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4D3" w:rsidRDefault="003954D3" w:rsidP="003954D3">
      <w:pPr>
        <w:spacing w:after="0" w:line="240" w:lineRule="auto"/>
        <w:ind w:left="5245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Приложение к приказу ТПП РФ</w:t>
      </w:r>
    </w:p>
    <w:p w:rsidR="003954D3" w:rsidRDefault="003954D3" w:rsidP="003954D3">
      <w:pPr>
        <w:spacing w:after="0" w:line="240" w:lineRule="auto"/>
        <w:ind w:left="5245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№</w:t>
      </w:r>
      <w:r w:rsidRPr="003954D3">
        <w:rPr>
          <w:rFonts w:ascii="Times New Roman" w:hAnsi="Times New Roman"/>
          <w:bCs/>
          <w:color w:val="000000"/>
          <w:sz w:val="28"/>
          <w:szCs w:val="28"/>
        </w:rPr>
        <w:t>66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от «25» августа 2014 года</w:t>
      </w:r>
    </w:p>
    <w:p w:rsidR="003954D3" w:rsidRPr="003954D3" w:rsidRDefault="003954D3" w:rsidP="007F7F87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93CA4" w:rsidRDefault="00093CA4" w:rsidP="007F7F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Порядок</w:t>
      </w:r>
      <w:r w:rsidR="00ED3448" w:rsidRPr="006967CB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заполнения актов экспертизы по определению страны происхождения товар</w:t>
      </w:r>
      <w:r w:rsidR="000B29A0">
        <w:rPr>
          <w:rFonts w:ascii="Times New Roman" w:hAnsi="Times New Roman"/>
          <w:b/>
          <w:sz w:val="28"/>
          <w:szCs w:val="28"/>
        </w:rPr>
        <w:t>ов</w:t>
      </w:r>
      <w:r>
        <w:rPr>
          <w:rFonts w:ascii="Times New Roman" w:hAnsi="Times New Roman"/>
          <w:b/>
          <w:sz w:val="28"/>
          <w:szCs w:val="28"/>
        </w:rPr>
        <w:t xml:space="preserve"> и соответствия товаров требованиям постановления Правительства РФ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 </w:t>
      </w:r>
    </w:p>
    <w:p w:rsidR="00ED3448" w:rsidRPr="006967CB" w:rsidRDefault="00093CA4" w:rsidP="007F7F8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14 июля 2014 года №656</w:t>
      </w:r>
    </w:p>
    <w:p w:rsidR="007F7F87" w:rsidRDefault="007F7F87" w:rsidP="00027C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452FEF" w:rsidRPr="004A3F12" w:rsidRDefault="00452FEF" w:rsidP="00027C5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02F2F" w:rsidRPr="003E5F62" w:rsidRDefault="00E02F2F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Раздел 1</w:t>
      </w:r>
      <w:r w:rsidRPr="003E5F62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="00093CA4">
        <w:rPr>
          <w:rFonts w:ascii="Times New Roman" w:hAnsi="Times New Roman"/>
          <w:b/>
          <w:sz w:val="28"/>
          <w:szCs w:val="28"/>
          <w:lang w:eastAsia="ru-RU"/>
        </w:rPr>
        <w:t>Общие положения</w:t>
      </w:r>
    </w:p>
    <w:p w:rsidR="00E02F2F" w:rsidRPr="003E5F62" w:rsidRDefault="00E02F2F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2F2F" w:rsidRDefault="00E02F2F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3E5F62">
        <w:rPr>
          <w:rFonts w:ascii="Times New Roman" w:hAnsi="Times New Roman"/>
          <w:sz w:val="28"/>
          <w:szCs w:val="28"/>
          <w:lang w:eastAsia="ru-RU"/>
        </w:rPr>
        <w:t xml:space="preserve">.1 </w:t>
      </w:r>
      <w:r w:rsidR="00093CA4">
        <w:rPr>
          <w:rFonts w:ascii="Times New Roman" w:hAnsi="Times New Roman"/>
          <w:sz w:val="28"/>
          <w:szCs w:val="28"/>
          <w:lang w:eastAsia="ru-RU"/>
        </w:rPr>
        <w:t xml:space="preserve">Порядок заполнения актов экспертизы </w:t>
      </w:r>
      <w:r w:rsidR="00093CA4" w:rsidRPr="00093CA4">
        <w:rPr>
          <w:rFonts w:ascii="Times New Roman" w:hAnsi="Times New Roman"/>
          <w:sz w:val="28"/>
          <w:szCs w:val="28"/>
          <w:lang w:eastAsia="ru-RU"/>
        </w:rPr>
        <w:t>по определению страны происхождения товар</w:t>
      </w:r>
      <w:r w:rsidR="000B29A0">
        <w:rPr>
          <w:rFonts w:ascii="Times New Roman" w:hAnsi="Times New Roman"/>
          <w:sz w:val="28"/>
          <w:szCs w:val="28"/>
          <w:lang w:eastAsia="ru-RU"/>
        </w:rPr>
        <w:t>ов</w:t>
      </w:r>
      <w:r w:rsidR="00093CA4" w:rsidRPr="00093CA4">
        <w:rPr>
          <w:rFonts w:ascii="Times New Roman" w:hAnsi="Times New Roman"/>
          <w:sz w:val="28"/>
          <w:szCs w:val="28"/>
          <w:lang w:eastAsia="ru-RU"/>
        </w:rPr>
        <w:t xml:space="preserve"> и соответствия товаров требованиям постановления Правительства РФ </w:t>
      </w:r>
      <w:bookmarkStart w:id="0" w:name="_GoBack"/>
      <w:r w:rsidR="00093CA4" w:rsidRPr="00642A0F">
        <w:rPr>
          <w:rFonts w:ascii="Times New Roman" w:hAnsi="Times New Roman"/>
          <w:sz w:val="28"/>
          <w:szCs w:val="28"/>
          <w:lang w:eastAsia="ru-RU"/>
        </w:rPr>
        <w:t>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 от 14 июля 2014 года №656 (далее – Порядок) разработан на основании пункта 3.2 раздела 3 Положения о порядке выдачи сертификатов о происхождении товара формы СТ-1 для целей осуществления закупок для обеспечения государственных и муниципальных нужд (далее – Положение о порядке выдачи сертификатов</w:t>
      </w:r>
      <w:r w:rsidR="00093CA4">
        <w:rPr>
          <w:rFonts w:ascii="Times New Roman" w:hAnsi="Times New Roman"/>
          <w:sz w:val="28"/>
          <w:szCs w:val="28"/>
          <w:lang w:eastAsia="ru-RU"/>
        </w:rPr>
        <w:t xml:space="preserve"> </w:t>
      </w:r>
      <w:bookmarkEnd w:id="0"/>
      <w:r w:rsidR="00093CA4">
        <w:rPr>
          <w:rFonts w:ascii="Times New Roman" w:hAnsi="Times New Roman"/>
          <w:sz w:val="28"/>
          <w:szCs w:val="28"/>
          <w:lang w:eastAsia="ru-RU"/>
        </w:rPr>
        <w:t>СТ-1) и Положения о порядке выдачи актов экспертизы для целей осуществления закупок для обеспечения госуд</w:t>
      </w:r>
      <w:r w:rsidR="00EB5CB9">
        <w:rPr>
          <w:rFonts w:ascii="Times New Roman" w:hAnsi="Times New Roman"/>
          <w:sz w:val="28"/>
          <w:szCs w:val="28"/>
          <w:lang w:eastAsia="ru-RU"/>
        </w:rPr>
        <w:t>арственных и муниципальных нужд</w:t>
      </w:r>
      <w:r w:rsidR="00093CA4">
        <w:rPr>
          <w:rFonts w:ascii="Times New Roman" w:hAnsi="Times New Roman"/>
          <w:sz w:val="28"/>
          <w:szCs w:val="28"/>
          <w:lang w:eastAsia="ru-RU"/>
        </w:rPr>
        <w:t xml:space="preserve"> (далее – Положение о порядке выдачи актов экспертизы), утвержденны</w:t>
      </w:r>
      <w:r w:rsidR="00C01201">
        <w:rPr>
          <w:rFonts w:ascii="Times New Roman" w:hAnsi="Times New Roman"/>
          <w:sz w:val="28"/>
          <w:szCs w:val="28"/>
          <w:lang w:eastAsia="ru-RU"/>
        </w:rPr>
        <w:t>х</w:t>
      </w:r>
      <w:r w:rsidR="00093CA4">
        <w:rPr>
          <w:rFonts w:ascii="Times New Roman" w:hAnsi="Times New Roman"/>
          <w:sz w:val="28"/>
          <w:szCs w:val="28"/>
          <w:lang w:eastAsia="ru-RU"/>
        </w:rPr>
        <w:t xml:space="preserve"> приказом ТПП России от «</w:t>
      </w:r>
      <w:r w:rsidR="003954D3" w:rsidRPr="003954D3">
        <w:rPr>
          <w:rFonts w:ascii="Times New Roman" w:hAnsi="Times New Roman"/>
          <w:sz w:val="28"/>
          <w:szCs w:val="28"/>
          <w:lang w:eastAsia="ru-RU"/>
        </w:rPr>
        <w:t>25</w:t>
      </w:r>
      <w:r w:rsidR="00093CA4"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="003954D3">
        <w:rPr>
          <w:rFonts w:ascii="Times New Roman" w:hAnsi="Times New Roman"/>
          <w:sz w:val="28"/>
          <w:szCs w:val="28"/>
          <w:lang w:eastAsia="ru-RU"/>
        </w:rPr>
        <w:t>августа 2014 года №64</w:t>
      </w:r>
      <w:r w:rsidR="00093CA4">
        <w:rPr>
          <w:rFonts w:ascii="Times New Roman" w:hAnsi="Times New Roman"/>
          <w:sz w:val="28"/>
          <w:szCs w:val="28"/>
          <w:lang w:eastAsia="ru-RU"/>
        </w:rPr>
        <w:t>, а также стандартов ТПП России, регулирующих вопросы проведения экспертизы.</w:t>
      </w:r>
    </w:p>
    <w:p w:rsidR="00093CA4" w:rsidRDefault="00093CA4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1.2 Понятия и термины, используемые в настоящем Порядке</w:t>
      </w:r>
      <w:r w:rsidR="00C01201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соответствуют понятиям и терминам, предусмотренным разделом 1 Положения о порядке выдачи сертификатов СТ-1 и Положения о порядке выдачи актов экспертизы.</w:t>
      </w:r>
    </w:p>
    <w:p w:rsidR="00093CA4" w:rsidRDefault="00093CA4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1.3 Акты экспертизы </w:t>
      </w:r>
      <w:r w:rsidR="00940D14">
        <w:rPr>
          <w:rFonts w:ascii="Times New Roman" w:hAnsi="Times New Roman"/>
          <w:sz w:val="28"/>
          <w:szCs w:val="28"/>
          <w:lang w:eastAsia="ru-RU"/>
        </w:rPr>
        <w:t xml:space="preserve">по определению страны происхождения товаров и соответствия товаров требованиям постановления </w:t>
      </w:r>
      <w:r w:rsidR="00940D14" w:rsidRPr="00093CA4">
        <w:rPr>
          <w:rFonts w:ascii="Times New Roman" w:hAnsi="Times New Roman"/>
          <w:sz w:val="28"/>
          <w:szCs w:val="28"/>
          <w:lang w:eastAsia="ru-RU"/>
        </w:rPr>
        <w:t>Правительства РФ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 от 14 июля 2014 года №656</w:t>
      </w:r>
      <w:r w:rsidR="00940D14">
        <w:rPr>
          <w:rFonts w:ascii="Times New Roman" w:hAnsi="Times New Roman"/>
          <w:sz w:val="28"/>
          <w:szCs w:val="28"/>
          <w:lang w:eastAsia="ru-RU"/>
        </w:rPr>
        <w:t xml:space="preserve"> (далее – Годовые акты экспертизы) составляются экспертами </w:t>
      </w:r>
      <w:r w:rsidR="000E5886">
        <w:rPr>
          <w:rFonts w:ascii="Times New Roman" w:hAnsi="Times New Roman"/>
          <w:sz w:val="28"/>
          <w:szCs w:val="28"/>
          <w:lang w:eastAsia="ru-RU"/>
        </w:rPr>
        <w:t>у</w:t>
      </w:r>
      <w:r w:rsidR="00940D14">
        <w:rPr>
          <w:rFonts w:ascii="Times New Roman" w:hAnsi="Times New Roman"/>
          <w:sz w:val="28"/>
          <w:szCs w:val="28"/>
          <w:lang w:eastAsia="ru-RU"/>
        </w:rPr>
        <w:t>полномоченных ТПП в соответствии с настоящим Порядком.</w:t>
      </w:r>
    </w:p>
    <w:p w:rsidR="00940D14" w:rsidRDefault="00940D14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1.4 Годовые акты экспертизы составляются </w:t>
      </w:r>
      <w:r w:rsidR="000E5886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полномоченными ТПП посредством программного комплекса по составлению и учету Годовых актов экспертизы, разработанного и внедряемого ТПП России.</w:t>
      </w:r>
    </w:p>
    <w:p w:rsidR="00940D14" w:rsidRDefault="00940D14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1.5 Годовые акты экспертизы в электронном виде направляются </w:t>
      </w:r>
      <w:r w:rsidR="000E5886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полномоченными ТПП в центральную базу данных ТПП России в течение двух рабочих дней с даты их составления.</w:t>
      </w:r>
    </w:p>
    <w:p w:rsidR="00940D14" w:rsidRDefault="004C35FE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1.6 ТПП России ведет единую электронную базу данных Годовых актов экспертизы.</w:t>
      </w:r>
    </w:p>
    <w:p w:rsidR="004C35FE" w:rsidRDefault="004C35FE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1.7 ТПП России размещает на информационном ресурсе ТПП РФ сведения о производителях и товарах, на которые оформлены Годовые акты экспертизы.</w:t>
      </w:r>
    </w:p>
    <w:p w:rsidR="004C35FE" w:rsidRDefault="004C35FE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На основании указанных сведений, получаемых из и</w:t>
      </w:r>
      <w:r w:rsidR="000E5886">
        <w:rPr>
          <w:rFonts w:ascii="Times New Roman" w:hAnsi="Times New Roman"/>
          <w:sz w:val="28"/>
          <w:szCs w:val="28"/>
          <w:lang w:eastAsia="ru-RU"/>
        </w:rPr>
        <w:t>нформационного ресурса ТПП РФ, у</w:t>
      </w:r>
      <w:r>
        <w:rPr>
          <w:rFonts w:ascii="Times New Roman" w:hAnsi="Times New Roman"/>
          <w:sz w:val="28"/>
          <w:szCs w:val="28"/>
          <w:lang w:eastAsia="ru-RU"/>
        </w:rPr>
        <w:t>полномоченные ТПП оформляют и выдают документы, предусмотренные Положением о порядке выдачи сертификатов СТ-1 и Положением о порядке выдачи актов экспертизы.</w:t>
      </w:r>
    </w:p>
    <w:p w:rsidR="004C35FE" w:rsidRDefault="004C35FE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1.8 </w:t>
      </w:r>
      <w:r w:rsidR="000215D7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>полномоченные ТПП обеспечивают конфиденциальность сведений и документов, на основании которых составляются Годовые акты экспертизы.</w:t>
      </w:r>
    </w:p>
    <w:p w:rsidR="004C35FE" w:rsidRDefault="004C35FE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1.9 Оформление Годовых актов экспертизы осуществляется на платной основе согласно единым тарифам, утверждаемым приказами ТПП России.</w:t>
      </w:r>
    </w:p>
    <w:p w:rsidR="004C35FE" w:rsidRDefault="004C35FE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1.10 Копии Годовых актов экспертизы, другие документы, на основании которых были оформл</w:t>
      </w:r>
      <w:r w:rsidR="000E5886">
        <w:rPr>
          <w:rFonts w:ascii="Times New Roman" w:hAnsi="Times New Roman"/>
          <w:sz w:val="28"/>
          <w:szCs w:val="28"/>
          <w:lang w:eastAsia="ru-RU"/>
        </w:rPr>
        <w:t>ены указанные акты, хранятся в у</w:t>
      </w:r>
      <w:r>
        <w:rPr>
          <w:rFonts w:ascii="Times New Roman" w:hAnsi="Times New Roman"/>
          <w:sz w:val="28"/>
          <w:szCs w:val="28"/>
          <w:lang w:eastAsia="ru-RU"/>
        </w:rPr>
        <w:t>полномоченной ТПП в течение трех лет.</w:t>
      </w:r>
    </w:p>
    <w:p w:rsidR="00E02F2F" w:rsidRPr="00093CA4" w:rsidRDefault="00E02F2F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E02F2F" w:rsidRDefault="00E02F2F" w:rsidP="005939F1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</w:p>
    <w:p w:rsidR="00E02F2F" w:rsidRDefault="00E02F2F" w:rsidP="005939F1">
      <w:pPr>
        <w:spacing w:after="0" w:line="240" w:lineRule="auto"/>
        <w:ind w:firstLine="851"/>
        <w:rPr>
          <w:rFonts w:ascii="Times New Roman" w:hAnsi="Times New Roman"/>
          <w:b/>
          <w:sz w:val="28"/>
          <w:szCs w:val="28"/>
        </w:rPr>
      </w:pPr>
      <w:r w:rsidRPr="004A3F12">
        <w:rPr>
          <w:rFonts w:ascii="Times New Roman" w:hAnsi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/>
          <w:b/>
          <w:sz w:val="28"/>
          <w:szCs w:val="28"/>
        </w:rPr>
        <w:t>2</w:t>
      </w:r>
      <w:r w:rsidRPr="004A3F12">
        <w:rPr>
          <w:rFonts w:ascii="Times New Roman" w:hAnsi="Times New Roman"/>
          <w:b/>
          <w:sz w:val="28"/>
          <w:szCs w:val="28"/>
        </w:rPr>
        <w:t xml:space="preserve">. </w:t>
      </w:r>
      <w:r w:rsidR="004C35FE">
        <w:rPr>
          <w:rFonts w:ascii="Times New Roman" w:hAnsi="Times New Roman"/>
          <w:b/>
          <w:sz w:val="28"/>
          <w:szCs w:val="28"/>
        </w:rPr>
        <w:t>Особенности составления Годовых актов экспертизы</w:t>
      </w:r>
    </w:p>
    <w:p w:rsidR="00E02F2F" w:rsidRDefault="00E02F2F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854A1" w:rsidRDefault="00C31D65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A854A1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A854A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C35FE">
        <w:rPr>
          <w:rFonts w:ascii="Times New Roman" w:hAnsi="Times New Roman"/>
          <w:sz w:val="28"/>
          <w:szCs w:val="28"/>
          <w:lang w:eastAsia="ru-RU"/>
        </w:rPr>
        <w:t>Уполномоченные ТПП составляют Годовые акты экспертизы двух видов:</w:t>
      </w:r>
    </w:p>
    <w:p w:rsidR="004C35FE" w:rsidRDefault="004C35FE" w:rsidP="005939F1">
      <w:pPr>
        <w:pStyle w:val="ae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для оформления </w:t>
      </w:r>
      <w:r w:rsidR="00F72BC6">
        <w:rPr>
          <w:rFonts w:ascii="Times New Roman" w:hAnsi="Times New Roman"/>
          <w:sz w:val="28"/>
          <w:szCs w:val="28"/>
          <w:lang w:eastAsia="ru-RU"/>
        </w:rPr>
        <w:t>документов, предусмотренных Положением о порядке выдачи сертификатов СТ-1 (далее – Годовой акт экспертизы для оформления сертификатов СТ-1);</w:t>
      </w:r>
    </w:p>
    <w:p w:rsidR="00F72BC6" w:rsidRDefault="00F72BC6" w:rsidP="005939F1">
      <w:pPr>
        <w:pStyle w:val="ae"/>
        <w:numPr>
          <w:ilvl w:val="0"/>
          <w:numId w:val="2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для оформления документов, предусмотренных Положением о порядке выдачи актов экспертизы (далее – Годовой акт экспертизы для оформления актов экспертизы).</w:t>
      </w:r>
    </w:p>
    <w:p w:rsidR="00F72BC6" w:rsidRDefault="00F72BC6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2.2 Годовые акты экспертизы для оформления сертификатов СТ-1 составляются сроком на один год на </w:t>
      </w:r>
      <w:r w:rsidR="00C01201">
        <w:rPr>
          <w:rFonts w:ascii="Times New Roman" w:hAnsi="Times New Roman"/>
          <w:sz w:val="28"/>
          <w:szCs w:val="28"/>
          <w:lang w:eastAsia="ru-RU"/>
        </w:rPr>
        <w:t xml:space="preserve">постоянную номенклатуру </w:t>
      </w:r>
      <w:r>
        <w:rPr>
          <w:rFonts w:ascii="Times New Roman" w:hAnsi="Times New Roman"/>
          <w:sz w:val="28"/>
          <w:szCs w:val="28"/>
          <w:lang w:eastAsia="ru-RU"/>
        </w:rPr>
        <w:t>товар</w:t>
      </w:r>
      <w:r w:rsidR="00C01201">
        <w:rPr>
          <w:rFonts w:ascii="Times New Roman" w:hAnsi="Times New Roman"/>
          <w:sz w:val="28"/>
          <w:szCs w:val="28"/>
          <w:lang w:eastAsia="ru-RU"/>
        </w:rPr>
        <w:t>ов</w:t>
      </w:r>
      <w:r>
        <w:rPr>
          <w:rFonts w:ascii="Times New Roman" w:hAnsi="Times New Roman"/>
          <w:sz w:val="28"/>
          <w:szCs w:val="28"/>
          <w:lang w:eastAsia="ru-RU"/>
        </w:rPr>
        <w:t>, указанны</w:t>
      </w:r>
      <w:r w:rsidR="00C01201">
        <w:rPr>
          <w:rFonts w:ascii="Times New Roman" w:hAnsi="Times New Roman"/>
          <w:sz w:val="28"/>
          <w:szCs w:val="28"/>
          <w:lang w:eastAsia="ru-RU"/>
        </w:rPr>
        <w:t>х</w:t>
      </w:r>
      <w:r>
        <w:rPr>
          <w:rFonts w:ascii="Times New Roman" w:hAnsi="Times New Roman"/>
          <w:sz w:val="28"/>
          <w:szCs w:val="28"/>
          <w:lang w:eastAsia="ru-RU"/>
        </w:rPr>
        <w:t xml:space="preserve"> в пунктах 1-14, 28, 43-66 перечня, приведенного в приложении к</w:t>
      </w:r>
      <w:r w:rsidRPr="00F72BC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093CA4">
        <w:rPr>
          <w:rFonts w:ascii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sz w:val="28"/>
          <w:szCs w:val="28"/>
          <w:lang w:eastAsia="ru-RU"/>
        </w:rPr>
        <w:t>ю</w:t>
      </w:r>
      <w:r w:rsidRPr="00093CA4">
        <w:rPr>
          <w:rFonts w:ascii="Times New Roman" w:hAnsi="Times New Roman"/>
          <w:sz w:val="28"/>
          <w:szCs w:val="28"/>
          <w:lang w:eastAsia="ru-RU"/>
        </w:rPr>
        <w:t xml:space="preserve"> Правительства РФ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 от 14 июля 2014 года №656</w:t>
      </w:r>
      <w:r>
        <w:rPr>
          <w:rFonts w:ascii="Times New Roman" w:hAnsi="Times New Roman"/>
          <w:sz w:val="28"/>
          <w:szCs w:val="28"/>
          <w:lang w:eastAsia="ru-RU"/>
        </w:rPr>
        <w:t xml:space="preserve"> (далее – Перечень).</w:t>
      </w:r>
    </w:p>
    <w:p w:rsidR="00F72BC6" w:rsidRDefault="00F72BC6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Указанные товары должны быть изготовлены в соответствии с критериями определения страны происхождения товаров, предусмотренными Правилами определения страны происхождения товаров, являющимися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неотъемлемой частью Соглашения о Правилах определения страны происхождения товаров в Содружестве Независимых Государств от 20 ноября 2009 года (далее – Правила от 20 ноября 2009 года).</w:t>
      </w:r>
    </w:p>
    <w:p w:rsidR="00C01201" w:rsidRDefault="00C01201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2.2.1 Таблица соответствия кодов ОКПД ОК-034-2007 (КПЕС 2002) с кодами ТН ВЭД ТС для товаров, указанных в пунктах 1 – 14, 28 и 43 – 66 Перечня, приводится в приложении 1 к настоящему Порядку.</w:t>
      </w:r>
    </w:p>
    <w:p w:rsidR="00F72BC6" w:rsidRDefault="00F72BC6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2.3 Годовые акты экспертизы для оформления актов экспертизы составляются сроком на один год на</w:t>
      </w:r>
      <w:r w:rsidR="00C0120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D4363">
        <w:rPr>
          <w:rFonts w:ascii="Times New Roman" w:hAnsi="Times New Roman"/>
          <w:sz w:val="28"/>
          <w:szCs w:val="28"/>
          <w:lang w:eastAsia="ru-RU"/>
        </w:rPr>
        <w:t xml:space="preserve">постоянную номенклатуру </w:t>
      </w:r>
      <w:r w:rsidR="00C01201">
        <w:rPr>
          <w:rFonts w:ascii="Times New Roman" w:hAnsi="Times New Roman"/>
          <w:sz w:val="28"/>
          <w:szCs w:val="28"/>
          <w:lang w:eastAsia="ru-RU"/>
        </w:rPr>
        <w:t>товар</w:t>
      </w:r>
      <w:r w:rsidR="008D4363">
        <w:rPr>
          <w:rFonts w:ascii="Times New Roman" w:hAnsi="Times New Roman"/>
          <w:sz w:val="28"/>
          <w:szCs w:val="28"/>
          <w:lang w:eastAsia="ru-RU"/>
        </w:rPr>
        <w:t>ов</w:t>
      </w:r>
      <w:r w:rsidR="00C01201">
        <w:rPr>
          <w:rFonts w:ascii="Times New Roman" w:hAnsi="Times New Roman"/>
          <w:sz w:val="28"/>
          <w:szCs w:val="28"/>
          <w:lang w:eastAsia="ru-RU"/>
        </w:rPr>
        <w:t>, указанны</w:t>
      </w:r>
      <w:r w:rsidR="008D4363">
        <w:rPr>
          <w:rFonts w:ascii="Times New Roman" w:hAnsi="Times New Roman"/>
          <w:sz w:val="28"/>
          <w:szCs w:val="28"/>
          <w:lang w:eastAsia="ru-RU"/>
        </w:rPr>
        <w:t>х</w:t>
      </w:r>
      <w:r w:rsidR="00C01201">
        <w:rPr>
          <w:rFonts w:ascii="Times New Roman" w:hAnsi="Times New Roman"/>
          <w:sz w:val="28"/>
          <w:szCs w:val="28"/>
          <w:lang w:eastAsia="ru-RU"/>
        </w:rPr>
        <w:t xml:space="preserve"> в пунктах 15 – </w:t>
      </w:r>
      <w:r>
        <w:rPr>
          <w:rFonts w:ascii="Times New Roman" w:hAnsi="Times New Roman"/>
          <w:sz w:val="28"/>
          <w:szCs w:val="28"/>
          <w:lang w:eastAsia="ru-RU"/>
        </w:rPr>
        <w:t>23, 24</w:t>
      </w:r>
      <w:r w:rsidR="00C01201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>27 и 29</w:t>
      </w:r>
      <w:r w:rsidR="00C01201">
        <w:rPr>
          <w:rFonts w:ascii="Times New Roman" w:hAnsi="Times New Roman"/>
          <w:sz w:val="28"/>
          <w:szCs w:val="28"/>
          <w:lang w:eastAsia="ru-RU"/>
        </w:rPr>
        <w:t xml:space="preserve"> – </w:t>
      </w:r>
      <w:r>
        <w:rPr>
          <w:rFonts w:ascii="Times New Roman" w:hAnsi="Times New Roman"/>
          <w:sz w:val="28"/>
          <w:szCs w:val="28"/>
          <w:lang w:eastAsia="ru-RU"/>
        </w:rPr>
        <w:t xml:space="preserve">42 Перечня. Указанные товары должны быть произведены в соответствии с требованиями, изложенными в примечании к Перечню, включая товары, изготовленные на основе базовых транспортных средств, которые были произведены в соответствии с требованиями, предусмотренными </w:t>
      </w:r>
      <w:r w:rsidRPr="00093CA4">
        <w:rPr>
          <w:rFonts w:ascii="Times New Roman" w:hAnsi="Times New Roman"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sz w:val="28"/>
          <w:szCs w:val="28"/>
          <w:lang w:eastAsia="ru-RU"/>
        </w:rPr>
        <w:t>ем</w:t>
      </w:r>
      <w:r w:rsidRPr="00093CA4">
        <w:rPr>
          <w:rFonts w:ascii="Times New Roman" w:hAnsi="Times New Roman"/>
          <w:sz w:val="28"/>
          <w:szCs w:val="28"/>
          <w:lang w:eastAsia="ru-RU"/>
        </w:rPr>
        <w:t xml:space="preserve"> Правительства РФ 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 от 14 июля 2014 года №656</w:t>
      </w:r>
      <w:r w:rsidR="00C01201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r w:rsidR="008D4363">
        <w:rPr>
          <w:rFonts w:ascii="Times New Roman" w:hAnsi="Times New Roman"/>
          <w:sz w:val="28"/>
          <w:szCs w:val="28"/>
          <w:lang w:eastAsia="ru-RU"/>
        </w:rPr>
        <w:t>п</w:t>
      </w:r>
      <w:r w:rsidR="00C01201">
        <w:rPr>
          <w:rFonts w:ascii="Times New Roman" w:hAnsi="Times New Roman"/>
          <w:sz w:val="28"/>
          <w:szCs w:val="28"/>
          <w:lang w:eastAsia="ru-RU"/>
        </w:rPr>
        <w:t>остановление Правительства РФ от 14 июля 2014 года №656)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F72BC6" w:rsidRPr="00F72BC6" w:rsidRDefault="00F72BC6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этом такие товары, помимо соответствия вышеизложенным требованиям</w:t>
      </w:r>
      <w:r w:rsidR="008D4363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 должны отвечать другим требованиям, предусмотренным пунктом 3.1 раздела 3 Положения о порядке выдачи актов экспертизы.</w:t>
      </w:r>
    </w:p>
    <w:p w:rsidR="00F72BC6" w:rsidRDefault="00F72BC6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D3006" w:rsidRDefault="006D3006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432B44" w:rsidRDefault="00432B44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32B44">
        <w:rPr>
          <w:rFonts w:ascii="Times New Roman" w:hAnsi="Times New Roman"/>
          <w:b/>
          <w:sz w:val="28"/>
          <w:szCs w:val="28"/>
          <w:lang w:eastAsia="ru-RU"/>
        </w:rPr>
        <w:t xml:space="preserve">Раздел </w:t>
      </w:r>
      <w:r w:rsidR="00F72BC6"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432B44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Перечень и порядок представления документов, необходимых для получения </w:t>
      </w:r>
      <w:r w:rsidR="00F72BC6">
        <w:rPr>
          <w:rFonts w:ascii="Times New Roman" w:hAnsi="Times New Roman"/>
          <w:b/>
          <w:sz w:val="28"/>
          <w:szCs w:val="28"/>
          <w:lang w:eastAsia="ru-RU"/>
        </w:rPr>
        <w:t xml:space="preserve">Годового </w:t>
      </w:r>
      <w:r w:rsidR="00937F27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696D91">
        <w:rPr>
          <w:rFonts w:ascii="Times New Roman" w:hAnsi="Times New Roman"/>
          <w:b/>
          <w:sz w:val="28"/>
          <w:szCs w:val="28"/>
          <w:lang w:eastAsia="ru-RU"/>
        </w:rPr>
        <w:t>кт</w:t>
      </w:r>
      <w:r w:rsidR="00E9216A">
        <w:rPr>
          <w:rFonts w:ascii="Times New Roman" w:hAnsi="Times New Roman"/>
          <w:b/>
          <w:sz w:val="28"/>
          <w:szCs w:val="28"/>
          <w:lang w:eastAsia="ru-RU"/>
        </w:rPr>
        <w:t>а</w:t>
      </w:r>
      <w:r w:rsidR="00696D91">
        <w:rPr>
          <w:rFonts w:ascii="Times New Roman" w:hAnsi="Times New Roman"/>
          <w:b/>
          <w:sz w:val="28"/>
          <w:szCs w:val="28"/>
          <w:lang w:eastAsia="ru-RU"/>
        </w:rPr>
        <w:t xml:space="preserve"> экспертизы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</w:p>
    <w:p w:rsidR="00C80A16" w:rsidRDefault="00C80A16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2E4514" w:rsidRDefault="00F72BC6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08619F">
        <w:rPr>
          <w:rFonts w:ascii="Times New Roman" w:hAnsi="Times New Roman"/>
          <w:sz w:val="28"/>
          <w:szCs w:val="28"/>
          <w:lang w:eastAsia="ru-RU"/>
        </w:rPr>
        <w:t>.</w:t>
      </w:r>
      <w:r w:rsidR="003E5F62">
        <w:rPr>
          <w:rFonts w:ascii="Times New Roman" w:hAnsi="Times New Roman"/>
          <w:sz w:val="28"/>
          <w:szCs w:val="28"/>
          <w:lang w:eastAsia="ru-RU"/>
        </w:rPr>
        <w:t>1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 Для получения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Годового </w:t>
      </w:r>
      <w:r w:rsidR="004A5748">
        <w:rPr>
          <w:rFonts w:ascii="Times New Roman" w:hAnsi="Times New Roman"/>
          <w:sz w:val="28"/>
          <w:szCs w:val="28"/>
          <w:lang w:eastAsia="ru-RU"/>
        </w:rPr>
        <w:t>а</w:t>
      </w:r>
      <w:r w:rsidR="00C638E0">
        <w:rPr>
          <w:rFonts w:ascii="Times New Roman" w:hAnsi="Times New Roman"/>
          <w:sz w:val="28"/>
          <w:szCs w:val="28"/>
          <w:lang w:eastAsia="ru-RU"/>
        </w:rPr>
        <w:t>кта экспертизы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заказчик экспертизы (заявитель)</w:t>
      </w:r>
      <w:r w:rsidR="00E9216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5886">
        <w:rPr>
          <w:rFonts w:ascii="Times New Roman" w:hAnsi="Times New Roman"/>
          <w:sz w:val="28"/>
          <w:szCs w:val="28"/>
          <w:lang w:eastAsia="ru-RU"/>
        </w:rPr>
        <w:t>представляет в у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полномоченную ТПП заявление с просьбой о выдаче </w:t>
      </w:r>
      <w:r w:rsidR="003E57DA">
        <w:rPr>
          <w:rFonts w:ascii="Times New Roman" w:hAnsi="Times New Roman"/>
          <w:sz w:val="28"/>
          <w:szCs w:val="28"/>
          <w:lang w:eastAsia="ru-RU"/>
        </w:rPr>
        <w:t xml:space="preserve">Годового </w:t>
      </w:r>
      <w:r w:rsidR="004A5748">
        <w:rPr>
          <w:rFonts w:ascii="Times New Roman" w:hAnsi="Times New Roman"/>
          <w:sz w:val="28"/>
          <w:szCs w:val="28"/>
          <w:lang w:eastAsia="ru-RU"/>
        </w:rPr>
        <w:t>а</w:t>
      </w:r>
      <w:r w:rsidR="00C638E0">
        <w:rPr>
          <w:rFonts w:ascii="Times New Roman" w:hAnsi="Times New Roman"/>
          <w:sz w:val="28"/>
          <w:szCs w:val="28"/>
          <w:lang w:eastAsia="ru-RU"/>
        </w:rPr>
        <w:t>кта экспертизы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 (далее – </w:t>
      </w:r>
      <w:r w:rsidR="0021659D">
        <w:rPr>
          <w:rFonts w:ascii="Times New Roman" w:hAnsi="Times New Roman"/>
          <w:sz w:val="28"/>
          <w:szCs w:val="28"/>
          <w:lang w:eastAsia="ru-RU"/>
        </w:rPr>
        <w:t>з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аявление), которое подписывается руководителем </w:t>
      </w:r>
      <w:r w:rsidR="00D9089C">
        <w:rPr>
          <w:rFonts w:ascii="Times New Roman" w:hAnsi="Times New Roman"/>
          <w:sz w:val="28"/>
          <w:szCs w:val="28"/>
          <w:lang w:eastAsia="ru-RU"/>
        </w:rPr>
        <w:t xml:space="preserve">заявителя 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или 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уполномоченным </w:t>
      </w:r>
      <w:r w:rsidR="008D4363">
        <w:rPr>
          <w:rFonts w:ascii="Times New Roman" w:hAnsi="Times New Roman"/>
          <w:sz w:val="28"/>
          <w:szCs w:val="28"/>
          <w:lang w:eastAsia="ru-RU"/>
        </w:rPr>
        <w:t xml:space="preserve">им </w:t>
      </w:r>
      <w:r w:rsidR="002E4514">
        <w:rPr>
          <w:rFonts w:ascii="Times New Roman" w:hAnsi="Times New Roman"/>
          <w:sz w:val="28"/>
          <w:szCs w:val="28"/>
          <w:lang w:eastAsia="ru-RU"/>
        </w:rPr>
        <w:t>лицом</w:t>
      </w:r>
      <w:r w:rsidR="00DD39EF">
        <w:rPr>
          <w:rFonts w:ascii="Times New Roman" w:hAnsi="Times New Roman"/>
          <w:sz w:val="28"/>
          <w:szCs w:val="28"/>
          <w:lang w:eastAsia="ru-RU"/>
        </w:rPr>
        <w:t>, действующим на основании доверенности или приказа (распоряжения) заявителя</w:t>
      </w:r>
      <w:r w:rsidR="002E4514">
        <w:rPr>
          <w:rFonts w:ascii="Times New Roman" w:hAnsi="Times New Roman"/>
          <w:sz w:val="28"/>
          <w:szCs w:val="28"/>
          <w:lang w:eastAsia="ru-RU"/>
        </w:rPr>
        <w:t>.</w:t>
      </w:r>
    </w:p>
    <w:p w:rsidR="003E57DA" w:rsidRDefault="0008619F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21659D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аявлении указываются наименование товара (с указанием марки, модели,</w:t>
      </w:r>
      <w:r w:rsidR="000B29A0">
        <w:rPr>
          <w:rFonts w:ascii="Times New Roman" w:hAnsi="Times New Roman"/>
          <w:sz w:val="28"/>
          <w:szCs w:val="28"/>
          <w:lang w:eastAsia="ru-RU"/>
        </w:rPr>
        <w:t xml:space="preserve"> модификации,</w:t>
      </w:r>
      <w:r>
        <w:rPr>
          <w:rFonts w:ascii="Times New Roman" w:hAnsi="Times New Roman"/>
          <w:sz w:val="28"/>
          <w:szCs w:val="28"/>
          <w:lang w:eastAsia="ru-RU"/>
        </w:rPr>
        <w:t xml:space="preserve"> иной маркировки, необходимой для идентификации товара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, а также </w:t>
      </w:r>
      <w:r w:rsidR="002E4514">
        <w:rPr>
          <w:rFonts w:ascii="Times New Roman" w:hAnsi="Times New Roman"/>
          <w:sz w:val="28"/>
          <w:szCs w:val="28"/>
          <w:lang w:eastAsia="ru-RU"/>
        </w:rPr>
        <w:t xml:space="preserve">с указанием </w:t>
      </w:r>
      <w:r w:rsidR="003E5F62">
        <w:rPr>
          <w:rFonts w:ascii="Times New Roman" w:hAnsi="Times New Roman"/>
          <w:sz w:val="28"/>
          <w:szCs w:val="28"/>
          <w:lang w:eastAsia="ru-RU"/>
        </w:rPr>
        <w:t>к</w:t>
      </w:r>
      <w:r w:rsidR="003E5F62" w:rsidRPr="003E5F62">
        <w:rPr>
          <w:rFonts w:ascii="Times New Roman" w:hAnsi="Times New Roman"/>
          <w:sz w:val="28"/>
          <w:szCs w:val="28"/>
          <w:lang w:eastAsia="ru-RU"/>
        </w:rPr>
        <w:t>од</w:t>
      </w:r>
      <w:r w:rsidR="002E4514">
        <w:rPr>
          <w:rFonts w:ascii="Times New Roman" w:hAnsi="Times New Roman"/>
          <w:sz w:val="28"/>
          <w:szCs w:val="28"/>
          <w:lang w:eastAsia="ru-RU"/>
        </w:rPr>
        <w:t>ов</w:t>
      </w:r>
      <w:r w:rsidR="003E5F62" w:rsidRPr="003E5F62">
        <w:rPr>
          <w:rFonts w:ascii="Times New Roman" w:hAnsi="Times New Roman"/>
          <w:sz w:val="28"/>
          <w:szCs w:val="28"/>
          <w:lang w:eastAsia="ru-RU"/>
        </w:rPr>
        <w:t xml:space="preserve"> классификации по ОКПД ОК – 034</w:t>
      </w:r>
      <w:r w:rsidR="00113B5C">
        <w:rPr>
          <w:rFonts w:ascii="Times New Roman" w:hAnsi="Times New Roman"/>
          <w:sz w:val="28"/>
          <w:szCs w:val="28"/>
          <w:lang w:eastAsia="ru-RU"/>
        </w:rPr>
        <w:t>-</w:t>
      </w:r>
      <w:r w:rsidR="003E5F62" w:rsidRPr="003E5F62">
        <w:rPr>
          <w:rFonts w:ascii="Times New Roman" w:hAnsi="Times New Roman"/>
          <w:sz w:val="28"/>
          <w:szCs w:val="28"/>
          <w:lang w:eastAsia="ru-RU"/>
        </w:rPr>
        <w:t>2007 (КПЕС 2002)</w:t>
      </w:r>
      <w:r w:rsidR="003E5F62">
        <w:rPr>
          <w:rFonts w:ascii="Times New Roman" w:hAnsi="Times New Roman"/>
          <w:sz w:val="28"/>
          <w:szCs w:val="28"/>
          <w:lang w:eastAsia="ru-RU"/>
        </w:rPr>
        <w:t>)</w:t>
      </w:r>
      <w:r w:rsidR="0050108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638E0">
        <w:rPr>
          <w:rFonts w:ascii="Times New Roman" w:hAnsi="Times New Roman"/>
          <w:sz w:val="28"/>
          <w:szCs w:val="28"/>
          <w:lang w:eastAsia="ru-RU"/>
        </w:rPr>
        <w:t xml:space="preserve">наименование и адрес производителя товара, </w:t>
      </w:r>
      <w:r>
        <w:rPr>
          <w:rFonts w:ascii="Times New Roman" w:hAnsi="Times New Roman"/>
          <w:sz w:val="28"/>
          <w:szCs w:val="28"/>
          <w:lang w:eastAsia="ru-RU"/>
        </w:rPr>
        <w:t xml:space="preserve">другая информация, необходимая для оформления </w:t>
      </w:r>
      <w:r w:rsidR="003E5F62">
        <w:rPr>
          <w:rFonts w:ascii="Times New Roman" w:hAnsi="Times New Roman"/>
          <w:sz w:val="28"/>
          <w:szCs w:val="28"/>
          <w:lang w:eastAsia="ru-RU"/>
        </w:rPr>
        <w:t xml:space="preserve">и выдачи </w:t>
      </w:r>
      <w:r w:rsidR="003E57DA">
        <w:rPr>
          <w:rFonts w:ascii="Times New Roman" w:hAnsi="Times New Roman"/>
          <w:sz w:val="28"/>
          <w:szCs w:val="28"/>
          <w:lang w:eastAsia="ru-RU"/>
        </w:rPr>
        <w:t xml:space="preserve">Годового </w:t>
      </w:r>
      <w:r w:rsidR="003C0D97">
        <w:rPr>
          <w:rFonts w:ascii="Times New Roman" w:hAnsi="Times New Roman"/>
          <w:sz w:val="28"/>
          <w:szCs w:val="28"/>
          <w:lang w:eastAsia="ru-RU"/>
        </w:rPr>
        <w:t>а</w:t>
      </w:r>
      <w:r w:rsidR="003E5F62">
        <w:rPr>
          <w:rFonts w:ascii="Times New Roman" w:hAnsi="Times New Roman"/>
          <w:sz w:val="28"/>
          <w:szCs w:val="28"/>
          <w:lang w:eastAsia="ru-RU"/>
        </w:rPr>
        <w:t>кта экспертизы</w:t>
      </w:r>
      <w:r w:rsidR="00C80A16">
        <w:rPr>
          <w:rFonts w:ascii="Times New Roman" w:hAnsi="Times New Roman"/>
          <w:sz w:val="28"/>
          <w:szCs w:val="28"/>
          <w:lang w:eastAsia="ru-RU"/>
        </w:rPr>
        <w:t xml:space="preserve">, а также запись </w:t>
      </w:r>
      <w:r w:rsidR="00937F27">
        <w:rPr>
          <w:rFonts w:ascii="Times New Roman" w:hAnsi="Times New Roman"/>
          <w:sz w:val="28"/>
          <w:szCs w:val="28"/>
          <w:lang w:eastAsia="ru-RU"/>
        </w:rPr>
        <w:t>з</w:t>
      </w:r>
      <w:r w:rsidR="00C80A16">
        <w:rPr>
          <w:rFonts w:ascii="Times New Roman" w:hAnsi="Times New Roman"/>
          <w:sz w:val="28"/>
          <w:szCs w:val="28"/>
          <w:lang w:eastAsia="ru-RU"/>
        </w:rPr>
        <w:t>аявителя о том, что он несет ответственность за достоверность представленных сведений и документов</w:t>
      </w:r>
      <w:r w:rsidR="00C01201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C01201" w:rsidRDefault="00C01201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Помимо этого заявитель дает в заявлении согласие на то, что на основании составленного для него Годового акта экспертизы (без раскрытия содержащихся в нем конфиденциальных сведений) </w:t>
      </w:r>
      <w:r w:rsidR="000E5886">
        <w:rPr>
          <w:rFonts w:ascii="Times New Roman" w:hAnsi="Times New Roman"/>
          <w:sz w:val="28"/>
          <w:szCs w:val="28"/>
          <w:lang w:eastAsia="ru-RU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полномоченные ТПП будут оформлять для заинтересованных участников закупок документы,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предусмотренные Положением о порядке выдачи сертификатов СТ-1 или Положением о порядке выдачи актов экспертизы.</w:t>
      </w:r>
    </w:p>
    <w:p w:rsidR="00CC1178" w:rsidRDefault="00CC1178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В заявлении может быть </w:t>
      </w:r>
      <w:r w:rsidR="00C01201">
        <w:rPr>
          <w:rFonts w:ascii="Times New Roman" w:hAnsi="Times New Roman"/>
          <w:sz w:val="28"/>
          <w:szCs w:val="28"/>
          <w:lang w:eastAsia="ru-RU"/>
        </w:rPr>
        <w:t xml:space="preserve">также </w:t>
      </w:r>
      <w:r>
        <w:rPr>
          <w:rFonts w:ascii="Times New Roman" w:hAnsi="Times New Roman"/>
          <w:sz w:val="28"/>
          <w:szCs w:val="28"/>
          <w:lang w:eastAsia="ru-RU"/>
        </w:rPr>
        <w:t xml:space="preserve">указана дополнительная информация, </w:t>
      </w:r>
      <w:r w:rsidR="008D4363">
        <w:rPr>
          <w:rFonts w:ascii="Times New Roman" w:hAnsi="Times New Roman"/>
          <w:sz w:val="28"/>
          <w:szCs w:val="28"/>
          <w:lang w:eastAsia="ru-RU"/>
        </w:rPr>
        <w:t xml:space="preserve">о которой заявитель </w:t>
      </w:r>
      <w:r>
        <w:rPr>
          <w:rFonts w:ascii="Times New Roman" w:hAnsi="Times New Roman"/>
          <w:sz w:val="28"/>
          <w:szCs w:val="28"/>
          <w:lang w:eastAsia="ru-RU"/>
        </w:rPr>
        <w:t>считает необходимым у</w:t>
      </w:r>
      <w:r w:rsidR="00921092">
        <w:rPr>
          <w:rFonts w:ascii="Times New Roman" w:hAnsi="Times New Roman"/>
          <w:sz w:val="28"/>
          <w:szCs w:val="28"/>
          <w:lang w:eastAsia="ru-RU"/>
        </w:rPr>
        <w:t xml:space="preserve">ведомить </w:t>
      </w:r>
      <w:r w:rsidR="000E5886">
        <w:rPr>
          <w:rFonts w:ascii="Times New Roman" w:hAnsi="Times New Roman"/>
          <w:sz w:val="28"/>
          <w:szCs w:val="28"/>
          <w:lang w:eastAsia="ru-RU"/>
        </w:rPr>
        <w:t>у</w:t>
      </w:r>
      <w:r w:rsidR="00921092">
        <w:rPr>
          <w:rFonts w:ascii="Times New Roman" w:hAnsi="Times New Roman"/>
          <w:sz w:val="28"/>
          <w:szCs w:val="28"/>
          <w:lang w:eastAsia="ru-RU"/>
        </w:rPr>
        <w:t>полномоченную ТПП.</w:t>
      </w:r>
    </w:p>
    <w:p w:rsidR="0008619F" w:rsidRDefault="003E57DA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08619F">
        <w:rPr>
          <w:rFonts w:ascii="Times New Roman" w:hAnsi="Times New Roman"/>
          <w:sz w:val="28"/>
          <w:szCs w:val="28"/>
          <w:lang w:eastAsia="ru-RU"/>
        </w:rPr>
        <w:t>.</w:t>
      </w:r>
      <w:r w:rsidR="003E5F62">
        <w:rPr>
          <w:rFonts w:ascii="Times New Roman" w:hAnsi="Times New Roman"/>
          <w:sz w:val="28"/>
          <w:szCs w:val="28"/>
          <w:lang w:eastAsia="ru-RU"/>
        </w:rPr>
        <w:t>2</w:t>
      </w:r>
      <w:r w:rsidR="0008619F">
        <w:rPr>
          <w:rFonts w:ascii="Times New Roman" w:hAnsi="Times New Roman"/>
          <w:sz w:val="28"/>
          <w:szCs w:val="28"/>
          <w:lang w:eastAsia="ru-RU"/>
        </w:rPr>
        <w:t xml:space="preserve"> К </w:t>
      </w:r>
      <w:r w:rsidR="0021659D">
        <w:rPr>
          <w:rFonts w:ascii="Times New Roman" w:hAnsi="Times New Roman"/>
          <w:sz w:val="28"/>
          <w:szCs w:val="28"/>
          <w:lang w:eastAsia="ru-RU"/>
        </w:rPr>
        <w:t>з</w:t>
      </w:r>
      <w:r w:rsidR="0008619F">
        <w:rPr>
          <w:rFonts w:ascii="Times New Roman" w:hAnsi="Times New Roman"/>
          <w:sz w:val="28"/>
          <w:szCs w:val="28"/>
          <w:lang w:eastAsia="ru-RU"/>
        </w:rPr>
        <w:t>аявлению прилагаются следующие сведения и документы</w:t>
      </w:r>
      <w:r w:rsidR="00C80A16">
        <w:rPr>
          <w:rStyle w:val="a6"/>
          <w:rFonts w:ascii="Times New Roman" w:hAnsi="Times New Roman"/>
          <w:sz w:val="28"/>
          <w:szCs w:val="28"/>
          <w:lang w:eastAsia="ru-RU"/>
        </w:rPr>
        <w:footnoteReference w:id="1"/>
      </w:r>
      <w:r w:rsidR="0008619F">
        <w:rPr>
          <w:rFonts w:ascii="Times New Roman" w:hAnsi="Times New Roman"/>
          <w:sz w:val="28"/>
          <w:szCs w:val="28"/>
          <w:lang w:eastAsia="ru-RU"/>
        </w:rPr>
        <w:t>:</w:t>
      </w:r>
    </w:p>
    <w:p w:rsidR="0008619F" w:rsidRDefault="003E57DA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08619F">
        <w:rPr>
          <w:rFonts w:ascii="Times New Roman" w:hAnsi="Times New Roman"/>
          <w:sz w:val="28"/>
          <w:szCs w:val="28"/>
          <w:lang w:eastAsia="ru-RU"/>
        </w:rPr>
        <w:t>.</w:t>
      </w:r>
      <w:r w:rsidR="003E5F62">
        <w:rPr>
          <w:rFonts w:ascii="Times New Roman" w:hAnsi="Times New Roman"/>
          <w:sz w:val="28"/>
          <w:szCs w:val="28"/>
          <w:lang w:eastAsia="ru-RU"/>
        </w:rPr>
        <w:t>2</w:t>
      </w:r>
      <w:r w:rsidR="0008619F">
        <w:rPr>
          <w:rFonts w:ascii="Times New Roman" w:hAnsi="Times New Roman"/>
          <w:sz w:val="28"/>
          <w:szCs w:val="28"/>
          <w:lang w:eastAsia="ru-RU"/>
        </w:rPr>
        <w:t>.1</w:t>
      </w:r>
      <w:r w:rsidR="00DB7A84">
        <w:rPr>
          <w:rFonts w:ascii="Times New Roman" w:hAnsi="Times New Roman"/>
          <w:sz w:val="28"/>
          <w:szCs w:val="28"/>
        </w:rPr>
        <w:t xml:space="preserve"> </w:t>
      </w:r>
      <w:r w:rsidR="0008619F">
        <w:rPr>
          <w:rFonts w:ascii="Times New Roman" w:hAnsi="Times New Roman"/>
          <w:sz w:val="28"/>
          <w:szCs w:val="28"/>
        </w:rPr>
        <w:t>П</w:t>
      </w:r>
      <w:r w:rsidR="0008619F" w:rsidRPr="004119F2">
        <w:rPr>
          <w:rFonts w:ascii="Times New Roman" w:hAnsi="Times New Roman"/>
          <w:sz w:val="28"/>
          <w:szCs w:val="28"/>
        </w:rPr>
        <w:t xml:space="preserve">равоустанавливающие и регистрационные документы </w:t>
      </w:r>
      <w:r w:rsidR="00841AAA">
        <w:rPr>
          <w:rFonts w:ascii="Times New Roman" w:hAnsi="Times New Roman"/>
          <w:sz w:val="28"/>
          <w:szCs w:val="28"/>
        </w:rPr>
        <w:t>з</w:t>
      </w:r>
      <w:r w:rsidR="0008619F" w:rsidRPr="004119F2">
        <w:rPr>
          <w:rFonts w:ascii="Times New Roman" w:hAnsi="Times New Roman"/>
          <w:sz w:val="28"/>
          <w:szCs w:val="28"/>
        </w:rPr>
        <w:t xml:space="preserve">аявителя (копии учредительных документов, </w:t>
      </w:r>
      <w:r w:rsidR="00D70C19">
        <w:rPr>
          <w:rFonts w:ascii="Times New Roman" w:hAnsi="Times New Roman"/>
          <w:sz w:val="28"/>
          <w:szCs w:val="28"/>
        </w:rPr>
        <w:t xml:space="preserve">свидетельство или </w:t>
      </w:r>
      <w:r w:rsidR="00D70C19" w:rsidRPr="004119F2">
        <w:rPr>
          <w:rFonts w:ascii="Times New Roman" w:hAnsi="Times New Roman"/>
          <w:sz w:val="28"/>
          <w:szCs w:val="28"/>
        </w:rPr>
        <w:t xml:space="preserve">справка из ФНС </w:t>
      </w:r>
      <w:r w:rsidR="00D70C19">
        <w:rPr>
          <w:rFonts w:ascii="Times New Roman" w:hAnsi="Times New Roman"/>
          <w:sz w:val="28"/>
          <w:szCs w:val="28"/>
        </w:rPr>
        <w:t xml:space="preserve">о постановке на налоговый учет в налоговом органе </w:t>
      </w:r>
      <w:r w:rsidR="0008619F" w:rsidRPr="004119F2">
        <w:rPr>
          <w:rFonts w:ascii="Times New Roman" w:hAnsi="Times New Roman"/>
          <w:sz w:val="28"/>
          <w:szCs w:val="28"/>
        </w:rPr>
        <w:t>с указанием ОГРН, информационное письмо из Росстата с указанием кода ОКПО</w:t>
      </w:r>
      <w:r w:rsidR="008D4363">
        <w:rPr>
          <w:rFonts w:ascii="Times New Roman" w:hAnsi="Times New Roman"/>
          <w:sz w:val="28"/>
          <w:szCs w:val="28"/>
        </w:rPr>
        <w:t>)</w:t>
      </w:r>
      <w:r w:rsidR="0008619F" w:rsidRPr="00DD39EF">
        <w:rPr>
          <w:rFonts w:ascii="Times New Roman" w:hAnsi="Times New Roman"/>
          <w:sz w:val="28"/>
          <w:szCs w:val="28"/>
        </w:rPr>
        <w:t>.</w:t>
      </w:r>
      <w:r w:rsidR="00B95F77">
        <w:rPr>
          <w:rFonts w:ascii="Times New Roman" w:hAnsi="Times New Roman"/>
          <w:sz w:val="28"/>
          <w:szCs w:val="28"/>
        </w:rPr>
        <w:t xml:space="preserve"> </w:t>
      </w:r>
    </w:p>
    <w:p w:rsidR="003E5F62" w:rsidRDefault="003E5F62" w:rsidP="005939F1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E5F62">
        <w:rPr>
          <w:rFonts w:ascii="Times New Roman" w:hAnsi="Times New Roman"/>
          <w:sz w:val="28"/>
          <w:szCs w:val="28"/>
        </w:rPr>
        <w:t xml:space="preserve">Лица, указанные в абзаце 3 подпункта «б» пункта 1 </w:t>
      </w:r>
      <w:r w:rsidR="004B5205">
        <w:rPr>
          <w:rFonts w:ascii="Times New Roman" w:hAnsi="Times New Roman"/>
          <w:sz w:val="28"/>
          <w:szCs w:val="28"/>
        </w:rPr>
        <w:t xml:space="preserve">постановления </w:t>
      </w:r>
      <w:r w:rsidR="004B5205">
        <w:rPr>
          <w:rFonts w:ascii="Times New Roman" w:hAnsi="Times New Roman"/>
          <w:sz w:val="28"/>
          <w:szCs w:val="28"/>
          <w:lang w:eastAsia="ru-RU"/>
        </w:rPr>
        <w:t>Правительства РФ</w:t>
      </w:r>
      <w:r w:rsidRPr="003E5F62">
        <w:rPr>
          <w:rFonts w:ascii="Times New Roman" w:hAnsi="Times New Roman"/>
          <w:sz w:val="28"/>
          <w:szCs w:val="28"/>
          <w:lang w:eastAsia="ru-RU"/>
        </w:rPr>
        <w:t xml:space="preserve"> от 14 июля 2014 года №656</w:t>
      </w:r>
      <w:r w:rsidR="006E4931">
        <w:rPr>
          <w:rFonts w:ascii="Times New Roman" w:hAnsi="Times New Roman"/>
          <w:sz w:val="28"/>
          <w:szCs w:val="28"/>
          <w:lang w:eastAsia="ru-RU"/>
        </w:rPr>
        <w:t>,</w:t>
      </w:r>
      <w:r w:rsidRPr="003E5F62">
        <w:rPr>
          <w:rFonts w:ascii="Times New Roman" w:hAnsi="Times New Roman"/>
          <w:sz w:val="28"/>
          <w:szCs w:val="28"/>
          <w:lang w:eastAsia="ru-RU"/>
        </w:rPr>
        <w:t xml:space="preserve"> представляют д</w:t>
      </w:r>
      <w:r w:rsidRPr="003E5F62">
        <w:rPr>
          <w:rFonts w:ascii="Times New Roman" w:hAnsi="Times New Roman"/>
          <w:color w:val="000000"/>
          <w:sz w:val="28"/>
          <w:szCs w:val="28"/>
          <w:lang w:eastAsia="ru-RU"/>
        </w:rPr>
        <w:t>окумент</w:t>
      </w:r>
      <w:r w:rsidR="008D4363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, подтверждающи</w:t>
      </w:r>
      <w:r w:rsidR="008D436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 w:rsidRPr="003E5F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что </w:t>
      </w:r>
      <w:r w:rsidR="004B520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такие лица зарегистрированы в Калининградской области и по состоянию на 1 апреля 2006 года </w:t>
      </w:r>
      <w:r w:rsidRPr="003E5F62">
        <w:rPr>
          <w:rFonts w:ascii="Times New Roman" w:hAnsi="Times New Roman"/>
          <w:color w:val="000000"/>
          <w:sz w:val="28"/>
          <w:szCs w:val="28"/>
          <w:lang w:eastAsia="ru-RU"/>
        </w:rPr>
        <w:t>осуществлял</w:t>
      </w:r>
      <w:r w:rsidR="004B5205">
        <w:rPr>
          <w:rFonts w:ascii="Times New Roman" w:hAnsi="Times New Roman"/>
          <w:color w:val="000000"/>
          <w:sz w:val="28"/>
          <w:szCs w:val="28"/>
          <w:lang w:eastAsia="ru-RU"/>
        </w:rPr>
        <w:t>и</w:t>
      </w:r>
      <w:r w:rsidRPr="003E5F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свою деятельность в соответствии с 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едеральным законом Российской Федерации</w:t>
      </w:r>
      <w:r w:rsidRPr="003E5F6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от 22 января 1996 года  №13-ФЗ «Об Особой экономической зоне в Калининградской области»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AF3DFA" w:rsidRDefault="003E57DA" w:rsidP="005939F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AF3DFA">
        <w:rPr>
          <w:rFonts w:ascii="Times New Roman" w:hAnsi="Times New Roman"/>
          <w:sz w:val="28"/>
          <w:szCs w:val="28"/>
        </w:rPr>
        <w:t>.</w:t>
      </w:r>
      <w:r w:rsidR="003E5F62">
        <w:rPr>
          <w:rFonts w:ascii="Times New Roman" w:hAnsi="Times New Roman"/>
          <w:sz w:val="28"/>
          <w:szCs w:val="28"/>
        </w:rPr>
        <w:t>2</w:t>
      </w:r>
      <w:r w:rsidR="00AF3DFA">
        <w:rPr>
          <w:rFonts w:ascii="Times New Roman" w:hAnsi="Times New Roman"/>
          <w:sz w:val="28"/>
          <w:szCs w:val="28"/>
        </w:rPr>
        <w:t>.</w:t>
      </w:r>
      <w:r w:rsidR="00C01201">
        <w:rPr>
          <w:rFonts w:ascii="Times New Roman" w:hAnsi="Times New Roman"/>
          <w:sz w:val="28"/>
          <w:szCs w:val="28"/>
        </w:rPr>
        <w:t>2</w:t>
      </w:r>
      <w:r w:rsidR="00AF3DFA">
        <w:rPr>
          <w:rFonts w:ascii="Times New Roman" w:hAnsi="Times New Roman"/>
          <w:sz w:val="28"/>
          <w:szCs w:val="28"/>
        </w:rPr>
        <w:t xml:space="preserve"> </w:t>
      </w:r>
      <w:r w:rsidR="002E4514">
        <w:rPr>
          <w:rFonts w:ascii="Times New Roman" w:hAnsi="Times New Roman"/>
          <w:sz w:val="28"/>
          <w:szCs w:val="28"/>
        </w:rPr>
        <w:t>Д</w:t>
      </w:r>
      <w:r w:rsidR="00AF3DFA">
        <w:rPr>
          <w:rFonts w:ascii="Times New Roman" w:hAnsi="Times New Roman"/>
          <w:sz w:val="28"/>
          <w:szCs w:val="28"/>
        </w:rPr>
        <w:t>окументы и сведения, подтверждающие наличие производства, а именно:</w:t>
      </w:r>
    </w:p>
    <w:p w:rsidR="00AF3DFA" w:rsidRPr="004119F2" w:rsidRDefault="00AF3DFA" w:rsidP="005939F1">
      <w:pPr>
        <w:widowControl w:val="0"/>
        <w:numPr>
          <w:ilvl w:val="0"/>
          <w:numId w:val="7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4119F2">
        <w:rPr>
          <w:rFonts w:ascii="Times New Roman" w:hAnsi="Times New Roman"/>
          <w:snapToGrid w:val="0"/>
          <w:sz w:val="28"/>
          <w:szCs w:val="28"/>
        </w:rPr>
        <w:t>наличие производственных площадей (свидетельство о праве собственности</w:t>
      </w:r>
      <w:r>
        <w:rPr>
          <w:rFonts w:ascii="Times New Roman" w:hAnsi="Times New Roman"/>
          <w:snapToGrid w:val="0"/>
          <w:sz w:val="28"/>
          <w:szCs w:val="28"/>
        </w:rPr>
        <w:t xml:space="preserve"> или договор аренды</w:t>
      </w:r>
      <w:r w:rsidRPr="0026158F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и</w:t>
      </w:r>
      <w:r w:rsidRPr="004119F2">
        <w:rPr>
          <w:rFonts w:ascii="Times New Roman" w:hAnsi="Times New Roman"/>
          <w:snapToGrid w:val="0"/>
          <w:sz w:val="28"/>
          <w:szCs w:val="28"/>
        </w:rPr>
        <w:t xml:space="preserve"> акт приема-передачи</w:t>
      </w:r>
      <w:r w:rsidRPr="006A4E72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>производственных площадей</w:t>
      </w:r>
      <w:r w:rsidRPr="004119F2">
        <w:rPr>
          <w:rFonts w:ascii="Times New Roman" w:hAnsi="Times New Roman"/>
          <w:snapToGrid w:val="0"/>
          <w:sz w:val="28"/>
          <w:szCs w:val="28"/>
        </w:rPr>
        <w:t>);</w:t>
      </w:r>
    </w:p>
    <w:p w:rsidR="00AF3DFA" w:rsidRPr="004119F2" w:rsidRDefault="00586508" w:rsidP="005939F1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сведения о 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>производственны</w:t>
      </w:r>
      <w:r>
        <w:rPr>
          <w:rFonts w:ascii="Times New Roman" w:hAnsi="Times New Roman"/>
          <w:snapToGrid w:val="0"/>
          <w:sz w:val="28"/>
          <w:szCs w:val="28"/>
        </w:rPr>
        <w:t>х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 xml:space="preserve"> мощност</w:t>
      </w:r>
      <w:r>
        <w:rPr>
          <w:rFonts w:ascii="Times New Roman" w:hAnsi="Times New Roman"/>
          <w:snapToGrid w:val="0"/>
          <w:sz w:val="28"/>
          <w:szCs w:val="28"/>
        </w:rPr>
        <w:t>ях</w:t>
      </w:r>
      <w:r w:rsidR="00AF3DFA" w:rsidRPr="004119F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F3DFA" w:rsidRPr="006A4E72">
        <w:rPr>
          <w:rFonts w:ascii="Times New Roman" w:hAnsi="Times New Roman"/>
          <w:snapToGrid w:val="0"/>
          <w:sz w:val="28"/>
          <w:szCs w:val="28"/>
        </w:rPr>
        <w:t>(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>перечень оборудования</w:t>
      </w:r>
      <w:r w:rsidR="00AF3DFA">
        <w:rPr>
          <w:rFonts w:ascii="Times New Roman" w:hAnsi="Times New Roman"/>
          <w:snapToGrid w:val="0"/>
          <w:sz w:val="28"/>
          <w:szCs w:val="28"/>
        </w:rPr>
        <w:t xml:space="preserve"> и</w:t>
      </w:r>
      <w:r w:rsidR="00AF3DFA" w:rsidRPr="004119F2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>балансовая справка</w:t>
      </w:r>
      <w:r w:rsidR="00AF3DFA">
        <w:rPr>
          <w:rFonts w:ascii="Times New Roman" w:hAnsi="Times New Roman"/>
          <w:snapToGrid w:val="0"/>
          <w:sz w:val="28"/>
          <w:szCs w:val="28"/>
        </w:rPr>
        <w:t xml:space="preserve"> или договор аренды и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 xml:space="preserve"> акт приема-передачи </w:t>
      </w:r>
      <w:r w:rsidR="00AF3DFA">
        <w:rPr>
          <w:rFonts w:ascii="Times New Roman" w:hAnsi="Times New Roman"/>
          <w:snapToGrid w:val="0"/>
          <w:sz w:val="28"/>
          <w:szCs w:val="28"/>
        </w:rPr>
        <w:t>оборудования</w:t>
      </w:r>
      <w:r w:rsidR="00AF3DFA" w:rsidRPr="004119F2">
        <w:rPr>
          <w:rFonts w:ascii="Times New Roman" w:hAnsi="Times New Roman"/>
          <w:snapToGrid w:val="0"/>
          <w:sz w:val="28"/>
          <w:szCs w:val="28"/>
        </w:rPr>
        <w:t>);</w:t>
      </w:r>
    </w:p>
    <w:p w:rsidR="00AF3DFA" w:rsidRPr="00FA10D4" w:rsidRDefault="00586508" w:rsidP="005939F1">
      <w:pPr>
        <w:widowControl w:val="0"/>
        <w:numPr>
          <w:ilvl w:val="0"/>
          <w:numId w:val="8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FA10D4">
        <w:rPr>
          <w:rFonts w:ascii="Times New Roman" w:hAnsi="Times New Roman"/>
          <w:snapToGrid w:val="0"/>
          <w:sz w:val="28"/>
          <w:szCs w:val="28"/>
        </w:rPr>
        <w:t xml:space="preserve">сведения о </w:t>
      </w:r>
      <w:r w:rsidR="00AF3DFA" w:rsidRPr="00FA10D4">
        <w:rPr>
          <w:rFonts w:ascii="Times New Roman" w:hAnsi="Times New Roman"/>
          <w:snapToGrid w:val="0"/>
          <w:sz w:val="28"/>
          <w:szCs w:val="28"/>
        </w:rPr>
        <w:t>наличи</w:t>
      </w:r>
      <w:r w:rsidRPr="00FA10D4">
        <w:rPr>
          <w:rFonts w:ascii="Times New Roman" w:hAnsi="Times New Roman"/>
          <w:snapToGrid w:val="0"/>
          <w:sz w:val="28"/>
          <w:szCs w:val="28"/>
        </w:rPr>
        <w:t>и</w:t>
      </w:r>
      <w:r w:rsidR="00AF3DFA" w:rsidRPr="00FA10D4">
        <w:rPr>
          <w:rFonts w:ascii="Times New Roman" w:hAnsi="Times New Roman"/>
          <w:snapToGrid w:val="0"/>
          <w:sz w:val="28"/>
          <w:szCs w:val="28"/>
        </w:rPr>
        <w:t xml:space="preserve"> персонала (справка о численности персонала, занятого в про</w:t>
      </w:r>
      <w:r w:rsidR="00D9089C">
        <w:rPr>
          <w:rFonts w:ascii="Times New Roman" w:hAnsi="Times New Roman"/>
          <w:snapToGrid w:val="0"/>
          <w:sz w:val="28"/>
          <w:szCs w:val="28"/>
        </w:rPr>
        <w:t>изводстве, перечень должностей).</w:t>
      </w:r>
    </w:p>
    <w:p w:rsidR="00AF3DFA" w:rsidRDefault="003E57DA" w:rsidP="005939F1">
      <w:pPr>
        <w:widowControl w:val="0"/>
        <w:tabs>
          <w:tab w:val="left" w:pos="1134"/>
        </w:tabs>
        <w:spacing w:after="0" w:line="240" w:lineRule="auto"/>
        <w:ind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</w:t>
      </w:r>
      <w:r w:rsidR="00AF3DFA">
        <w:rPr>
          <w:rFonts w:ascii="Times New Roman" w:hAnsi="Times New Roman"/>
          <w:snapToGrid w:val="0"/>
          <w:sz w:val="28"/>
          <w:szCs w:val="28"/>
        </w:rPr>
        <w:t>.</w:t>
      </w:r>
      <w:r w:rsidR="003E5F62">
        <w:rPr>
          <w:rFonts w:ascii="Times New Roman" w:hAnsi="Times New Roman"/>
          <w:snapToGrid w:val="0"/>
          <w:sz w:val="28"/>
          <w:szCs w:val="28"/>
        </w:rPr>
        <w:t>2</w:t>
      </w:r>
      <w:r w:rsidR="00AF3DFA">
        <w:rPr>
          <w:rFonts w:ascii="Times New Roman" w:hAnsi="Times New Roman"/>
          <w:snapToGrid w:val="0"/>
          <w:sz w:val="28"/>
          <w:szCs w:val="28"/>
        </w:rPr>
        <w:t>.3.</w:t>
      </w:r>
      <w:r w:rsidR="00C01201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14399C">
        <w:rPr>
          <w:rFonts w:ascii="Times New Roman" w:hAnsi="Times New Roman"/>
          <w:snapToGrid w:val="0"/>
          <w:sz w:val="28"/>
          <w:szCs w:val="28"/>
        </w:rPr>
        <w:t>С</w:t>
      </w:r>
      <w:r w:rsidR="00AF3DFA">
        <w:rPr>
          <w:rFonts w:ascii="Times New Roman" w:hAnsi="Times New Roman"/>
          <w:snapToGrid w:val="0"/>
          <w:sz w:val="28"/>
          <w:szCs w:val="28"/>
        </w:rPr>
        <w:t>ведения и документы, подтверждающие факт изготовления товара, а именно:</w:t>
      </w:r>
    </w:p>
    <w:p w:rsidR="00AF3DFA" w:rsidRPr="004119F2" w:rsidRDefault="00AF3DFA" w:rsidP="005939F1">
      <w:pPr>
        <w:widowControl w:val="0"/>
        <w:numPr>
          <w:ilvl w:val="0"/>
          <w:numId w:val="9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b/>
          <w:snapToGrid w:val="0"/>
          <w:sz w:val="28"/>
          <w:szCs w:val="28"/>
        </w:rPr>
      </w:pPr>
      <w:r w:rsidRPr="003E5F62">
        <w:rPr>
          <w:rFonts w:ascii="Times New Roman" w:hAnsi="Times New Roman"/>
          <w:snapToGrid w:val="0"/>
          <w:sz w:val="28"/>
          <w:szCs w:val="28"/>
        </w:rPr>
        <w:t xml:space="preserve">технологическая карта </w:t>
      </w:r>
      <w:r w:rsidR="00FE4C97">
        <w:rPr>
          <w:rFonts w:ascii="Times New Roman" w:hAnsi="Times New Roman"/>
          <w:snapToGrid w:val="0"/>
          <w:sz w:val="28"/>
          <w:szCs w:val="28"/>
        </w:rPr>
        <w:t>(</w:t>
      </w:r>
      <w:r w:rsidRPr="003E5F62">
        <w:rPr>
          <w:rFonts w:ascii="Times New Roman" w:hAnsi="Times New Roman"/>
          <w:snapToGrid w:val="0"/>
          <w:sz w:val="28"/>
          <w:szCs w:val="28"/>
        </w:rPr>
        <w:t>технологическая инструкция</w:t>
      </w:r>
      <w:r w:rsidR="00FE4C97">
        <w:rPr>
          <w:rFonts w:ascii="Times New Roman" w:hAnsi="Times New Roman"/>
          <w:snapToGrid w:val="0"/>
          <w:sz w:val="28"/>
          <w:szCs w:val="28"/>
        </w:rPr>
        <w:t>)</w:t>
      </w:r>
      <w:r w:rsidRPr="004119F2">
        <w:rPr>
          <w:rFonts w:ascii="Times New Roman" w:hAnsi="Times New Roman"/>
          <w:snapToGrid w:val="0"/>
          <w:sz w:val="28"/>
          <w:szCs w:val="28"/>
        </w:rPr>
        <w:t xml:space="preserve"> пр</w:t>
      </w:r>
      <w:r w:rsidR="00F25F8B">
        <w:rPr>
          <w:rFonts w:ascii="Times New Roman" w:hAnsi="Times New Roman"/>
          <w:snapToGrid w:val="0"/>
          <w:sz w:val="28"/>
          <w:szCs w:val="28"/>
        </w:rPr>
        <w:t>оцесса  производства  продукции</w:t>
      </w:r>
      <w:r w:rsidRPr="004119F2">
        <w:rPr>
          <w:rFonts w:ascii="Times New Roman" w:hAnsi="Times New Roman"/>
          <w:snapToGrid w:val="0"/>
          <w:sz w:val="28"/>
          <w:szCs w:val="28"/>
        </w:rPr>
        <w:t xml:space="preserve"> с указанием перечня</w:t>
      </w:r>
      <w:r w:rsidR="005E2AC2">
        <w:rPr>
          <w:rFonts w:ascii="Times New Roman" w:hAnsi="Times New Roman"/>
          <w:snapToGrid w:val="0"/>
          <w:sz w:val="28"/>
          <w:szCs w:val="28"/>
        </w:rPr>
        <w:t xml:space="preserve"> </w:t>
      </w:r>
      <w:r w:rsidRPr="004119F2">
        <w:rPr>
          <w:rFonts w:ascii="Times New Roman" w:hAnsi="Times New Roman"/>
          <w:sz w:val="28"/>
          <w:szCs w:val="28"/>
        </w:rPr>
        <w:t xml:space="preserve">технологических операций, </w:t>
      </w:r>
      <w:r w:rsidR="005D4A31">
        <w:rPr>
          <w:rFonts w:ascii="Times New Roman" w:hAnsi="Times New Roman"/>
          <w:sz w:val="28"/>
          <w:szCs w:val="28"/>
        </w:rPr>
        <w:t>и</w:t>
      </w:r>
      <w:r w:rsidRPr="004119F2">
        <w:rPr>
          <w:rFonts w:ascii="Times New Roman" w:hAnsi="Times New Roman"/>
          <w:sz w:val="28"/>
          <w:szCs w:val="28"/>
        </w:rPr>
        <w:t>спользуемых при изготовлении конечной продукции</w:t>
      </w:r>
      <w:r w:rsidR="00FE4C97">
        <w:rPr>
          <w:rStyle w:val="a6"/>
          <w:rFonts w:ascii="Times New Roman" w:hAnsi="Times New Roman"/>
          <w:sz w:val="28"/>
          <w:szCs w:val="28"/>
        </w:rPr>
        <w:footnoteReference w:id="2"/>
      </w:r>
      <w:r w:rsidRPr="004119F2">
        <w:rPr>
          <w:rFonts w:ascii="Times New Roman" w:hAnsi="Times New Roman"/>
          <w:sz w:val="28"/>
          <w:szCs w:val="28"/>
        </w:rPr>
        <w:t>;</w:t>
      </w:r>
    </w:p>
    <w:p w:rsidR="00AF3DFA" w:rsidRPr="004119F2" w:rsidRDefault="00AF3DFA" w:rsidP="005939F1">
      <w:pPr>
        <w:widowControl w:val="0"/>
        <w:numPr>
          <w:ilvl w:val="0"/>
          <w:numId w:val="9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 w:rsidRPr="004119F2">
        <w:rPr>
          <w:rFonts w:ascii="Times New Roman" w:hAnsi="Times New Roman"/>
          <w:snapToGrid w:val="0"/>
          <w:sz w:val="28"/>
          <w:szCs w:val="28"/>
        </w:rPr>
        <w:t xml:space="preserve">технические регламенты, ГОСТы, стандарт предприятия, технические условия, технологические регламенты; </w:t>
      </w:r>
    </w:p>
    <w:p w:rsidR="003E5F62" w:rsidRPr="004119F2" w:rsidRDefault="003E5F62" w:rsidP="005939F1">
      <w:pPr>
        <w:widowControl w:val="0"/>
        <w:numPr>
          <w:ilvl w:val="0"/>
          <w:numId w:val="9"/>
        </w:numPr>
        <w:tabs>
          <w:tab w:val="num" w:pos="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лицензии и разрешения</w:t>
      </w:r>
      <w:r w:rsidRPr="003E5F62">
        <w:rPr>
          <w:rFonts w:ascii="Times New Roman" w:hAnsi="Times New Roman"/>
          <w:snapToGrid w:val="0"/>
          <w:sz w:val="28"/>
          <w:szCs w:val="28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</w:rPr>
        <w:t xml:space="preserve">на виды работ или </w:t>
      </w:r>
      <w:r w:rsidR="002E4514">
        <w:rPr>
          <w:rFonts w:ascii="Times New Roman" w:hAnsi="Times New Roman"/>
          <w:snapToGrid w:val="0"/>
          <w:sz w:val="28"/>
          <w:szCs w:val="28"/>
        </w:rPr>
        <w:t xml:space="preserve">виды </w:t>
      </w:r>
      <w:r>
        <w:rPr>
          <w:rFonts w:ascii="Times New Roman" w:hAnsi="Times New Roman"/>
          <w:snapToGrid w:val="0"/>
          <w:sz w:val="28"/>
          <w:szCs w:val="28"/>
        </w:rPr>
        <w:t>деятельности, выполняемые в рамках проведения производственных операций;</w:t>
      </w:r>
    </w:p>
    <w:p w:rsidR="003E5F62" w:rsidRDefault="003E5F62" w:rsidP="005939F1">
      <w:pPr>
        <w:pStyle w:val="1"/>
        <w:numPr>
          <w:ilvl w:val="0"/>
          <w:numId w:val="9"/>
        </w:numPr>
        <w:tabs>
          <w:tab w:val="num" w:pos="0"/>
          <w:tab w:val="left" w:pos="1134"/>
        </w:tabs>
        <w:autoSpaceDE/>
        <w:autoSpaceDN/>
        <w:adjustRightInd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>сертификат соответствия на продукцию, подлежащую обязательной сертификации;</w:t>
      </w:r>
    </w:p>
    <w:p w:rsidR="00763006" w:rsidRDefault="00763006" w:rsidP="005939F1">
      <w:pPr>
        <w:pStyle w:val="1"/>
        <w:numPr>
          <w:ilvl w:val="0"/>
          <w:numId w:val="9"/>
        </w:numPr>
        <w:tabs>
          <w:tab w:val="num" w:pos="0"/>
          <w:tab w:val="left" w:pos="1134"/>
        </w:tabs>
        <w:autoSpaceDE/>
        <w:autoSpaceDN/>
        <w:adjustRightInd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сведения о </w:t>
      </w:r>
      <w:r w:rsidR="00E226C7">
        <w:rPr>
          <w:snapToGrid w:val="0"/>
          <w:sz w:val="28"/>
          <w:szCs w:val="28"/>
        </w:rPr>
        <w:t>производственных операциях, осуществляемых по договорам оказания услуг, выполнения работ, подряда</w:t>
      </w:r>
      <w:r w:rsidR="00A34355">
        <w:rPr>
          <w:snapToGrid w:val="0"/>
          <w:sz w:val="28"/>
          <w:szCs w:val="28"/>
        </w:rPr>
        <w:t xml:space="preserve">, в случае использования </w:t>
      </w:r>
      <w:r w:rsidR="00564934">
        <w:rPr>
          <w:snapToGrid w:val="0"/>
          <w:sz w:val="28"/>
          <w:szCs w:val="28"/>
        </w:rPr>
        <w:t>производственных мощностей других хозяйствующих субъектов на территориях Российской Федерации, Республики Беларусь и Республики Казахстан</w:t>
      </w:r>
      <w:r w:rsidR="00E226C7">
        <w:rPr>
          <w:snapToGrid w:val="0"/>
          <w:sz w:val="28"/>
          <w:szCs w:val="28"/>
        </w:rPr>
        <w:t>;</w:t>
      </w:r>
    </w:p>
    <w:p w:rsidR="003E5F62" w:rsidRDefault="003E5F62" w:rsidP="005939F1">
      <w:pPr>
        <w:pStyle w:val="1"/>
        <w:numPr>
          <w:ilvl w:val="0"/>
          <w:numId w:val="9"/>
        </w:numPr>
        <w:tabs>
          <w:tab w:val="num" w:pos="0"/>
          <w:tab w:val="left" w:pos="1134"/>
        </w:tabs>
        <w:autoSpaceDE/>
        <w:autoSpaceDN/>
        <w:adjustRightInd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сведения о присвоенных международных идентификационных кодах изготовителя – </w:t>
      </w:r>
      <w:r>
        <w:rPr>
          <w:snapToGrid w:val="0"/>
          <w:sz w:val="28"/>
          <w:szCs w:val="28"/>
          <w:lang w:val="en-US"/>
        </w:rPr>
        <w:t>World</w:t>
      </w:r>
      <w:r w:rsidRPr="003E5F6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en-US"/>
        </w:rPr>
        <w:t>Manufacturer</w:t>
      </w:r>
      <w:r w:rsidRPr="003E5F62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  <w:lang w:val="en-US"/>
        </w:rPr>
        <w:t>Identifier</w:t>
      </w:r>
      <w:r w:rsidRPr="003E5F62">
        <w:rPr>
          <w:snapToGrid w:val="0"/>
          <w:sz w:val="28"/>
          <w:szCs w:val="28"/>
        </w:rPr>
        <w:t xml:space="preserve"> (</w:t>
      </w:r>
      <w:r>
        <w:rPr>
          <w:snapToGrid w:val="0"/>
          <w:sz w:val="28"/>
          <w:szCs w:val="28"/>
          <w:lang w:val="en-US"/>
        </w:rPr>
        <w:t>WMI</w:t>
      </w:r>
      <w:r w:rsidRPr="003E5F62">
        <w:rPr>
          <w:snapToGrid w:val="0"/>
          <w:sz w:val="28"/>
          <w:szCs w:val="28"/>
        </w:rPr>
        <w:t>)</w:t>
      </w:r>
      <w:r w:rsidR="003E57DA">
        <w:rPr>
          <w:snapToGrid w:val="0"/>
          <w:sz w:val="28"/>
          <w:szCs w:val="28"/>
        </w:rPr>
        <w:t>.</w:t>
      </w:r>
    </w:p>
    <w:p w:rsidR="003E57DA" w:rsidRDefault="003E57DA" w:rsidP="005939F1">
      <w:pPr>
        <w:pStyle w:val="1"/>
        <w:tabs>
          <w:tab w:val="left" w:pos="1134"/>
        </w:tabs>
        <w:autoSpaceDE/>
        <w:autoSpaceDN/>
        <w:adjustRightInd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3.2.4 При необходимости получения Годовых актов экспертизы для оформления сертификатов СТ-1 </w:t>
      </w:r>
      <w:r w:rsidR="00C01201">
        <w:rPr>
          <w:snapToGrid w:val="0"/>
          <w:sz w:val="28"/>
          <w:szCs w:val="28"/>
        </w:rPr>
        <w:t>з</w:t>
      </w:r>
      <w:r>
        <w:rPr>
          <w:snapToGrid w:val="0"/>
          <w:sz w:val="28"/>
          <w:szCs w:val="28"/>
        </w:rPr>
        <w:t>аявитель дополнительно, помимо вышеизложенных, представляет следующие сведения и документы:</w:t>
      </w:r>
    </w:p>
    <w:p w:rsidR="003E57DA" w:rsidRDefault="003E57DA" w:rsidP="005939F1">
      <w:pPr>
        <w:pStyle w:val="1"/>
        <w:numPr>
          <w:ilvl w:val="0"/>
          <w:numId w:val="22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описание всех материалов и комплектующих иностранного происхождения, из которых изготовили товар, с указанием страны происхождения, стоимости и кодов ТН ВЭД ТС (на уровне не менее первых шести знаков);</w:t>
      </w:r>
    </w:p>
    <w:p w:rsidR="003E57DA" w:rsidRDefault="003E57DA" w:rsidP="005939F1">
      <w:pPr>
        <w:pStyle w:val="1"/>
        <w:numPr>
          <w:ilvl w:val="0"/>
          <w:numId w:val="22"/>
        </w:numPr>
        <w:tabs>
          <w:tab w:val="left" w:pos="1134"/>
        </w:tabs>
        <w:autoSpaceDE/>
        <w:autoSpaceDN/>
        <w:adjustRightInd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калькуляция цены единицы товара на условиях франко-завод предприятия изготовителя;</w:t>
      </w:r>
    </w:p>
    <w:p w:rsidR="003E57DA" w:rsidRPr="003E57DA" w:rsidRDefault="003E57DA" w:rsidP="005939F1">
      <w:pPr>
        <w:pStyle w:val="1"/>
        <w:numPr>
          <w:ilvl w:val="0"/>
          <w:numId w:val="22"/>
        </w:numPr>
        <w:tabs>
          <w:tab w:val="left" w:pos="1134"/>
        </w:tabs>
        <w:suppressAutoHyphens/>
        <w:autoSpaceDE/>
        <w:autoSpaceDN/>
        <w:adjustRightInd/>
        <w:ind w:left="0" w:firstLine="851"/>
        <w:jc w:val="both"/>
        <w:rPr>
          <w:sz w:val="28"/>
          <w:szCs w:val="28"/>
        </w:rPr>
      </w:pPr>
      <w:r w:rsidRPr="003E57DA">
        <w:rPr>
          <w:snapToGrid w:val="0"/>
          <w:sz w:val="28"/>
          <w:szCs w:val="28"/>
        </w:rPr>
        <w:t>бухгалтерские документы, подтверждающие расходы, связанные с производством конечной продукции, подлежащие включению в расчет цены конечной продукции на условиях франко-завод.</w:t>
      </w:r>
    </w:p>
    <w:p w:rsidR="003E5F62" w:rsidRPr="003E5F62" w:rsidRDefault="003E57DA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3E5F62" w:rsidRPr="003E5F62">
        <w:rPr>
          <w:rFonts w:ascii="Times New Roman" w:hAnsi="Times New Roman"/>
          <w:sz w:val="28"/>
          <w:szCs w:val="28"/>
        </w:rPr>
        <w:t>.</w:t>
      </w:r>
      <w:r w:rsidR="003E5F62">
        <w:rPr>
          <w:rFonts w:ascii="Times New Roman" w:hAnsi="Times New Roman"/>
          <w:sz w:val="28"/>
          <w:szCs w:val="28"/>
        </w:rPr>
        <w:t>3</w:t>
      </w:r>
      <w:r w:rsidR="003E5F62" w:rsidRPr="003E5F62">
        <w:rPr>
          <w:rFonts w:ascii="Times New Roman" w:hAnsi="Times New Roman"/>
          <w:sz w:val="28"/>
          <w:szCs w:val="28"/>
        </w:rPr>
        <w:t xml:space="preserve">. С целью установления достоверности представленных </w:t>
      </w:r>
      <w:r w:rsidR="0006485D">
        <w:rPr>
          <w:rFonts w:ascii="Times New Roman" w:hAnsi="Times New Roman"/>
          <w:sz w:val="28"/>
          <w:szCs w:val="28"/>
        </w:rPr>
        <w:t>з</w:t>
      </w:r>
      <w:r w:rsidR="003E5F62" w:rsidRPr="003E5F62">
        <w:rPr>
          <w:rFonts w:ascii="Times New Roman" w:hAnsi="Times New Roman"/>
          <w:sz w:val="28"/>
          <w:szCs w:val="28"/>
        </w:rPr>
        <w:t>а</w:t>
      </w:r>
      <w:r w:rsidR="00BF4397">
        <w:rPr>
          <w:rFonts w:ascii="Times New Roman" w:hAnsi="Times New Roman"/>
          <w:sz w:val="28"/>
          <w:szCs w:val="28"/>
        </w:rPr>
        <w:t xml:space="preserve">явителем сведений и документов </w:t>
      </w:r>
      <w:r w:rsidR="000E5886">
        <w:rPr>
          <w:rFonts w:ascii="Times New Roman" w:hAnsi="Times New Roman"/>
          <w:sz w:val="28"/>
          <w:szCs w:val="28"/>
        </w:rPr>
        <w:t>у</w:t>
      </w:r>
      <w:r w:rsidR="003E5F62" w:rsidRPr="003E5F62">
        <w:rPr>
          <w:rFonts w:ascii="Times New Roman" w:hAnsi="Times New Roman"/>
          <w:sz w:val="28"/>
          <w:szCs w:val="28"/>
        </w:rPr>
        <w:t>полномоченная ТПП вправе осуществлять проверку изготовления (производства) товаров и первичной документации, связанной с таким производством, непосредственно на предприятиях.</w:t>
      </w:r>
    </w:p>
    <w:p w:rsidR="0042039F" w:rsidRDefault="003E57DA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3</w:t>
      </w:r>
      <w:r w:rsidR="0042039F">
        <w:rPr>
          <w:rFonts w:ascii="Times New Roman" w:hAnsi="Times New Roman"/>
          <w:snapToGrid w:val="0"/>
          <w:sz w:val="28"/>
          <w:szCs w:val="28"/>
        </w:rPr>
        <w:t>.</w:t>
      </w:r>
      <w:r w:rsidR="003E5F62">
        <w:rPr>
          <w:rFonts w:ascii="Times New Roman" w:hAnsi="Times New Roman"/>
          <w:snapToGrid w:val="0"/>
          <w:sz w:val="28"/>
          <w:szCs w:val="28"/>
        </w:rPr>
        <w:t>4</w:t>
      </w:r>
      <w:r w:rsidR="0042039F">
        <w:rPr>
          <w:rFonts w:ascii="Times New Roman" w:hAnsi="Times New Roman"/>
          <w:snapToGrid w:val="0"/>
          <w:sz w:val="28"/>
          <w:szCs w:val="28"/>
        </w:rPr>
        <w:t xml:space="preserve"> </w:t>
      </w:r>
      <w:r w:rsidR="0042039F" w:rsidRPr="005F60B2">
        <w:rPr>
          <w:rFonts w:ascii="Times New Roman" w:hAnsi="Times New Roman"/>
          <w:sz w:val="28"/>
          <w:szCs w:val="28"/>
        </w:rPr>
        <w:t xml:space="preserve">Представленные сведения и документы должны быть подписаны руководителем </w:t>
      </w:r>
      <w:r w:rsidR="00932C70">
        <w:rPr>
          <w:rFonts w:ascii="Times New Roman" w:hAnsi="Times New Roman"/>
          <w:sz w:val="28"/>
          <w:szCs w:val="28"/>
        </w:rPr>
        <w:t>заявителя</w:t>
      </w:r>
      <w:r w:rsidR="00932C70" w:rsidRPr="005F60B2">
        <w:rPr>
          <w:rFonts w:ascii="Times New Roman" w:hAnsi="Times New Roman"/>
          <w:sz w:val="28"/>
          <w:szCs w:val="28"/>
        </w:rPr>
        <w:t xml:space="preserve"> </w:t>
      </w:r>
      <w:r w:rsidR="0042039F" w:rsidRPr="005F60B2">
        <w:rPr>
          <w:rFonts w:ascii="Times New Roman" w:hAnsi="Times New Roman"/>
          <w:sz w:val="28"/>
          <w:szCs w:val="28"/>
        </w:rPr>
        <w:t xml:space="preserve">или уполномоченным </w:t>
      </w:r>
      <w:r w:rsidR="00124B1A">
        <w:rPr>
          <w:rFonts w:ascii="Times New Roman" w:hAnsi="Times New Roman"/>
          <w:sz w:val="28"/>
          <w:szCs w:val="28"/>
        </w:rPr>
        <w:t xml:space="preserve">им </w:t>
      </w:r>
      <w:r w:rsidR="0042039F" w:rsidRPr="005F60B2">
        <w:rPr>
          <w:rFonts w:ascii="Times New Roman" w:hAnsi="Times New Roman"/>
          <w:sz w:val="28"/>
          <w:szCs w:val="28"/>
        </w:rPr>
        <w:t>лицом</w:t>
      </w:r>
      <w:r w:rsidR="00932C70">
        <w:rPr>
          <w:rFonts w:ascii="Times New Roman" w:hAnsi="Times New Roman"/>
          <w:sz w:val="28"/>
          <w:szCs w:val="28"/>
        </w:rPr>
        <w:t>, действующим на основании доверенности или приказа (распоряжения) заявителя</w:t>
      </w:r>
      <w:r w:rsidR="0042039F" w:rsidRPr="005F60B2">
        <w:rPr>
          <w:rFonts w:ascii="Times New Roman" w:hAnsi="Times New Roman"/>
          <w:sz w:val="28"/>
          <w:szCs w:val="28"/>
        </w:rPr>
        <w:t xml:space="preserve">. При этом бухгалтерские документы должны быть также подписаны главным бухгалтером </w:t>
      </w:r>
      <w:r w:rsidR="0006485D">
        <w:rPr>
          <w:rFonts w:ascii="Times New Roman" w:hAnsi="Times New Roman"/>
          <w:sz w:val="28"/>
          <w:szCs w:val="28"/>
        </w:rPr>
        <w:t>заявителя</w:t>
      </w:r>
      <w:r w:rsidR="0042039F" w:rsidRPr="005F60B2">
        <w:rPr>
          <w:rFonts w:ascii="Times New Roman" w:hAnsi="Times New Roman"/>
          <w:sz w:val="28"/>
          <w:szCs w:val="28"/>
        </w:rPr>
        <w:t xml:space="preserve"> или лицом, уполномоченным на осуществление обязанностей главного бухгалтера.</w:t>
      </w:r>
    </w:p>
    <w:p w:rsidR="002E4514" w:rsidRDefault="002E4514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случае введения в действие ТПП России системы электронного </w:t>
      </w:r>
      <w:r w:rsidR="00F1531E">
        <w:rPr>
          <w:rFonts w:ascii="Times New Roman" w:hAnsi="Times New Roman"/>
          <w:sz w:val="28"/>
          <w:szCs w:val="28"/>
        </w:rPr>
        <w:t>документооборота</w:t>
      </w:r>
      <w:r>
        <w:rPr>
          <w:rFonts w:ascii="Times New Roman" w:hAnsi="Times New Roman"/>
          <w:sz w:val="28"/>
          <w:szCs w:val="28"/>
        </w:rPr>
        <w:t xml:space="preserve"> при реализации процедуры выдачи </w:t>
      </w:r>
      <w:r w:rsidR="00C01201">
        <w:rPr>
          <w:rFonts w:ascii="Times New Roman" w:hAnsi="Times New Roman"/>
          <w:sz w:val="28"/>
          <w:szCs w:val="28"/>
        </w:rPr>
        <w:t xml:space="preserve">Годовых </w:t>
      </w:r>
      <w:r w:rsidR="00D9089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ктов экспертизы допускается представление документов, подписанных электронной </w:t>
      </w:r>
      <w:r w:rsidR="0006485D">
        <w:rPr>
          <w:rFonts w:ascii="Times New Roman" w:hAnsi="Times New Roman"/>
          <w:sz w:val="28"/>
          <w:szCs w:val="28"/>
        </w:rPr>
        <w:t xml:space="preserve">цифровой </w:t>
      </w:r>
      <w:r>
        <w:rPr>
          <w:rFonts w:ascii="Times New Roman" w:hAnsi="Times New Roman"/>
          <w:sz w:val="28"/>
          <w:szCs w:val="28"/>
        </w:rPr>
        <w:t>подписью</w:t>
      </w:r>
      <w:r w:rsidR="00D9089C">
        <w:rPr>
          <w:rFonts w:ascii="Times New Roman" w:hAnsi="Times New Roman"/>
          <w:sz w:val="28"/>
          <w:szCs w:val="28"/>
        </w:rPr>
        <w:t xml:space="preserve"> заявителя</w:t>
      </w:r>
      <w:r>
        <w:rPr>
          <w:rFonts w:ascii="Times New Roman" w:hAnsi="Times New Roman"/>
          <w:sz w:val="28"/>
          <w:szCs w:val="28"/>
        </w:rPr>
        <w:t>.</w:t>
      </w:r>
    </w:p>
    <w:p w:rsidR="0042039F" w:rsidRDefault="001462FA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1462FA">
        <w:rPr>
          <w:rFonts w:ascii="Times New Roman" w:hAnsi="Times New Roman"/>
          <w:sz w:val="28"/>
          <w:szCs w:val="28"/>
        </w:rPr>
        <w:t>3</w:t>
      </w:r>
      <w:r w:rsidR="003E5F62">
        <w:rPr>
          <w:rFonts w:ascii="Times New Roman" w:hAnsi="Times New Roman"/>
          <w:sz w:val="28"/>
          <w:szCs w:val="28"/>
        </w:rPr>
        <w:t>.5</w:t>
      </w:r>
      <w:r w:rsidR="0042039F">
        <w:rPr>
          <w:rFonts w:ascii="Times New Roman" w:hAnsi="Times New Roman"/>
          <w:sz w:val="28"/>
          <w:szCs w:val="28"/>
        </w:rPr>
        <w:t xml:space="preserve"> Е</w:t>
      </w:r>
      <w:r w:rsidR="0042039F" w:rsidRPr="005F60B2">
        <w:rPr>
          <w:rFonts w:ascii="Times New Roman" w:hAnsi="Times New Roman"/>
          <w:sz w:val="28"/>
          <w:szCs w:val="28"/>
        </w:rPr>
        <w:t xml:space="preserve">сли </w:t>
      </w:r>
      <w:r w:rsidR="0042039F">
        <w:rPr>
          <w:rFonts w:ascii="Times New Roman" w:hAnsi="Times New Roman"/>
          <w:sz w:val="28"/>
          <w:szCs w:val="28"/>
        </w:rPr>
        <w:t>сведения и документы, указанные в пункт</w:t>
      </w:r>
      <w:r w:rsidR="002E4514">
        <w:rPr>
          <w:rFonts w:ascii="Times New Roman" w:hAnsi="Times New Roman"/>
          <w:sz w:val="28"/>
          <w:szCs w:val="28"/>
        </w:rPr>
        <w:t>ах</w:t>
      </w:r>
      <w:r w:rsidR="0042039F">
        <w:rPr>
          <w:rFonts w:ascii="Times New Roman" w:hAnsi="Times New Roman"/>
          <w:sz w:val="28"/>
          <w:szCs w:val="28"/>
        </w:rPr>
        <w:t xml:space="preserve"> </w:t>
      </w:r>
      <w:r w:rsidRPr="001462FA">
        <w:rPr>
          <w:rFonts w:ascii="Times New Roman" w:hAnsi="Times New Roman"/>
          <w:sz w:val="28"/>
          <w:szCs w:val="28"/>
        </w:rPr>
        <w:t>3</w:t>
      </w:r>
      <w:r w:rsidR="0042039F">
        <w:rPr>
          <w:rFonts w:ascii="Times New Roman" w:hAnsi="Times New Roman"/>
          <w:sz w:val="28"/>
          <w:szCs w:val="28"/>
        </w:rPr>
        <w:t>.</w:t>
      </w:r>
      <w:r w:rsidR="003E5F62">
        <w:rPr>
          <w:rFonts w:ascii="Times New Roman" w:hAnsi="Times New Roman"/>
          <w:sz w:val="28"/>
          <w:szCs w:val="28"/>
        </w:rPr>
        <w:t>1</w:t>
      </w:r>
      <w:r w:rsidR="0042039F">
        <w:rPr>
          <w:rFonts w:ascii="Times New Roman" w:hAnsi="Times New Roman"/>
          <w:sz w:val="28"/>
          <w:szCs w:val="28"/>
        </w:rPr>
        <w:t xml:space="preserve"> и </w:t>
      </w:r>
      <w:r w:rsidRPr="001462FA">
        <w:rPr>
          <w:rFonts w:ascii="Times New Roman" w:hAnsi="Times New Roman"/>
          <w:sz w:val="28"/>
          <w:szCs w:val="28"/>
        </w:rPr>
        <w:t>3</w:t>
      </w:r>
      <w:r w:rsidR="0042039F">
        <w:rPr>
          <w:rFonts w:ascii="Times New Roman" w:hAnsi="Times New Roman"/>
          <w:sz w:val="28"/>
          <w:szCs w:val="28"/>
        </w:rPr>
        <w:t>.</w:t>
      </w:r>
      <w:r w:rsidR="003E5F62">
        <w:rPr>
          <w:rFonts w:ascii="Times New Roman" w:hAnsi="Times New Roman"/>
          <w:sz w:val="28"/>
          <w:szCs w:val="28"/>
        </w:rPr>
        <w:t>2</w:t>
      </w:r>
      <w:r w:rsidR="0042039F">
        <w:rPr>
          <w:rFonts w:ascii="Times New Roman" w:hAnsi="Times New Roman"/>
          <w:sz w:val="28"/>
          <w:szCs w:val="28"/>
        </w:rPr>
        <w:t xml:space="preserve"> настоящего </w:t>
      </w:r>
      <w:r>
        <w:rPr>
          <w:rFonts w:ascii="Times New Roman" w:hAnsi="Times New Roman"/>
          <w:sz w:val="28"/>
          <w:szCs w:val="28"/>
        </w:rPr>
        <w:t>Порядка</w:t>
      </w:r>
      <w:r w:rsidR="0042039F">
        <w:rPr>
          <w:rFonts w:ascii="Times New Roman" w:hAnsi="Times New Roman"/>
          <w:sz w:val="28"/>
          <w:szCs w:val="28"/>
        </w:rPr>
        <w:t xml:space="preserve">, представлены </w:t>
      </w:r>
      <w:r w:rsidR="0006485D">
        <w:rPr>
          <w:rFonts w:ascii="Times New Roman" w:hAnsi="Times New Roman"/>
          <w:sz w:val="28"/>
          <w:szCs w:val="28"/>
        </w:rPr>
        <w:t>з</w:t>
      </w:r>
      <w:r w:rsidR="002E4514">
        <w:rPr>
          <w:rFonts w:ascii="Times New Roman" w:hAnsi="Times New Roman"/>
          <w:sz w:val="28"/>
          <w:szCs w:val="28"/>
        </w:rPr>
        <w:t xml:space="preserve">аявителем </w:t>
      </w:r>
      <w:r w:rsidR="0042039F">
        <w:rPr>
          <w:rFonts w:ascii="Times New Roman" w:hAnsi="Times New Roman"/>
          <w:sz w:val="28"/>
          <w:szCs w:val="28"/>
        </w:rPr>
        <w:t>не в полном объеме</w:t>
      </w:r>
      <w:r w:rsidR="0042039F" w:rsidRPr="005F60B2">
        <w:rPr>
          <w:rFonts w:ascii="Times New Roman" w:hAnsi="Times New Roman"/>
          <w:sz w:val="28"/>
          <w:szCs w:val="28"/>
        </w:rPr>
        <w:t xml:space="preserve">, </w:t>
      </w:r>
      <w:r w:rsidR="000E5886">
        <w:rPr>
          <w:rFonts w:ascii="Times New Roman" w:hAnsi="Times New Roman"/>
          <w:sz w:val="28"/>
          <w:szCs w:val="28"/>
        </w:rPr>
        <w:t>у</w:t>
      </w:r>
      <w:r w:rsidR="0042039F" w:rsidRPr="005F60B2">
        <w:rPr>
          <w:rFonts w:ascii="Times New Roman" w:hAnsi="Times New Roman"/>
          <w:sz w:val="28"/>
          <w:szCs w:val="28"/>
        </w:rPr>
        <w:t xml:space="preserve">полномоченная ТПП в течение трех рабочих дней с даты представления </w:t>
      </w:r>
      <w:r w:rsidR="0006485D">
        <w:rPr>
          <w:rFonts w:ascii="Times New Roman" w:hAnsi="Times New Roman"/>
          <w:sz w:val="28"/>
          <w:szCs w:val="28"/>
        </w:rPr>
        <w:t>з</w:t>
      </w:r>
      <w:r w:rsidR="0042039F" w:rsidRPr="005F60B2">
        <w:rPr>
          <w:rFonts w:ascii="Times New Roman" w:hAnsi="Times New Roman"/>
          <w:sz w:val="28"/>
          <w:szCs w:val="28"/>
        </w:rPr>
        <w:t>аявления с просьбой о выдаче</w:t>
      </w:r>
      <w:r>
        <w:rPr>
          <w:rFonts w:ascii="Times New Roman" w:hAnsi="Times New Roman"/>
          <w:sz w:val="28"/>
          <w:szCs w:val="28"/>
        </w:rPr>
        <w:t xml:space="preserve"> Годового</w:t>
      </w:r>
      <w:r w:rsidR="0042039F" w:rsidRPr="005F60B2">
        <w:rPr>
          <w:rFonts w:ascii="Times New Roman" w:hAnsi="Times New Roman"/>
          <w:sz w:val="28"/>
          <w:szCs w:val="28"/>
        </w:rPr>
        <w:t xml:space="preserve"> </w:t>
      </w:r>
      <w:r w:rsidR="0006485D">
        <w:rPr>
          <w:rFonts w:ascii="Times New Roman" w:hAnsi="Times New Roman"/>
          <w:sz w:val="28"/>
          <w:szCs w:val="28"/>
        </w:rPr>
        <w:t>а</w:t>
      </w:r>
      <w:r w:rsidR="00C80A16">
        <w:rPr>
          <w:rFonts w:ascii="Times New Roman" w:hAnsi="Times New Roman"/>
          <w:sz w:val="28"/>
          <w:szCs w:val="28"/>
        </w:rPr>
        <w:t>кта экспертизы</w:t>
      </w:r>
      <w:r w:rsidR="0042039F">
        <w:rPr>
          <w:rFonts w:ascii="Times New Roman" w:hAnsi="Times New Roman"/>
          <w:sz w:val="28"/>
          <w:szCs w:val="28"/>
        </w:rPr>
        <w:t xml:space="preserve"> 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направляет </w:t>
      </w:r>
      <w:r w:rsidR="0006485D">
        <w:rPr>
          <w:rFonts w:ascii="Times New Roman" w:hAnsi="Times New Roman"/>
          <w:sz w:val="28"/>
          <w:szCs w:val="28"/>
          <w:lang w:eastAsia="ru-RU"/>
        </w:rPr>
        <w:t>з</w:t>
      </w:r>
      <w:r w:rsidR="00740A9D">
        <w:rPr>
          <w:rFonts w:ascii="Times New Roman" w:hAnsi="Times New Roman"/>
          <w:sz w:val="28"/>
          <w:szCs w:val="28"/>
          <w:lang w:eastAsia="ru-RU"/>
        </w:rPr>
        <w:t>аявителю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 запрос с предложением в течение пяти рабочих дней  со дня получения им запроса представить недостающие сведения и документы. </w:t>
      </w:r>
      <w:r w:rsidR="0042039F">
        <w:rPr>
          <w:rFonts w:ascii="Times New Roman" w:hAnsi="Times New Roman"/>
          <w:sz w:val="28"/>
          <w:szCs w:val="28"/>
          <w:lang w:eastAsia="ru-RU"/>
        </w:rPr>
        <w:t xml:space="preserve">По ходатайству </w:t>
      </w:r>
      <w:r w:rsidR="0006485D">
        <w:rPr>
          <w:rFonts w:ascii="Times New Roman" w:hAnsi="Times New Roman"/>
          <w:sz w:val="28"/>
          <w:szCs w:val="28"/>
          <w:lang w:eastAsia="ru-RU"/>
        </w:rPr>
        <w:t>з</w:t>
      </w:r>
      <w:r w:rsidR="0042039F">
        <w:rPr>
          <w:rFonts w:ascii="Times New Roman" w:hAnsi="Times New Roman"/>
          <w:sz w:val="28"/>
          <w:szCs w:val="28"/>
          <w:lang w:eastAsia="ru-RU"/>
        </w:rPr>
        <w:t xml:space="preserve">аявителя срок представления недостающих сведений и документов 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может быть продлен </w:t>
      </w:r>
      <w:r w:rsidR="000E5886">
        <w:rPr>
          <w:rFonts w:ascii="Times New Roman" w:hAnsi="Times New Roman"/>
          <w:sz w:val="28"/>
          <w:szCs w:val="28"/>
          <w:lang w:eastAsia="ru-RU"/>
        </w:rPr>
        <w:t>у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полномоченной ТПП, но не более чем на </w:t>
      </w:r>
      <w:r w:rsidR="0042039F">
        <w:rPr>
          <w:rFonts w:ascii="Times New Roman" w:hAnsi="Times New Roman"/>
          <w:sz w:val="28"/>
          <w:szCs w:val="28"/>
          <w:lang w:eastAsia="ru-RU"/>
        </w:rPr>
        <w:lastRenderedPageBreak/>
        <w:t>десять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 рабочих дней</w:t>
      </w:r>
      <w:r w:rsidR="004203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Если </w:t>
      </w:r>
      <w:r w:rsidR="0006485D">
        <w:rPr>
          <w:rFonts w:ascii="Times New Roman" w:hAnsi="Times New Roman"/>
          <w:sz w:val="28"/>
          <w:szCs w:val="28"/>
          <w:lang w:eastAsia="ru-RU"/>
        </w:rPr>
        <w:t>з</w:t>
      </w:r>
      <w:r w:rsidR="00740A9D">
        <w:rPr>
          <w:rFonts w:ascii="Times New Roman" w:hAnsi="Times New Roman"/>
          <w:sz w:val="28"/>
          <w:szCs w:val="28"/>
          <w:lang w:eastAsia="ru-RU"/>
        </w:rPr>
        <w:t>аявитель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 в установленный срок не представит запрашиваемые сведения и документы или не подаст ходатайство о продлении этого срока, </w:t>
      </w:r>
      <w:r w:rsidR="000E5886">
        <w:rPr>
          <w:rFonts w:ascii="Times New Roman" w:hAnsi="Times New Roman"/>
          <w:sz w:val="28"/>
          <w:szCs w:val="28"/>
          <w:lang w:eastAsia="ru-RU"/>
        </w:rPr>
        <w:t>у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полномоченная ТПП направляет </w:t>
      </w:r>
      <w:r w:rsidR="0006485D">
        <w:rPr>
          <w:rFonts w:ascii="Times New Roman" w:hAnsi="Times New Roman"/>
          <w:sz w:val="28"/>
          <w:szCs w:val="28"/>
          <w:lang w:eastAsia="ru-RU"/>
        </w:rPr>
        <w:t>з</w:t>
      </w:r>
      <w:r w:rsidR="00740A9D">
        <w:rPr>
          <w:rFonts w:ascii="Times New Roman" w:hAnsi="Times New Roman"/>
          <w:sz w:val="28"/>
          <w:szCs w:val="28"/>
          <w:lang w:eastAsia="ru-RU"/>
        </w:rPr>
        <w:t xml:space="preserve">аявителю 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 мотивированный отказ, предусмотренный пунктом </w:t>
      </w:r>
      <w:r w:rsidR="00C01201">
        <w:rPr>
          <w:rFonts w:ascii="Times New Roman" w:hAnsi="Times New Roman"/>
          <w:sz w:val="28"/>
          <w:szCs w:val="28"/>
          <w:lang w:eastAsia="ru-RU"/>
        </w:rPr>
        <w:t>3</w:t>
      </w:r>
      <w:r w:rsidR="0042039F">
        <w:rPr>
          <w:rFonts w:ascii="Times New Roman" w:hAnsi="Times New Roman"/>
          <w:sz w:val="28"/>
          <w:szCs w:val="28"/>
          <w:lang w:eastAsia="ru-RU"/>
        </w:rPr>
        <w:t>.</w:t>
      </w:r>
      <w:r w:rsidR="003E5F62">
        <w:rPr>
          <w:rFonts w:ascii="Times New Roman" w:hAnsi="Times New Roman"/>
          <w:sz w:val="28"/>
          <w:szCs w:val="28"/>
          <w:lang w:eastAsia="ru-RU"/>
        </w:rPr>
        <w:t>7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 xml:space="preserve"> настоящего </w:t>
      </w:r>
      <w:r w:rsidR="00C01201">
        <w:rPr>
          <w:rFonts w:ascii="Times New Roman" w:hAnsi="Times New Roman"/>
          <w:sz w:val="28"/>
          <w:szCs w:val="28"/>
          <w:lang w:eastAsia="ru-RU"/>
        </w:rPr>
        <w:t>Порядка</w:t>
      </w:r>
      <w:r w:rsidR="0042039F" w:rsidRPr="005F60B2">
        <w:rPr>
          <w:rFonts w:ascii="Times New Roman" w:hAnsi="Times New Roman"/>
          <w:sz w:val="28"/>
          <w:szCs w:val="28"/>
          <w:lang w:eastAsia="ru-RU"/>
        </w:rPr>
        <w:t>.</w:t>
      </w:r>
    </w:p>
    <w:p w:rsidR="0042039F" w:rsidRDefault="001462FA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42039F">
        <w:rPr>
          <w:rFonts w:ascii="Times New Roman" w:hAnsi="Times New Roman"/>
          <w:sz w:val="28"/>
          <w:szCs w:val="28"/>
          <w:lang w:eastAsia="ru-RU"/>
        </w:rPr>
        <w:t>.</w:t>
      </w:r>
      <w:r w:rsidR="003E5F62">
        <w:rPr>
          <w:rFonts w:ascii="Times New Roman" w:hAnsi="Times New Roman"/>
          <w:sz w:val="28"/>
          <w:szCs w:val="28"/>
          <w:lang w:eastAsia="ru-RU"/>
        </w:rPr>
        <w:t>6</w:t>
      </w:r>
      <w:r w:rsidR="0042039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42039F" w:rsidRPr="005F60B2">
        <w:rPr>
          <w:rFonts w:ascii="Times New Roman" w:hAnsi="Times New Roman"/>
          <w:sz w:val="28"/>
          <w:szCs w:val="28"/>
        </w:rPr>
        <w:t>По результатам ра</w:t>
      </w:r>
      <w:r w:rsidR="0042039F">
        <w:rPr>
          <w:rFonts w:ascii="Times New Roman" w:hAnsi="Times New Roman"/>
          <w:sz w:val="28"/>
          <w:szCs w:val="28"/>
        </w:rPr>
        <w:t xml:space="preserve">ссмотрения комплекта документов </w:t>
      </w:r>
      <w:r w:rsidR="000E5886">
        <w:rPr>
          <w:rFonts w:ascii="Times New Roman" w:hAnsi="Times New Roman"/>
          <w:sz w:val="28"/>
          <w:szCs w:val="28"/>
        </w:rPr>
        <w:t>у</w:t>
      </w:r>
      <w:r w:rsidR="0042039F" w:rsidRPr="005F60B2">
        <w:rPr>
          <w:rFonts w:ascii="Times New Roman" w:hAnsi="Times New Roman"/>
          <w:sz w:val="28"/>
          <w:szCs w:val="28"/>
        </w:rPr>
        <w:t xml:space="preserve">полномоченной ТПП составляется </w:t>
      </w:r>
      <w:r w:rsidR="00740A9D">
        <w:rPr>
          <w:rFonts w:ascii="Times New Roman" w:hAnsi="Times New Roman"/>
          <w:sz w:val="28"/>
          <w:szCs w:val="28"/>
        </w:rPr>
        <w:t xml:space="preserve">и выдается </w:t>
      </w:r>
      <w:r w:rsidR="00C01201">
        <w:rPr>
          <w:rFonts w:ascii="Times New Roman" w:hAnsi="Times New Roman"/>
          <w:sz w:val="28"/>
          <w:szCs w:val="28"/>
        </w:rPr>
        <w:t xml:space="preserve">Годовой </w:t>
      </w:r>
      <w:r w:rsidR="004645EB">
        <w:rPr>
          <w:rFonts w:ascii="Times New Roman" w:hAnsi="Times New Roman"/>
          <w:sz w:val="28"/>
          <w:szCs w:val="28"/>
        </w:rPr>
        <w:t>а</w:t>
      </w:r>
      <w:r w:rsidR="00740A9D">
        <w:rPr>
          <w:rFonts w:ascii="Times New Roman" w:hAnsi="Times New Roman"/>
          <w:sz w:val="28"/>
          <w:szCs w:val="28"/>
        </w:rPr>
        <w:t>кт экспертизы</w:t>
      </w:r>
      <w:r w:rsidR="0006485D">
        <w:rPr>
          <w:rFonts w:ascii="Times New Roman" w:hAnsi="Times New Roman"/>
          <w:sz w:val="28"/>
          <w:szCs w:val="28"/>
        </w:rPr>
        <w:t xml:space="preserve"> в течение </w:t>
      </w:r>
      <w:r w:rsidR="00FC3EB4">
        <w:rPr>
          <w:rFonts w:ascii="Times New Roman" w:hAnsi="Times New Roman"/>
          <w:sz w:val="28"/>
          <w:szCs w:val="28"/>
        </w:rPr>
        <w:t>трех</w:t>
      </w:r>
      <w:r w:rsidR="0006485D">
        <w:rPr>
          <w:rFonts w:ascii="Times New Roman" w:hAnsi="Times New Roman"/>
          <w:sz w:val="28"/>
          <w:szCs w:val="28"/>
        </w:rPr>
        <w:t xml:space="preserve"> рабочих дней</w:t>
      </w:r>
      <w:r w:rsidR="0042039F">
        <w:rPr>
          <w:rFonts w:ascii="Times New Roman" w:hAnsi="Times New Roman"/>
          <w:sz w:val="28"/>
          <w:szCs w:val="28"/>
        </w:rPr>
        <w:t>.</w:t>
      </w:r>
      <w:r w:rsidR="0042039F" w:rsidRPr="005F60B2">
        <w:rPr>
          <w:rFonts w:ascii="Times New Roman" w:hAnsi="Times New Roman"/>
          <w:sz w:val="28"/>
          <w:szCs w:val="28"/>
        </w:rPr>
        <w:t xml:space="preserve"> </w:t>
      </w:r>
    </w:p>
    <w:p w:rsidR="0042039F" w:rsidRDefault="001462FA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2039F">
        <w:rPr>
          <w:rFonts w:ascii="Times New Roman" w:hAnsi="Times New Roman"/>
          <w:sz w:val="28"/>
          <w:szCs w:val="28"/>
        </w:rPr>
        <w:t>.</w:t>
      </w:r>
      <w:r w:rsidR="003E5F62">
        <w:rPr>
          <w:rFonts w:ascii="Times New Roman" w:hAnsi="Times New Roman"/>
          <w:sz w:val="28"/>
          <w:szCs w:val="28"/>
        </w:rPr>
        <w:t>7</w:t>
      </w:r>
      <w:r w:rsidR="0042039F">
        <w:rPr>
          <w:rFonts w:ascii="Times New Roman" w:hAnsi="Times New Roman"/>
          <w:sz w:val="28"/>
          <w:szCs w:val="28"/>
        </w:rPr>
        <w:t xml:space="preserve"> В случае</w:t>
      </w:r>
      <w:r w:rsidR="00F25F8B">
        <w:rPr>
          <w:rFonts w:ascii="Times New Roman" w:hAnsi="Times New Roman"/>
          <w:sz w:val="28"/>
          <w:szCs w:val="28"/>
        </w:rPr>
        <w:t>,</w:t>
      </w:r>
      <w:r w:rsidR="0042039F">
        <w:rPr>
          <w:rFonts w:ascii="Times New Roman" w:hAnsi="Times New Roman"/>
          <w:sz w:val="28"/>
          <w:szCs w:val="28"/>
        </w:rPr>
        <w:t xml:space="preserve"> если на основании представленного </w:t>
      </w:r>
      <w:r w:rsidR="0006485D">
        <w:rPr>
          <w:rFonts w:ascii="Times New Roman" w:hAnsi="Times New Roman"/>
          <w:sz w:val="28"/>
          <w:szCs w:val="28"/>
        </w:rPr>
        <w:t>з</w:t>
      </w:r>
      <w:r w:rsidR="00740A9D">
        <w:rPr>
          <w:rFonts w:ascii="Times New Roman" w:hAnsi="Times New Roman"/>
          <w:sz w:val="28"/>
          <w:szCs w:val="28"/>
        </w:rPr>
        <w:t>аявителем</w:t>
      </w:r>
      <w:r w:rsidR="0042039F">
        <w:rPr>
          <w:rFonts w:ascii="Times New Roman" w:hAnsi="Times New Roman"/>
          <w:sz w:val="28"/>
          <w:szCs w:val="28"/>
        </w:rPr>
        <w:t xml:space="preserve"> комплекта документов, в том числе после направления запроса, предусмотренного пунктом </w:t>
      </w:r>
      <w:r>
        <w:rPr>
          <w:rFonts w:ascii="Times New Roman" w:hAnsi="Times New Roman"/>
          <w:sz w:val="28"/>
          <w:szCs w:val="28"/>
        </w:rPr>
        <w:t>3</w:t>
      </w:r>
      <w:r w:rsidR="0042039F">
        <w:rPr>
          <w:rFonts w:ascii="Times New Roman" w:hAnsi="Times New Roman"/>
          <w:sz w:val="28"/>
          <w:szCs w:val="28"/>
        </w:rPr>
        <w:t>.5</w:t>
      </w:r>
      <w:r w:rsidR="004645EB">
        <w:rPr>
          <w:rFonts w:ascii="Times New Roman" w:hAnsi="Times New Roman"/>
          <w:sz w:val="28"/>
          <w:szCs w:val="28"/>
        </w:rPr>
        <w:t xml:space="preserve"> раздела </w:t>
      </w:r>
      <w:r>
        <w:rPr>
          <w:rFonts w:ascii="Times New Roman" w:hAnsi="Times New Roman"/>
          <w:sz w:val="28"/>
          <w:szCs w:val="28"/>
        </w:rPr>
        <w:t>3</w:t>
      </w:r>
      <w:r w:rsidR="004645EB">
        <w:rPr>
          <w:rFonts w:ascii="Times New Roman" w:hAnsi="Times New Roman"/>
          <w:sz w:val="28"/>
          <w:szCs w:val="28"/>
        </w:rPr>
        <w:t xml:space="preserve"> </w:t>
      </w:r>
      <w:r w:rsidR="0042039F">
        <w:rPr>
          <w:rFonts w:ascii="Times New Roman" w:hAnsi="Times New Roman"/>
          <w:sz w:val="28"/>
          <w:szCs w:val="28"/>
        </w:rPr>
        <w:t xml:space="preserve">настоящего </w:t>
      </w:r>
      <w:r>
        <w:rPr>
          <w:rFonts w:ascii="Times New Roman" w:hAnsi="Times New Roman"/>
          <w:sz w:val="28"/>
          <w:szCs w:val="28"/>
        </w:rPr>
        <w:t>Порядка</w:t>
      </w:r>
      <w:r w:rsidR="0042039F">
        <w:rPr>
          <w:rFonts w:ascii="Times New Roman" w:hAnsi="Times New Roman"/>
          <w:sz w:val="28"/>
          <w:szCs w:val="28"/>
        </w:rPr>
        <w:t xml:space="preserve">, не представляется возможным определить </w:t>
      </w:r>
      <w:r w:rsidR="002E4514">
        <w:rPr>
          <w:rFonts w:ascii="Times New Roman" w:hAnsi="Times New Roman"/>
          <w:sz w:val="28"/>
          <w:szCs w:val="28"/>
        </w:rPr>
        <w:t>соответствие</w:t>
      </w:r>
      <w:r w:rsidR="00740A9D">
        <w:rPr>
          <w:rFonts w:ascii="Times New Roman" w:hAnsi="Times New Roman"/>
          <w:sz w:val="28"/>
          <w:szCs w:val="28"/>
        </w:rPr>
        <w:t xml:space="preserve"> товара требованиям, предусмотренным настоящим </w:t>
      </w:r>
      <w:r>
        <w:rPr>
          <w:rFonts w:ascii="Times New Roman" w:hAnsi="Times New Roman"/>
          <w:sz w:val="28"/>
          <w:szCs w:val="28"/>
        </w:rPr>
        <w:t>Порядк</w:t>
      </w:r>
      <w:r w:rsidR="00C01201">
        <w:rPr>
          <w:rFonts w:ascii="Times New Roman" w:hAnsi="Times New Roman"/>
          <w:sz w:val="28"/>
          <w:szCs w:val="28"/>
        </w:rPr>
        <w:t>ом</w:t>
      </w:r>
      <w:r w:rsidR="00740A9D">
        <w:rPr>
          <w:rFonts w:ascii="Times New Roman" w:hAnsi="Times New Roman"/>
          <w:sz w:val="28"/>
          <w:szCs w:val="28"/>
        </w:rPr>
        <w:t xml:space="preserve">, </w:t>
      </w:r>
      <w:r w:rsidR="000E5886">
        <w:rPr>
          <w:rFonts w:ascii="Times New Roman" w:hAnsi="Times New Roman"/>
          <w:sz w:val="28"/>
          <w:szCs w:val="28"/>
        </w:rPr>
        <w:t>у</w:t>
      </w:r>
      <w:r w:rsidR="0042039F">
        <w:rPr>
          <w:rFonts w:ascii="Times New Roman" w:hAnsi="Times New Roman"/>
          <w:sz w:val="28"/>
          <w:szCs w:val="28"/>
        </w:rPr>
        <w:t xml:space="preserve">полномоченная ТПП в течение </w:t>
      </w:r>
      <w:r w:rsidR="0006485D" w:rsidRPr="00BF4397">
        <w:rPr>
          <w:rFonts w:ascii="Times New Roman" w:hAnsi="Times New Roman"/>
          <w:sz w:val="28"/>
          <w:szCs w:val="28"/>
        </w:rPr>
        <w:t>трех</w:t>
      </w:r>
      <w:r w:rsidR="0042039F">
        <w:rPr>
          <w:rFonts w:ascii="Times New Roman" w:hAnsi="Times New Roman"/>
          <w:sz w:val="28"/>
          <w:szCs w:val="28"/>
        </w:rPr>
        <w:t xml:space="preserve"> рабочих дней направляет </w:t>
      </w:r>
      <w:r w:rsidR="0006485D">
        <w:rPr>
          <w:rFonts w:ascii="Times New Roman" w:hAnsi="Times New Roman"/>
          <w:sz w:val="28"/>
          <w:szCs w:val="28"/>
        </w:rPr>
        <w:t>з</w:t>
      </w:r>
      <w:r w:rsidR="00740A9D">
        <w:rPr>
          <w:rFonts w:ascii="Times New Roman" w:hAnsi="Times New Roman"/>
          <w:sz w:val="28"/>
          <w:szCs w:val="28"/>
        </w:rPr>
        <w:t>аявителю</w:t>
      </w:r>
      <w:r w:rsidR="0042039F">
        <w:rPr>
          <w:rFonts w:ascii="Times New Roman" w:hAnsi="Times New Roman"/>
          <w:sz w:val="28"/>
          <w:szCs w:val="28"/>
        </w:rPr>
        <w:t xml:space="preserve"> мотивированный письменный отказ в выдаче </w:t>
      </w:r>
      <w:r>
        <w:rPr>
          <w:rFonts w:ascii="Times New Roman" w:hAnsi="Times New Roman"/>
          <w:sz w:val="28"/>
          <w:szCs w:val="28"/>
        </w:rPr>
        <w:t xml:space="preserve">Годового </w:t>
      </w:r>
      <w:r w:rsidR="00A93516">
        <w:rPr>
          <w:rFonts w:ascii="Times New Roman" w:hAnsi="Times New Roman"/>
          <w:sz w:val="28"/>
          <w:szCs w:val="28"/>
        </w:rPr>
        <w:t>а</w:t>
      </w:r>
      <w:r w:rsidR="00740A9D">
        <w:rPr>
          <w:rFonts w:ascii="Times New Roman" w:hAnsi="Times New Roman"/>
          <w:sz w:val="28"/>
          <w:szCs w:val="28"/>
        </w:rPr>
        <w:t>кта экспертизы</w:t>
      </w:r>
      <w:r w:rsidR="0042039F">
        <w:rPr>
          <w:rFonts w:ascii="Times New Roman" w:hAnsi="Times New Roman"/>
          <w:sz w:val="28"/>
          <w:szCs w:val="28"/>
        </w:rPr>
        <w:t>.</w:t>
      </w:r>
    </w:p>
    <w:p w:rsidR="00A16A9F" w:rsidRDefault="004645EB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645EB">
        <w:rPr>
          <w:rFonts w:ascii="Times New Roman" w:hAnsi="Times New Roman"/>
          <w:sz w:val="28"/>
          <w:szCs w:val="28"/>
        </w:rPr>
        <w:t xml:space="preserve">4.8 </w:t>
      </w:r>
      <w:r w:rsidR="00D9089C">
        <w:rPr>
          <w:rFonts w:ascii="Times New Roman" w:hAnsi="Times New Roman"/>
          <w:sz w:val="28"/>
          <w:szCs w:val="28"/>
        </w:rPr>
        <w:t>Заявление</w:t>
      </w:r>
      <w:r w:rsidRPr="004645EB">
        <w:rPr>
          <w:rFonts w:ascii="Times New Roman" w:hAnsi="Times New Roman"/>
          <w:sz w:val="28"/>
          <w:szCs w:val="28"/>
        </w:rPr>
        <w:t>, указанн</w:t>
      </w:r>
      <w:r w:rsidR="00D9089C">
        <w:rPr>
          <w:rFonts w:ascii="Times New Roman" w:hAnsi="Times New Roman"/>
          <w:sz w:val="28"/>
          <w:szCs w:val="28"/>
        </w:rPr>
        <w:t>ое</w:t>
      </w:r>
      <w:r w:rsidRPr="004645EB">
        <w:rPr>
          <w:rFonts w:ascii="Times New Roman" w:hAnsi="Times New Roman"/>
          <w:sz w:val="28"/>
          <w:szCs w:val="28"/>
        </w:rPr>
        <w:t xml:space="preserve"> в пункте </w:t>
      </w:r>
      <w:r w:rsidR="001462FA">
        <w:rPr>
          <w:rFonts w:ascii="Times New Roman" w:hAnsi="Times New Roman"/>
          <w:sz w:val="28"/>
          <w:szCs w:val="28"/>
        </w:rPr>
        <w:t>3</w:t>
      </w:r>
      <w:r w:rsidRPr="004645EB">
        <w:rPr>
          <w:rFonts w:ascii="Times New Roman" w:hAnsi="Times New Roman"/>
          <w:sz w:val="28"/>
          <w:szCs w:val="28"/>
        </w:rPr>
        <w:t xml:space="preserve">.1 раздела </w:t>
      </w:r>
      <w:r w:rsidR="001462FA">
        <w:rPr>
          <w:rFonts w:ascii="Times New Roman" w:hAnsi="Times New Roman"/>
          <w:sz w:val="28"/>
          <w:szCs w:val="28"/>
        </w:rPr>
        <w:t>3</w:t>
      </w:r>
      <w:r w:rsidRPr="004645EB">
        <w:rPr>
          <w:rFonts w:ascii="Times New Roman" w:hAnsi="Times New Roman"/>
          <w:sz w:val="28"/>
          <w:szCs w:val="28"/>
        </w:rPr>
        <w:t xml:space="preserve"> настоящего </w:t>
      </w:r>
      <w:r w:rsidR="001462FA">
        <w:rPr>
          <w:rFonts w:ascii="Times New Roman" w:hAnsi="Times New Roman"/>
          <w:sz w:val="28"/>
          <w:szCs w:val="28"/>
        </w:rPr>
        <w:t>Порядка</w:t>
      </w:r>
      <w:r w:rsidRPr="004645EB">
        <w:rPr>
          <w:rFonts w:ascii="Times New Roman" w:hAnsi="Times New Roman"/>
          <w:sz w:val="28"/>
          <w:szCs w:val="28"/>
        </w:rPr>
        <w:t>, также представля</w:t>
      </w:r>
      <w:r w:rsidR="00124B1A">
        <w:rPr>
          <w:rFonts w:ascii="Times New Roman" w:hAnsi="Times New Roman"/>
          <w:sz w:val="28"/>
          <w:szCs w:val="28"/>
        </w:rPr>
        <w:t>е</w:t>
      </w:r>
      <w:r w:rsidRPr="004645EB">
        <w:rPr>
          <w:rFonts w:ascii="Times New Roman" w:hAnsi="Times New Roman"/>
          <w:sz w:val="28"/>
          <w:szCs w:val="28"/>
        </w:rPr>
        <w:t xml:space="preserve">тся </w:t>
      </w:r>
      <w:r w:rsidR="00BF4397">
        <w:rPr>
          <w:rFonts w:ascii="Times New Roman" w:hAnsi="Times New Roman"/>
          <w:sz w:val="28"/>
          <w:szCs w:val="28"/>
        </w:rPr>
        <w:t xml:space="preserve">в </w:t>
      </w:r>
      <w:r w:rsidR="000E5886">
        <w:rPr>
          <w:rFonts w:ascii="Times New Roman" w:hAnsi="Times New Roman"/>
          <w:sz w:val="28"/>
          <w:szCs w:val="28"/>
        </w:rPr>
        <w:t>у</w:t>
      </w:r>
      <w:r w:rsidR="00BF4397" w:rsidRPr="004645EB">
        <w:rPr>
          <w:rFonts w:ascii="Times New Roman" w:hAnsi="Times New Roman"/>
          <w:sz w:val="28"/>
          <w:szCs w:val="28"/>
        </w:rPr>
        <w:t xml:space="preserve">полномоченную ТПП </w:t>
      </w:r>
      <w:r w:rsidRPr="004645EB">
        <w:rPr>
          <w:rFonts w:ascii="Times New Roman" w:hAnsi="Times New Roman"/>
          <w:sz w:val="28"/>
          <w:szCs w:val="28"/>
        </w:rPr>
        <w:t>на электронном носителе или направля</w:t>
      </w:r>
      <w:r w:rsidR="00124B1A">
        <w:rPr>
          <w:rFonts w:ascii="Times New Roman" w:hAnsi="Times New Roman"/>
          <w:sz w:val="28"/>
          <w:szCs w:val="28"/>
        </w:rPr>
        <w:t>е</w:t>
      </w:r>
      <w:r w:rsidRPr="004645EB">
        <w:rPr>
          <w:rFonts w:ascii="Times New Roman" w:hAnsi="Times New Roman"/>
          <w:sz w:val="28"/>
          <w:szCs w:val="28"/>
        </w:rPr>
        <w:t>тся по электронной почте.</w:t>
      </w:r>
      <w:r w:rsidR="00BF4397">
        <w:rPr>
          <w:rFonts w:ascii="Times New Roman" w:hAnsi="Times New Roman"/>
          <w:sz w:val="28"/>
          <w:szCs w:val="28"/>
        </w:rPr>
        <w:t xml:space="preserve"> Документы</w:t>
      </w:r>
      <w:r w:rsidR="00D9089C">
        <w:rPr>
          <w:rFonts w:ascii="Times New Roman" w:hAnsi="Times New Roman"/>
          <w:sz w:val="28"/>
          <w:szCs w:val="28"/>
        </w:rPr>
        <w:t xml:space="preserve"> и сведения</w:t>
      </w:r>
      <w:r w:rsidR="00BF4397">
        <w:rPr>
          <w:rFonts w:ascii="Times New Roman" w:hAnsi="Times New Roman"/>
          <w:sz w:val="28"/>
          <w:szCs w:val="28"/>
        </w:rPr>
        <w:t xml:space="preserve">, указанные в пункте 4.2 раздела 4 настоящего Положения, могут по </w:t>
      </w:r>
      <w:r w:rsidR="00D9089C">
        <w:rPr>
          <w:rFonts w:ascii="Times New Roman" w:hAnsi="Times New Roman"/>
          <w:sz w:val="28"/>
          <w:szCs w:val="28"/>
        </w:rPr>
        <w:t xml:space="preserve">просьбе </w:t>
      </w:r>
      <w:r w:rsidR="000E5886">
        <w:rPr>
          <w:rFonts w:ascii="Times New Roman" w:hAnsi="Times New Roman"/>
          <w:sz w:val="28"/>
          <w:szCs w:val="28"/>
        </w:rPr>
        <w:t>у</w:t>
      </w:r>
      <w:r w:rsidR="00D9089C">
        <w:rPr>
          <w:rFonts w:ascii="Times New Roman" w:hAnsi="Times New Roman"/>
          <w:sz w:val="28"/>
          <w:szCs w:val="28"/>
        </w:rPr>
        <w:t>полномоченной ТПП пред</w:t>
      </w:r>
      <w:r w:rsidR="00BF4397">
        <w:rPr>
          <w:rFonts w:ascii="Times New Roman" w:hAnsi="Times New Roman"/>
          <w:sz w:val="28"/>
          <w:szCs w:val="28"/>
        </w:rPr>
        <w:t>ставляться</w:t>
      </w:r>
      <w:r w:rsidR="00BF4397" w:rsidRPr="004645EB">
        <w:rPr>
          <w:rFonts w:ascii="Times New Roman" w:hAnsi="Times New Roman"/>
          <w:sz w:val="28"/>
          <w:szCs w:val="28"/>
        </w:rPr>
        <w:t xml:space="preserve"> на электронном носителе или направл</w:t>
      </w:r>
      <w:r w:rsidR="00BF4397">
        <w:rPr>
          <w:rFonts w:ascii="Times New Roman" w:hAnsi="Times New Roman"/>
          <w:sz w:val="28"/>
          <w:szCs w:val="28"/>
        </w:rPr>
        <w:t>яться</w:t>
      </w:r>
      <w:r w:rsidR="00BF4397" w:rsidRPr="004645EB">
        <w:rPr>
          <w:rFonts w:ascii="Times New Roman" w:hAnsi="Times New Roman"/>
          <w:sz w:val="28"/>
          <w:szCs w:val="28"/>
        </w:rPr>
        <w:t xml:space="preserve"> по электронной почте</w:t>
      </w:r>
      <w:r w:rsidR="00BF4397">
        <w:rPr>
          <w:rFonts w:ascii="Times New Roman" w:hAnsi="Times New Roman"/>
          <w:sz w:val="28"/>
          <w:szCs w:val="28"/>
        </w:rPr>
        <w:t>.</w:t>
      </w:r>
    </w:p>
    <w:p w:rsidR="00C80A16" w:rsidRDefault="00C80A1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6D3006" w:rsidRPr="00C80A16" w:rsidRDefault="006D300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</w:p>
    <w:p w:rsidR="00C80A16" w:rsidRPr="00C80A16" w:rsidRDefault="00C80A1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C80A16">
        <w:rPr>
          <w:rFonts w:ascii="Times New Roman" w:hAnsi="Times New Roman"/>
          <w:b/>
          <w:sz w:val="28"/>
          <w:szCs w:val="28"/>
        </w:rPr>
        <w:t xml:space="preserve">Раздел </w:t>
      </w:r>
      <w:r w:rsidR="001462FA">
        <w:rPr>
          <w:rFonts w:ascii="Times New Roman" w:hAnsi="Times New Roman"/>
          <w:b/>
          <w:sz w:val="28"/>
          <w:szCs w:val="28"/>
        </w:rPr>
        <w:t>4</w:t>
      </w:r>
      <w:r w:rsidR="002F6C15">
        <w:rPr>
          <w:rFonts w:ascii="Times New Roman" w:hAnsi="Times New Roman"/>
          <w:b/>
          <w:sz w:val="28"/>
          <w:szCs w:val="28"/>
        </w:rPr>
        <w:t xml:space="preserve">. Форма и порядок заполнения </w:t>
      </w:r>
      <w:r w:rsidR="00C01201">
        <w:rPr>
          <w:rFonts w:ascii="Times New Roman" w:hAnsi="Times New Roman"/>
          <w:b/>
          <w:sz w:val="28"/>
          <w:szCs w:val="28"/>
        </w:rPr>
        <w:t xml:space="preserve">Годового </w:t>
      </w:r>
      <w:r w:rsidR="002F6C15">
        <w:rPr>
          <w:rFonts w:ascii="Times New Roman" w:hAnsi="Times New Roman"/>
          <w:b/>
          <w:sz w:val="28"/>
          <w:szCs w:val="28"/>
        </w:rPr>
        <w:t>а</w:t>
      </w:r>
      <w:r w:rsidRPr="00C80A16">
        <w:rPr>
          <w:rFonts w:ascii="Times New Roman" w:hAnsi="Times New Roman"/>
          <w:b/>
          <w:sz w:val="28"/>
          <w:szCs w:val="28"/>
        </w:rPr>
        <w:t>кта экспертизы.</w:t>
      </w:r>
    </w:p>
    <w:p w:rsidR="00A16A9F" w:rsidRDefault="00A16A9F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501086" w:rsidRDefault="001462FA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01086">
        <w:rPr>
          <w:rFonts w:ascii="Times New Roman" w:hAnsi="Times New Roman"/>
          <w:sz w:val="28"/>
          <w:szCs w:val="28"/>
        </w:rPr>
        <w:t xml:space="preserve">.1 </w:t>
      </w:r>
      <w:r w:rsidR="00C01201">
        <w:rPr>
          <w:rFonts w:ascii="Times New Roman" w:hAnsi="Times New Roman"/>
          <w:sz w:val="28"/>
          <w:szCs w:val="28"/>
        </w:rPr>
        <w:t>Годовой акт</w:t>
      </w:r>
      <w:r w:rsidR="00501086">
        <w:rPr>
          <w:rFonts w:ascii="Times New Roman" w:hAnsi="Times New Roman"/>
          <w:sz w:val="28"/>
          <w:szCs w:val="28"/>
        </w:rPr>
        <w:t xml:space="preserve"> экспертизы составляется по форме, приведенной в </w:t>
      </w:r>
      <w:r w:rsidR="0006485D">
        <w:rPr>
          <w:rFonts w:ascii="Times New Roman" w:hAnsi="Times New Roman"/>
          <w:sz w:val="28"/>
          <w:szCs w:val="28"/>
        </w:rPr>
        <w:t>п</w:t>
      </w:r>
      <w:r w:rsidR="00501086">
        <w:rPr>
          <w:rFonts w:ascii="Times New Roman" w:hAnsi="Times New Roman"/>
          <w:sz w:val="28"/>
          <w:szCs w:val="28"/>
        </w:rPr>
        <w:t xml:space="preserve">риложении </w:t>
      </w:r>
      <w:r w:rsidR="00C01201">
        <w:rPr>
          <w:rFonts w:ascii="Times New Roman" w:hAnsi="Times New Roman"/>
          <w:sz w:val="28"/>
          <w:szCs w:val="28"/>
        </w:rPr>
        <w:t>2</w:t>
      </w:r>
      <w:r w:rsidR="00501086">
        <w:rPr>
          <w:rFonts w:ascii="Times New Roman" w:hAnsi="Times New Roman"/>
          <w:sz w:val="28"/>
          <w:szCs w:val="28"/>
        </w:rPr>
        <w:t xml:space="preserve"> к настоящему </w:t>
      </w:r>
      <w:r>
        <w:rPr>
          <w:rFonts w:ascii="Times New Roman" w:hAnsi="Times New Roman"/>
          <w:sz w:val="28"/>
          <w:szCs w:val="28"/>
        </w:rPr>
        <w:t>Порядк</w:t>
      </w:r>
      <w:r w:rsidR="00C01201">
        <w:rPr>
          <w:rFonts w:ascii="Times New Roman" w:hAnsi="Times New Roman"/>
          <w:sz w:val="28"/>
          <w:szCs w:val="28"/>
        </w:rPr>
        <w:t>у</w:t>
      </w:r>
      <w:r w:rsidR="00501086">
        <w:rPr>
          <w:rFonts w:ascii="Times New Roman" w:hAnsi="Times New Roman"/>
          <w:sz w:val="28"/>
          <w:szCs w:val="28"/>
        </w:rPr>
        <w:t xml:space="preserve">. </w:t>
      </w:r>
    </w:p>
    <w:p w:rsidR="001462FA" w:rsidRDefault="001462FA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01086">
        <w:rPr>
          <w:rFonts w:ascii="Times New Roman" w:hAnsi="Times New Roman"/>
          <w:sz w:val="28"/>
          <w:szCs w:val="28"/>
        </w:rPr>
        <w:t xml:space="preserve">.2 </w:t>
      </w:r>
      <w:r>
        <w:rPr>
          <w:rFonts w:ascii="Times New Roman" w:hAnsi="Times New Roman"/>
          <w:sz w:val="28"/>
          <w:szCs w:val="28"/>
        </w:rPr>
        <w:t>Уполномоченная ТПП присваивает Годовому акту экспертизы регистрационный номер и указывает для каких целей он предназначен (для оформления сертификатов СТ-1 или актов экспертизы для целей осуществления закупок для обеспечения государственных и муниципальных нужд)</w:t>
      </w:r>
      <w:r w:rsidR="00F949DC">
        <w:rPr>
          <w:rFonts w:ascii="Times New Roman" w:hAnsi="Times New Roman"/>
          <w:sz w:val="28"/>
          <w:szCs w:val="28"/>
        </w:rPr>
        <w:t>.</w:t>
      </w:r>
    </w:p>
    <w:p w:rsidR="00501086" w:rsidRDefault="001462FA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 </w:t>
      </w:r>
      <w:r w:rsidR="00501086">
        <w:rPr>
          <w:rFonts w:ascii="Times New Roman" w:hAnsi="Times New Roman"/>
          <w:sz w:val="28"/>
          <w:szCs w:val="28"/>
        </w:rPr>
        <w:t>Акт экспертизы заполняется следующим образом:</w:t>
      </w:r>
    </w:p>
    <w:p w:rsidR="00501086" w:rsidRDefault="0050108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 «Эксперт</w:t>
      </w:r>
      <w:r w:rsidR="00F949DC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ы</w:t>
      </w:r>
      <w:r w:rsidR="00F949DC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». В </w:t>
      </w:r>
      <w:r w:rsidR="008D4363">
        <w:rPr>
          <w:rFonts w:ascii="Times New Roman" w:hAnsi="Times New Roman"/>
          <w:sz w:val="28"/>
          <w:szCs w:val="28"/>
        </w:rPr>
        <w:t>д</w:t>
      </w:r>
      <w:r>
        <w:rPr>
          <w:rFonts w:ascii="Times New Roman" w:hAnsi="Times New Roman"/>
          <w:sz w:val="28"/>
          <w:szCs w:val="28"/>
        </w:rPr>
        <w:t>анном пункте указывается эксперт</w:t>
      </w:r>
      <w:r w:rsidR="00C01201">
        <w:rPr>
          <w:rFonts w:ascii="Times New Roman" w:hAnsi="Times New Roman"/>
          <w:sz w:val="28"/>
          <w:szCs w:val="28"/>
        </w:rPr>
        <w:t xml:space="preserve"> (ы)</w:t>
      </w:r>
      <w:r>
        <w:rPr>
          <w:rFonts w:ascii="Times New Roman" w:hAnsi="Times New Roman"/>
          <w:sz w:val="28"/>
          <w:szCs w:val="28"/>
        </w:rPr>
        <w:t>, которы</w:t>
      </w:r>
      <w:r w:rsidR="002E4514">
        <w:rPr>
          <w:rFonts w:ascii="Times New Roman" w:hAnsi="Times New Roman"/>
          <w:sz w:val="28"/>
          <w:szCs w:val="28"/>
        </w:rPr>
        <w:t>й (ые)</w:t>
      </w:r>
      <w:r>
        <w:rPr>
          <w:rFonts w:ascii="Times New Roman" w:hAnsi="Times New Roman"/>
          <w:sz w:val="28"/>
          <w:szCs w:val="28"/>
        </w:rPr>
        <w:t xml:space="preserve"> непосредственно составлял</w:t>
      </w:r>
      <w:r w:rsidR="002E4514">
        <w:rPr>
          <w:rFonts w:ascii="Times New Roman" w:hAnsi="Times New Roman"/>
          <w:sz w:val="28"/>
          <w:szCs w:val="28"/>
        </w:rPr>
        <w:t xml:space="preserve"> (ли)</w:t>
      </w:r>
      <w:r>
        <w:rPr>
          <w:rFonts w:ascii="Times New Roman" w:hAnsi="Times New Roman"/>
          <w:sz w:val="28"/>
          <w:szCs w:val="28"/>
        </w:rPr>
        <w:t xml:space="preserve"> </w:t>
      </w:r>
      <w:r w:rsidR="00F949DC">
        <w:rPr>
          <w:rFonts w:ascii="Times New Roman" w:hAnsi="Times New Roman"/>
          <w:sz w:val="28"/>
          <w:szCs w:val="28"/>
        </w:rPr>
        <w:t xml:space="preserve">Годовой </w:t>
      </w:r>
      <w:r w:rsidR="007E309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 экспертизы;</w:t>
      </w:r>
    </w:p>
    <w:p w:rsidR="00501086" w:rsidRDefault="0050108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2 «Дата составления акта». Указывается дата составления </w:t>
      </w:r>
      <w:r w:rsidR="00F949DC">
        <w:rPr>
          <w:rFonts w:ascii="Times New Roman" w:hAnsi="Times New Roman"/>
          <w:sz w:val="28"/>
          <w:szCs w:val="28"/>
        </w:rPr>
        <w:t>Годового а</w:t>
      </w:r>
      <w:r>
        <w:rPr>
          <w:rFonts w:ascii="Times New Roman" w:hAnsi="Times New Roman"/>
          <w:sz w:val="28"/>
          <w:szCs w:val="28"/>
        </w:rPr>
        <w:t>кта экспертизы;</w:t>
      </w:r>
    </w:p>
    <w:p w:rsidR="00F949DC" w:rsidRDefault="00F949DC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3 «Срок действия акта». Указывается дата, до которой д</w:t>
      </w:r>
      <w:r w:rsidR="00C01201">
        <w:rPr>
          <w:rFonts w:ascii="Times New Roman" w:hAnsi="Times New Roman"/>
          <w:sz w:val="28"/>
          <w:szCs w:val="28"/>
        </w:rPr>
        <w:t>ействует Годовой акт экспертизы (с учетом, что акт составляется сроком на один год);</w:t>
      </w:r>
    </w:p>
    <w:p w:rsidR="00501086" w:rsidRDefault="0050108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F949DC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«Основания для составления </w:t>
      </w:r>
      <w:r w:rsidR="00F949DC">
        <w:rPr>
          <w:rFonts w:ascii="Times New Roman" w:hAnsi="Times New Roman"/>
          <w:sz w:val="28"/>
          <w:szCs w:val="28"/>
        </w:rPr>
        <w:t xml:space="preserve">Годового </w:t>
      </w:r>
      <w:r>
        <w:rPr>
          <w:rFonts w:ascii="Times New Roman" w:hAnsi="Times New Roman"/>
          <w:sz w:val="28"/>
          <w:szCs w:val="28"/>
        </w:rPr>
        <w:t xml:space="preserve">акта экспертизы». Указывается номер и дата заявления, </w:t>
      </w:r>
      <w:r w:rsidR="002E4514">
        <w:rPr>
          <w:rFonts w:ascii="Times New Roman" w:hAnsi="Times New Roman"/>
          <w:sz w:val="28"/>
          <w:szCs w:val="28"/>
        </w:rPr>
        <w:t>которое должно соответствовать пункту</w:t>
      </w:r>
      <w:r>
        <w:rPr>
          <w:rFonts w:ascii="Times New Roman" w:hAnsi="Times New Roman"/>
          <w:sz w:val="28"/>
          <w:szCs w:val="28"/>
        </w:rPr>
        <w:t xml:space="preserve"> </w:t>
      </w:r>
      <w:r w:rsidR="00F949DC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</w:t>
      </w:r>
      <w:r w:rsidR="002E451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 w:rsidR="00D9089C">
        <w:rPr>
          <w:rFonts w:ascii="Times New Roman" w:hAnsi="Times New Roman"/>
          <w:sz w:val="28"/>
          <w:szCs w:val="28"/>
        </w:rPr>
        <w:t xml:space="preserve">раздела </w:t>
      </w:r>
      <w:r w:rsidR="00F949DC">
        <w:rPr>
          <w:rFonts w:ascii="Times New Roman" w:hAnsi="Times New Roman"/>
          <w:sz w:val="28"/>
          <w:szCs w:val="28"/>
        </w:rPr>
        <w:t>3</w:t>
      </w:r>
      <w:r w:rsidR="00D908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настоящего </w:t>
      </w:r>
      <w:r w:rsidR="00F949DC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;</w:t>
      </w:r>
    </w:p>
    <w:p w:rsidR="00501086" w:rsidRDefault="0050108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</w:t>
      </w:r>
      <w:r w:rsidR="00F949D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«Заявитель (</w:t>
      </w:r>
      <w:r w:rsidR="00F949DC">
        <w:rPr>
          <w:rFonts w:ascii="Times New Roman" w:hAnsi="Times New Roman"/>
          <w:sz w:val="28"/>
          <w:szCs w:val="28"/>
        </w:rPr>
        <w:t>заказчик экспертизы</w:t>
      </w:r>
      <w:r>
        <w:rPr>
          <w:rFonts w:ascii="Times New Roman" w:hAnsi="Times New Roman"/>
          <w:sz w:val="28"/>
          <w:szCs w:val="28"/>
        </w:rPr>
        <w:t xml:space="preserve">)». В данном пункте указывается наименование и адрес </w:t>
      </w:r>
      <w:r w:rsidR="0006485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аявителя, представившего в </w:t>
      </w:r>
      <w:r w:rsidR="000E5886">
        <w:rPr>
          <w:rFonts w:ascii="Times New Roman" w:hAnsi="Times New Roman"/>
          <w:sz w:val="28"/>
          <w:szCs w:val="28"/>
        </w:rPr>
        <w:lastRenderedPageBreak/>
        <w:t>у</w:t>
      </w:r>
      <w:r>
        <w:rPr>
          <w:rFonts w:ascii="Times New Roman" w:hAnsi="Times New Roman"/>
          <w:sz w:val="28"/>
          <w:szCs w:val="28"/>
        </w:rPr>
        <w:t xml:space="preserve">полномоченную ТПП </w:t>
      </w:r>
      <w:r w:rsidR="0006485D"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</w:rPr>
        <w:t xml:space="preserve">аявление с просьбой о выдаче </w:t>
      </w:r>
      <w:r w:rsidR="00F949DC">
        <w:rPr>
          <w:rFonts w:ascii="Times New Roman" w:hAnsi="Times New Roman"/>
          <w:sz w:val="28"/>
          <w:szCs w:val="28"/>
        </w:rPr>
        <w:t xml:space="preserve">Годового </w:t>
      </w:r>
      <w:r w:rsidR="00AF403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кта экспертизы;</w:t>
      </w:r>
    </w:p>
    <w:p w:rsidR="00501086" w:rsidRDefault="0050108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6 «Наименование товара». Дается описание товара (с подробным указанием марки, модели, </w:t>
      </w:r>
      <w:r w:rsidR="000B29A0">
        <w:rPr>
          <w:rFonts w:ascii="Times New Roman" w:hAnsi="Times New Roman"/>
          <w:sz w:val="28"/>
          <w:szCs w:val="28"/>
        </w:rPr>
        <w:t xml:space="preserve">модификации, </w:t>
      </w:r>
      <w:r>
        <w:rPr>
          <w:rFonts w:ascii="Times New Roman" w:hAnsi="Times New Roman"/>
          <w:sz w:val="28"/>
          <w:szCs w:val="28"/>
        </w:rPr>
        <w:t>иной маркировки, необход</w:t>
      </w:r>
      <w:r w:rsidR="0049006C">
        <w:rPr>
          <w:rFonts w:ascii="Times New Roman" w:hAnsi="Times New Roman"/>
          <w:sz w:val="28"/>
          <w:szCs w:val="28"/>
        </w:rPr>
        <w:t>имой для идентификации товара);</w:t>
      </w:r>
    </w:p>
    <w:p w:rsidR="00F949DC" w:rsidRDefault="0050108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 «Производитель товара». Указывается наименование и адрес производителя товара</w:t>
      </w:r>
      <w:r w:rsidR="003E5F62">
        <w:rPr>
          <w:rFonts w:ascii="Times New Roman" w:hAnsi="Times New Roman"/>
          <w:sz w:val="28"/>
          <w:szCs w:val="28"/>
        </w:rPr>
        <w:t xml:space="preserve">, коды </w:t>
      </w:r>
      <w:r w:rsidR="003E5F62">
        <w:rPr>
          <w:rFonts w:ascii="Times New Roman" w:hAnsi="Times New Roman"/>
          <w:sz w:val="28"/>
          <w:szCs w:val="28"/>
          <w:lang w:val="en-US"/>
        </w:rPr>
        <w:t>WMI</w:t>
      </w:r>
      <w:r w:rsidR="003E5F62" w:rsidRPr="003E5F62">
        <w:rPr>
          <w:rFonts w:ascii="Times New Roman" w:hAnsi="Times New Roman"/>
          <w:sz w:val="28"/>
          <w:szCs w:val="28"/>
        </w:rPr>
        <w:t xml:space="preserve"> </w:t>
      </w:r>
      <w:r w:rsidR="000B29A0">
        <w:rPr>
          <w:rFonts w:ascii="Times New Roman" w:hAnsi="Times New Roman"/>
          <w:sz w:val="28"/>
          <w:szCs w:val="28"/>
        </w:rPr>
        <w:t>производителя;</w:t>
      </w:r>
    </w:p>
    <w:p w:rsidR="00F949DC" w:rsidRDefault="00F949DC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пункт 8 «Представленные </w:t>
      </w:r>
      <w:r w:rsidR="000B29A0">
        <w:rPr>
          <w:rFonts w:ascii="Times New Roman" w:hAnsi="Times New Roman"/>
          <w:sz w:val="28"/>
          <w:szCs w:val="28"/>
        </w:rPr>
        <w:t xml:space="preserve">сведения и </w:t>
      </w:r>
      <w:r>
        <w:rPr>
          <w:rFonts w:ascii="Times New Roman" w:hAnsi="Times New Roman"/>
          <w:sz w:val="28"/>
          <w:szCs w:val="28"/>
        </w:rPr>
        <w:t xml:space="preserve">документы». Перечисляются </w:t>
      </w:r>
      <w:r w:rsidR="000B29A0">
        <w:rPr>
          <w:rFonts w:ascii="Times New Roman" w:hAnsi="Times New Roman"/>
          <w:sz w:val="28"/>
          <w:szCs w:val="28"/>
        </w:rPr>
        <w:t xml:space="preserve">сведения и </w:t>
      </w:r>
      <w:r>
        <w:rPr>
          <w:rFonts w:ascii="Times New Roman" w:hAnsi="Times New Roman"/>
          <w:sz w:val="28"/>
          <w:szCs w:val="28"/>
        </w:rPr>
        <w:t>документы, представленные заявителем для соста</w:t>
      </w:r>
      <w:r w:rsidR="000B29A0">
        <w:rPr>
          <w:rFonts w:ascii="Times New Roman" w:hAnsi="Times New Roman"/>
          <w:sz w:val="28"/>
          <w:szCs w:val="28"/>
        </w:rPr>
        <w:t>вления Годового акта экспертизы в соответствии с настоящим Порядком;</w:t>
      </w:r>
    </w:p>
    <w:p w:rsidR="003B519D" w:rsidRDefault="00F949DC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9 «Экспертизой установлено».</w:t>
      </w:r>
      <w:r w:rsidR="008D4363">
        <w:rPr>
          <w:rFonts w:ascii="Times New Roman" w:hAnsi="Times New Roman"/>
          <w:sz w:val="28"/>
          <w:szCs w:val="28"/>
        </w:rPr>
        <w:t xml:space="preserve"> </w:t>
      </w:r>
      <w:r w:rsidR="003B519D">
        <w:rPr>
          <w:rFonts w:ascii="Times New Roman" w:hAnsi="Times New Roman"/>
          <w:sz w:val="28"/>
          <w:szCs w:val="28"/>
        </w:rPr>
        <w:t xml:space="preserve">В данной графе дается подробное описание производственных мощностей, приводятся данные о персонале, перечень оборудования и технологических операций, используемых при изготовлении товара, а также иная информация, подтверждающая достаточность переработки товара в зависимости от предъявляемых к нему требований. </w:t>
      </w:r>
    </w:p>
    <w:p w:rsidR="003B519D" w:rsidRDefault="003B519D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составлении Годового акта экспертизы для оформления сертификатов СТ-1 дается помимо вышеизложенного описание материалов и комплектующих иностранного происхождения, которые использовались при изготовлении товара, с указанием страны происхождения и кодов ТН ВЭД ТС. Осуществляется при необходимости расчет адвалорной доли. </w:t>
      </w:r>
    </w:p>
    <w:p w:rsidR="00F949DC" w:rsidRDefault="003B519D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</w:t>
      </w:r>
      <w:r w:rsidR="008D4363">
        <w:rPr>
          <w:rFonts w:ascii="Times New Roman" w:hAnsi="Times New Roman"/>
          <w:sz w:val="28"/>
          <w:szCs w:val="28"/>
        </w:rPr>
        <w:t xml:space="preserve"> данной графе указываются требования, которым должны отвечать</w:t>
      </w:r>
      <w:r w:rsidR="000B29A0">
        <w:rPr>
          <w:rFonts w:ascii="Times New Roman" w:hAnsi="Times New Roman"/>
          <w:sz w:val="28"/>
          <w:szCs w:val="28"/>
        </w:rPr>
        <w:t xml:space="preserve"> изготовленные</w:t>
      </w:r>
      <w:r w:rsidR="008D4363">
        <w:rPr>
          <w:rFonts w:ascii="Times New Roman" w:hAnsi="Times New Roman"/>
          <w:sz w:val="28"/>
          <w:szCs w:val="28"/>
        </w:rPr>
        <w:t xml:space="preserve"> товары в соответствии с пункта</w:t>
      </w:r>
      <w:r w:rsidR="000B29A0">
        <w:rPr>
          <w:rFonts w:ascii="Times New Roman" w:hAnsi="Times New Roman"/>
          <w:sz w:val="28"/>
          <w:szCs w:val="28"/>
        </w:rPr>
        <w:t xml:space="preserve">ми 2.2 и 2.3 настоящего Порядка. </w:t>
      </w:r>
      <w:r>
        <w:rPr>
          <w:rFonts w:ascii="Times New Roman" w:hAnsi="Times New Roman"/>
          <w:sz w:val="28"/>
          <w:szCs w:val="28"/>
        </w:rPr>
        <w:t>Помимо</w:t>
      </w:r>
      <w:r w:rsidR="000B29A0">
        <w:rPr>
          <w:rFonts w:ascii="Times New Roman" w:hAnsi="Times New Roman"/>
          <w:sz w:val="28"/>
          <w:szCs w:val="28"/>
        </w:rPr>
        <w:t xml:space="preserve"> этого</w:t>
      </w:r>
      <w:r w:rsidR="008D4363">
        <w:rPr>
          <w:rFonts w:ascii="Times New Roman" w:hAnsi="Times New Roman"/>
          <w:sz w:val="28"/>
          <w:szCs w:val="28"/>
        </w:rPr>
        <w:t xml:space="preserve"> на основании рассмотренного пакета документов, представленных заказчиком экспертизы, дается подробное обоснование, что такие требования применительно к</w:t>
      </w:r>
      <w:r w:rsidR="000B29A0">
        <w:rPr>
          <w:rFonts w:ascii="Times New Roman" w:hAnsi="Times New Roman"/>
          <w:sz w:val="28"/>
          <w:szCs w:val="28"/>
        </w:rPr>
        <w:t xml:space="preserve"> заявленным товарам выполняются.</w:t>
      </w:r>
    </w:p>
    <w:p w:rsidR="008D4363" w:rsidRDefault="008D4363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данной графе также указывается</w:t>
      </w:r>
      <w:r w:rsidR="000B29A0">
        <w:rPr>
          <w:rFonts w:ascii="Times New Roman" w:hAnsi="Times New Roman"/>
          <w:sz w:val="28"/>
          <w:szCs w:val="28"/>
        </w:rPr>
        <w:t xml:space="preserve"> предполагаемый (с учетом производственных мощностей)</w:t>
      </w:r>
      <w:r>
        <w:rPr>
          <w:rFonts w:ascii="Times New Roman" w:hAnsi="Times New Roman"/>
          <w:sz w:val="28"/>
          <w:szCs w:val="28"/>
        </w:rPr>
        <w:t xml:space="preserve"> годовой объем производства в отноше</w:t>
      </w:r>
      <w:r w:rsidR="000B29A0">
        <w:rPr>
          <w:rFonts w:ascii="Times New Roman" w:hAnsi="Times New Roman"/>
          <w:sz w:val="28"/>
          <w:szCs w:val="28"/>
        </w:rPr>
        <w:t>нии каждого наименования товара;</w:t>
      </w:r>
    </w:p>
    <w:p w:rsidR="008D4363" w:rsidRDefault="008D4363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10</w:t>
      </w:r>
      <w:r w:rsidR="00C30DE5" w:rsidRPr="00C30DE5">
        <w:rPr>
          <w:rFonts w:ascii="Times New Roman" w:hAnsi="Times New Roman"/>
          <w:sz w:val="28"/>
          <w:szCs w:val="28"/>
        </w:rPr>
        <w:t xml:space="preserve"> </w:t>
      </w:r>
      <w:r w:rsidR="00C30DE5">
        <w:rPr>
          <w:rFonts w:ascii="Times New Roman" w:hAnsi="Times New Roman"/>
          <w:sz w:val="28"/>
          <w:szCs w:val="28"/>
        </w:rPr>
        <w:t>«Приложени</w:t>
      </w:r>
      <w:r w:rsidR="003B519D">
        <w:rPr>
          <w:rFonts w:ascii="Times New Roman" w:hAnsi="Times New Roman"/>
          <w:sz w:val="28"/>
          <w:szCs w:val="28"/>
        </w:rPr>
        <w:t>е</w:t>
      </w:r>
      <w:r w:rsidR="00C30DE5">
        <w:rPr>
          <w:rFonts w:ascii="Times New Roman" w:hAnsi="Times New Roman"/>
          <w:sz w:val="28"/>
          <w:szCs w:val="28"/>
        </w:rPr>
        <w:t>». Указываются приложения, являющиеся неотъемлемой частью Годового акта экспертизы. В приложениях могут быть перечислены наименования товара (при большой номенклатуре), производственные мощности, оборудование, используемое при производстве товара и т.п.</w:t>
      </w:r>
      <w:r w:rsidR="000B29A0">
        <w:rPr>
          <w:rFonts w:ascii="Times New Roman" w:hAnsi="Times New Roman"/>
          <w:sz w:val="28"/>
          <w:szCs w:val="28"/>
        </w:rPr>
        <w:t>;</w:t>
      </w:r>
    </w:p>
    <w:p w:rsidR="00C30DE5" w:rsidRDefault="00C30DE5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11 «Заключение». Делается заключение, что товар соответствует требованиям предусмотренным настоящим Порядком.</w:t>
      </w:r>
    </w:p>
    <w:p w:rsidR="00C30DE5" w:rsidRDefault="00C30DE5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частности, при составлении Годового акта экспертизы для оформления сертификата СТ-1 делается запись: «На основании вышеизложенного установлено, что товар, указанный в пункте 6 настоящего акта</w:t>
      </w:r>
      <w:r w:rsidR="000B29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действительно российского происхождения. Происхождение установлено в соответствии с Правилами определения страны происхождения товаров, утвержденными Соглашением о Правилах определения страны происхождения товаров в Содружестве Независимых </w:t>
      </w:r>
      <w:r>
        <w:rPr>
          <w:rFonts w:ascii="Times New Roman" w:hAnsi="Times New Roman"/>
          <w:sz w:val="28"/>
          <w:szCs w:val="28"/>
        </w:rPr>
        <w:lastRenderedPageBreak/>
        <w:t>Государств от 20 ноября 2009 года».</w:t>
      </w:r>
    </w:p>
    <w:p w:rsidR="00C30DE5" w:rsidRPr="005956C9" w:rsidRDefault="00C30DE5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Ниже приводится критерий происхождения применительно к каждому наименованию товара, который впоследствии будет указан в графе 9 сертификата СТ-1.</w:t>
      </w:r>
    </w:p>
    <w:p w:rsidR="005956C9" w:rsidRPr="005956C9" w:rsidRDefault="005956C9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составлении Годового акта экспертизы для оформления сертификата СТ-1 во всем, что не урегулировано настоящим </w:t>
      </w:r>
      <w:r w:rsidR="00CD2807">
        <w:rPr>
          <w:rFonts w:ascii="Times New Roman" w:hAnsi="Times New Roman"/>
          <w:sz w:val="28"/>
          <w:szCs w:val="28"/>
        </w:rPr>
        <w:t>Порядком</w:t>
      </w:r>
      <w:r>
        <w:rPr>
          <w:rFonts w:ascii="Times New Roman" w:hAnsi="Times New Roman"/>
          <w:sz w:val="28"/>
          <w:szCs w:val="28"/>
        </w:rPr>
        <w:t>, применяются положения Правил от 20 ноября 2009 года, а также стандарт ТПП России СТО ТПП 24-03-11 Определение страны происхождения товаров, вывозимых из Российской Федерации в государства-участники Соглашения о создании зоны свободной торговли для оформления сертификата о происхождении товара формы СТ-1.</w:t>
      </w:r>
    </w:p>
    <w:p w:rsidR="00F949DC" w:rsidRDefault="000E588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 составлении Годового акта экспертизы для оформления актов экспертизы указывается: «На основании вышеизложенного установлено, что товары, указанные в пункте 6 настоящего акта</w:t>
      </w:r>
      <w:r w:rsidR="000B29A0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соответствуют требованиям, предусмотренным постановлением Правительства РФ </w:t>
      </w:r>
      <w:r w:rsidRPr="00093CA4">
        <w:rPr>
          <w:rFonts w:ascii="Times New Roman" w:hAnsi="Times New Roman"/>
          <w:sz w:val="28"/>
          <w:szCs w:val="28"/>
          <w:lang w:eastAsia="ru-RU"/>
        </w:rPr>
        <w:t>«Об установлении запрета на допуск отдельных видов товаров машиностроения, происходящих из иностранных государств, для целей осуществления закупок для обеспечения государственных и муниципальных нужд» от 14 июля 2014 года №656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E5886" w:rsidRDefault="000E588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 этом критерий происхождения не указывается.</w:t>
      </w:r>
    </w:p>
    <w:p w:rsidR="000E5886" w:rsidRDefault="000E588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4.4 Годовой акт экспертизы подписывается экспертом (экспертами), его составившим. В Годовом акте экспертизы проставляется печать уполномоченной ТПП. Без подписи эксперта (экспертов) и печати уполномоченной ТПП Годовой акт экспертизы считается недействительным.</w:t>
      </w:r>
    </w:p>
    <w:p w:rsidR="00640C04" w:rsidRDefault="000E5886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4.5 Составленный Годовой акт экспертизы регистрируется уполномоченной ТПП в установленном ею порядке</w:t>
      </w:r>
      <w:r w:rsidR="00640C04">
        <w:rPr>
          <w:rFonts w:ascii="Times New Roman" w:hAnsi="Times New Roman"/>
          <w:sz w:val="28"/>
          <w:szCs w:val="28"/>
          <w:lang w:eastAsia="ru-RU"/>
        </w:rPr>
        <w:t xml:space="preserve">. </w:t>
      </w:r>
    </w:p>
    <w:p w:rsidR="000E5886" w:rsidRPr="000E5886" w:rsidRDefault="00640C04" w:rsidP="005939F1">
      <w:pPr>
        <w:widowControl w:val="0"/>
        <w:suppressAutoHyphens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4.6 </w:t>
      </w:r>
      <w:r w:rsidR="000E588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Годовой акт экспертизы в электронном виде, а также информация о нем по форме, приведенной в приложении 3 к настоящему Порядку, направляются в центральную базу данных ТПП России в течение двух рабочих дней.</w:t>
      </w:r>
    </w:p>
    <w:p w:rsidR="00F949DC" w:rsidRDefault="00F949DC" w:rsidP="00F949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949DC" w:rsidRDefault="00F949DC" w:rsidP="00F949DC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4841A8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Pr="004841A8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</w:p>
    <w:p w:rsidR="00C01201" w:rsidRDefault="00C01201" w:rsidP="00C01201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</w:t>
      </w:r>
      <w:r w:rsidRPr="00C0120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C012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заполнения актов экспертизы по определению страны происхождения товара и соответствия товаров требованиям постановления Правительства РФ от 14 июля 2014 года №656</w:t>
      </w: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3B519D" w:rsidRDefault="003B519D" w:rsidP="00C01201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528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Таблица соответствия кодов классификации по ОКПД ОК – 034-2007 (КПЕС 2002) с кодами ТН ВЭД ТС для товаров, указанных в пунктах 1-14, 28 и 43-66 Перечня.</w:t>
      </w: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firstLine="851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516"/>
        <w:gridCol w:w="3154"/>
        <w:gridCol w:w="1428"/>
        <w:gridCol w:w="4258"/>
      </w:tblGrid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Код в соответствии с Общероссийским классификатором продукции по видам экономической деятельности ОК 034-2007 (КПЕС 2002)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Код ТН ВЭД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29.22.14.613</w:t>
            </w:r>
          </w:p>
        </w:tc>
        <w:tc>
          <w:tcPr>
            <w:tcW w:w="0" w:type="auto"/>
          </w:tcPr>
          <w:p w:rsidR="00C01201" w:rsidRPr="00780013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780013">
              <w:rPr>
                <w:rFonts w:ascii="Times New Roman" w:hAnsi="Times New Roman"/>
                <w:sz w:val="24"/>
                <w:szCs w:val="24"/>
              </w:rPr>
              <w:t>8426490010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Краны-трубоукладчики на тракторах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29.52.21.310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780013">
              <w:rPr>
                <w:rFonts w:ascii="Times New Roman" w:hAnsi="Times New Roman"/>
                <w:sz w:val="24"/>
                <w:szCs w:val="24"/>
              </w:rPr>
              <w:t>8429110010</w:t>
            </w:r>
          </w:p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780013">
              <w:rPr>
                <w:rFonts w:ascii="Times New Roman" w:hAnsi="Times New Roman"/>
                <w:sz w:val="24"/>
                <w:szCs w:val="24"/>
              </w:rPr>
              <w:t>8429110020</w:t>
            </w:r>
          </w:p>
          <w:p w:rsidR="00C01201" w:rsidRPr="00780013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80013">
              <w:rPr>
                <w:rFonts w:ascii="Times New Roman" w:hAnsi="Times New Roman"/>
                <w:sz w:val="24"/>
                <w:szCs w:val="24"/>
              </w:rPr>
              <w:t>8429110090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Бульдозеры   (в  т.ч.   с  рыхлителями)  на гусеничных тракторах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29.52.21.510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8D9">
              <w:rPr>
                <w:rFonts w:ascii="Times New Roman" w:hAnsi="Times New Roman"/>
                <w:sz w:val="24"/>
                <w:szCs w:val="24"/>
                <w:lang w:val="en-US"/>
              </w:rPr>
              <w:t>8429190001</w:t>
            </w:r>
          </w:p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8429190009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Бульдозеры на колесных тракторах и тягачах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29.52.22.110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8429200010</w:t>
            </w:r>
          </w:p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8429200091</w:t>
            </w:r>
          </w:p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8429200099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Грейдеры самоходные (автогрейдеры)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29.52.24.110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8429401000</w:t>
            </w:r>
          </w:p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8429403000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Катки дорожные самоходные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29.52.25.310</w:t>
            </w:r>
          </w:p>
        </w:tc>
        <w:tc>
          <w:tcPr>
            <w:tcW w:w="0" w:type="auto"/>
          </w:tcPr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8429511000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Погрузчики     фронтальные     самоходные специальные для подземных работ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29.52.25.390</w:t>
            </w:r>
          </w:p>
        </w:tc>
        <w:tc>
          <w:tcPr>
            <w:tcW w:w="0" w:type="auto"/>
          </w:tcPr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8429519900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Погрузчики     самоходные     фронтальные одноковшовые прочие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29.52.26.110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8429521001</w:t>
            </w:r>
          </w:p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Экскаваторы одноковшовые самоходные с ковшом вместимостью 0.25 м</w:t>
            </w:r>
            <w:r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29.52.26.120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8429521001</w:t>
            </w:r>
          </w:p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Экскаваторы одноковшовые самоходные с ковшом вместимостью от 0,4 до 0,5 м</w:t>
            </w:r>
            <w:r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29.52.26.130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8429521001</w:t>
            </w:r>
          </w:p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Экскаваторы одноковшовые самоходные с ковшом вместимостью 0,65 м</w:t>
            </w:r>
            <w:r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29.52.26.140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8429521001</w:t>
            </w:r>
          </w:p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Экскаваторы одноковшовые самоходные с ковшом вместимостью 1,0 м</w:t>
            </w:r>
            <w:r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29.52.26.150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8429521001</w:t>
            </w:r>
          </w:p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Экскаваторы одноковшовые самоходные с ковшом вместимостью от 1,25 до 1,6 м</w:t>
            </w:r>
            <w:r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29.52.26.160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8429521001</w:t>
            </w:r>
          </w:p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Экскаваторы одноковшовые самоходные с ковшом вместимостью 2,5 м</w:t>
            </w:r>
            <w:r>
              <w:rPr>
                <w:rFonts w:ascii="Times New Roman" w:hAnsi="Times New Roman"/>
                <w:sz w:val="24"/>
                <w:szCs w:val="24"/>
              </w:rPr>
              <w:t>³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29.52.27.130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8429521001</w:t>
            </w:r>
          </w:p>
          <w:p w:rsidR="00C01201" w:rsidRPr="004258D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4258D9">
              <w:rPr>
                <w:rFonts w:ascii="Times New Roman" w:hAnsi="Times New Roman"/>
                <w:sz w:val="24"/>
                <w:szCs w:val="24"/>
              </w:rPr>
              <w:t>8429521009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Экскаваторы многоковшовые самоходные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34.10.30.570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8702909090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Троллейбусы новые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34.10.52.110</w:t>
            </w:r>
          </w:p>
        </w:tc>
        <w:tc>
          <w:tcPr>
            <w:tcW w:w="0" w:type="auto"/>
          </w:tcPr>
          <w:p w:rsidR="00C01201" w:rsidRPr="00944245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AE9">
              <w:rPr>
                <w:rFonts w:ascii="Times New Roman" w:hAnsi="Times New Roman"/>
                <w:sz w:val="24"/>
                <w:szCs w:val="24"/>
              </w:rPr>
              <w:t>87051000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Краны на автомобильном ходу (автокраны) грузоподъемностью менее 10 т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34.10.52.120</w:t>
            </w:r>
          </w:p>
        </w:tc>
        <w:tc>
          <w:tcPr>
            <w:tcW w:w="0" w:type="auto"/>
          </w:tcPr>
          <w:p w:rsidR="00C01201" w:rsidRPr="00944245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92AE9">
              <w:rPr>
                <w:rFonts w:ascii="Times New Roman" w:hAnsi="Times New Roman"/>
                <w:sz w:val="24"/>
                <w:szCs w:val="24"/>
              </w:rPr>
              <w:t>87051000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Краны на автомобильном ходу (автокраны) грузоподъемностью не менее 10 т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34.10.53.190</w:t>
            </w:r>
          </w:p>
        </w:tc>
        <w:tc>
          <w:tcPr>
            <w:tcW w:w="0" w:type="auto"/>
          </w:tcPr>
          <w:p w:rsidR="00C01201" w:rsidRPr="00792AE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792AE9">
              <w:rPr>
                <w:rFonts w:ascii="Times New Roman" w:hAnsi="Times New Roman"/>
                <w:sz w:val="24"/>
                <w:szCs w:val="24"/>
              </w:rPr>
              <w:t>870390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Средства транспортные, оснащенные двигателями, предназначенные для перевозки людей, прочие, не включенные в другие группировки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34.10.54.310</w:t>
            </w:r>
          </w:p>
        </w:tc>
        <w:tc>
          <w:tcPr>
            <w:tcW w:w="0" w:type="auto"/>
          </w:tcPr>
          <w:p w:rsidR="00C01201" w:rsidRPr="00792AE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792AE9">
              <w:rPr>
                <w:rFonts w:ascii="Times New Roman" w:hAnsi="Times New Roman"/>
                <w:sz w:val="24"/>
                <w:szCs w:val="24"/>
              </w:rPr>
              <w:t>870530000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Автомобили пожарные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34.10.54.510</w:t>
            </w:r>
          </w:p>
        </w:tc>
        <w:tc>
          <w:tcPr>
            <w:tcW w:w="0" w:type="auto"/>
          </w:tcPr>
          <w:p w:rsidR="00C01201" w:rsidRPr="00792AE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792AE9">
              <w:rPr>
                <w:rFonts w:ascii="Times New Roman" w:hAnsi="Times New Roman"/>
                <w:sz w:val="24"/>
                <w:szCs w:val="24"/>
              </w:rPr>
              <w:t>870540000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Автобетоносмесители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34.10.54.520</w:t>
            </w:r>
          </w:p>
        </w:tc>
        <w:tc>
          <w:tcPr>
            <w:tcW w:w="0" w:type="auto"/>
          </w:tcPr>
          <w:p w:rsidR="00C01201" w:rsidRPr="00792AE9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792AE9">
              <w:rPr>
                <w:rFonts w:ascii="Times New Roman" w:hAnsi="Times New Roman"/>
                <w:sz w:val="24"/>
                <w:szCs w:val="24"/>
              </w:rPr>
              <w:t>870590300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Автобетононасосы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34.10.54.810</w:t>
            </w:r>
          </w:p>
        </w:tc>
        <w:tc>
          <w:tcPr>
            <w:tcW w:w="0" w:type="auto"/>
          </w:tcPr>
          <w:p w:rsidR="00C01201" w:rsidRPr="00B72937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8705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Машины для санитарной очистки городов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34.10.54.820</w:t>
            </w:r>
          </w:p>
        </w:tc>
        <w:tc>
          <w:tcPr>
            <w:tcW w:w="0" w:type="auto"/>
          </w:tcPr>
          <w:p w:rsidR="00C01201" w:rsidRPr="00B72937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8705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Машины для зимней очистки городов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34.10.54.830</w:t>
            </w:r>
          </w:p>
        </w:tc>
        <w:tc>
          <w:tcPr>
            <w:tcW w:w="0" w:type="auto"/>
          </w:tcPr>
          <w:p w:rsidR="00C01201" w:rsidRPr="00B72937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8705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Машины для летней уборки городов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34.10.54.850</w:t>
            </w:r>
          </w:p>
        </w:tc>
        <w:tc>
          <w:tcPr>
            <w:tcW w:w="0" w:type="auto"/>
          </w:tcPr>
          <w:p w:rsidR="00C01201" w:rsidRPr="008A3C55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8A3C55">
              <w:rPr>
                <w:rFonts w:ascii="Times New Roman" w:hAnsi="Times New Roman"/>
                <w:sz w:val="24"/>
                <w:szCs w:val="24"/>
              </w:rPr>
              <w:t>870590100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Машины аварийно-технической службы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34.10.54.910</w:t>
            </w:r>
          </w:p>
        </w:tc>
        <w:tc>
          <w:tcPr>
            <w:tcW w:w="0" w:type="auto"/>
          </w:tcPr>
          <w:p w:rsidR="00C01201" w:rsidRPr="00B72937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8705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Средства автотранспортные специального назначения, не включенные в другие группировки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34.10.54.921</w:t>
            </w:r>
          </w:p>
        </w:tc>
        <w:tc>
          <w:tcPr>
            <w:tcW w:w="0" w:type="auto"/>
          </w:tcPr>
          <w:p w:rsidR="00C01201" w:rsidRPr="00B72937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8704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Автопоезда агрегатные лесовозные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34.10.54.922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8704</w:t>
            </w:r>
            <w:r w:rsidRPr="008A3C55">
              <w:rPr>
                <w:rFonts w:ascii="Times New Roman" w:hAnsi="Times New Roman"/>
                <w:sz w:val="24"/>
                <w:szCs w:val="24"/>
              </w:rPr>
              <w:t>229101</w:t>
            </w:r>
          </w:p>
          <w:p w:rsidR="00C01201" w:rsidRPr="008A3C55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8A3C55">
              <w:rPr>
                <w:rFonts w:ascii="Times New Roman" w:hAnsi="Times New Roman"/>
                <w:sz w:val="24"/>
                <w:szCs w:val="24"/>
              </w:rPr>
              <w:t>8704329901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Автолесовозы (для лесопиления и лесозаготовки)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34.10.54.923</w:t>
            </w:r>
          </w:p>
        </w:tc>
        <w:tc>
          <w:tcPr>
            <w:tcW w:w="0" w:type="auto"/>
          </w:tcPr>
          <w:p w:rsidR="00C01201" w:rsidRPr="00B72937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8704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Щеповозы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34.10.54.924</w:t>
            </w:r>
          </w:p>
        </w:tc>
        <w:tc>
          <w:tcPr>
            <w:tcW w:w="0" w:type="auto"/>
          </w:tcPr>
          <w:p w:rsidR="00C01201" w:rsidRPr="00B72937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8704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Автоцистерны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34.10.54.929</w:t>
            </w:r>
          </w:p>
        </w:tc>
        <w:tc>
          <w:tcPr>
            <w:tcW w:w="0" w:type="auto"/>
          </w:tcPr>
          <w:p w:rsidR="00C01201" w:rsidRPr="00B72937" w:rsidRDefault="00C01201" w:rsidP="005A6FD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8705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34.20.21.130</w:t>
            </w:r>
          </w:p>
        </w:tc>
        <w:tc>
          <w:tcPr>
            <w:tcW w:w="0" w:type="auto"/>
          </w:tcPr>
          <w:p w:rsidR="00C01201" w:rsidRPr="00B12B4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12B4B">
              <w:rPr>
                <w:rFonts w:ascii="Times New Roman" w:hAnsi="Times New Roman"/>
                <w:sz w:val="24"/>
                <w:szCs w:val="24"/>
              </w:rPr>
              <w:t>8707909009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Кузова-контейнеры многоцелевые унифицированные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34.20.23.120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12B4B">
              <w:rPr>
                <w:rFonts w:ascii="Times New Roman" w:hAnsi="Times New Roman"/>
                <w:sz w:val="24"/>
                <w:szCs w:val="24"/>
              </w:rPr>
              <w:t>8716395901</w:t>
            </w:r>
          </w:p>
          <w:p w:rsidR="00C01201" w:rsidRPr="00B12B4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12B4B">
              <w:rPr>
                <w:rFonts w:ascii="Times New Roman" w:hAnsi="Times New Roman"/>
                <w:sz w:val="24"/>
                <w:szCs w:val="24"/>
              </w:rPr>
              <w:t>8716395909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Прицепы общего назначения к грузовым автомобилям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34.20.23.130</w:t>
            </w:r>
          </w:p>
        </w:tc>
        <w:tc>
          <w:tcPr>
            <w:tcW w:w="0" w:type="auto"/>
          </w:tcPr>
          <w:p w:rsidR="00C01201" w:rsidRPr="00B12B4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12B4B">
              <w:rPr>
                <w:rFonts w:ascii="Times New Roman" w:hAnsi="Times New Roman"/>
                <w:sz w:val="24"/>
                <w:szCs w:val="24"/>
              </w:rPr>
              <w:t>8716310000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Прицепы-цистерны и полуприцепы-цистерны для перевозки нефтепродуктов, воды и прочих жи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костей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34.20.23.150</w:t>
            </w:r>
          </w:p>
        </w:tc>
        <w:tc>
          <w:tcPr>
            <w:tcW w:w="0" w:type="auto"/>
          </w:tcPr>
          <w:p w:rsidR="00C01201" w:rsidRPr="00B12B4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12B4B">
              <w:rPr>
                <w:rFonts w:ascii="Times New Roman" w:hAnsi="Times New Roman"/>
                <w:sz w:val="24"/>
                <w:szCs w:val="24"/>
              </w:rPr>
              <w:t>8716400000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Прицепы и полуприцепы тракторные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34.20.23.160</w:t>
            </w:r>
          </w:p>
        </w:tc>
        <w:tc>
          <w:tcPr>
            <w:tcW w:w="0" w:type="auto"/>
          </w:tcPr>
          <w:p w:rsidR="00C01201" w:rsidRPr="00B12B4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12B4B">
              <w:rPr>
                <w:rFonts w:ascii="Times New Roman" w:hAnsi="Times New Roman"/>
                <w:sz w:val="24"/>
                <w:szCs w:val="24"/>
              </w:rPr>
              <w:t>8716400000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Прицепы со специализированными кузовами и прицепы специальные, не включенные в другие группировки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64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34.20.23.180</w:t>
            </w:r>
          </w:p>
        </w:tc>
        <w:tc>
          <w:tcPr>
            <w:tcW w:w="0" w:type="auto"/>
          </w:tcPr>
          <w:p w:rsidR="00C01201" w:rsidRPr="00B12B4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12B4B">
              <w:rPr>
                <w:rFonts w:ascii="Times New Roman" w:hAnsi="Times New Roman"/>
                <w:sz w:val="24"/>
                <w:szCs w:val="24"/>
              </w:rPr>
              <w:t>8716400000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Полуприцепы автомобильные, не включенные в другие группировки</w:t>
            </w:r>
          </w:p>
        </w:tc>
      </w:tr>
      <w:tr w:rsidR="00C01201" w:rsidRPr="002104AB" w:rsidTr="005A6FDA"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35.20.20.350</w:t>
            </w:r>
          </w:p>
        </w:tc>
        <w:tc>
          <w:tcPr>
            <w:tcW w:w="0" w:type="auto"/>
          </w:tcPr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8750F">
              <w:rPr>
                <w:rFonts w:ascii="Times New Roman" w:hAnsi="Times New Roman"/>
                <w:sz w:val="24"/>
                <w:szCs w:val="24"/>
              </w:rPr>
              <w:t>8603100001</w:t>
            </w:r>
          </w:p>
          <w:p w:rsidR="00C01201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8750F">
              <w:rPr>
                <w:rFonts w:ascii="Times New Roman" w:hAnsi="Times New Roman"/>
                <w:sz w:val="24"/>
                <w:szCs w:val="24"/>
              </w:rPr>
              <w:t>8603100002</w:t>
            </w:r>
          </w:p>
          <w:p w:rsidR="00C01201" w:rsidRPr="00B8750F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8750F">
              <w:rPr>
                <w:rFonts w:ascii="Times New Roman" w:hAnsi="Times New Roman"/>
                <w:sz w:val="24"/>
                <w:szCs w:val="24"/>
              </w:rPr>
              <w:t>8603100008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Вагоны трамвайные пассажирские самоходные (моторные) с питанием от внешнего источника электроэнергии</w:t>
            </w:r>
          </w:p>
        </w:tc>
      </w:tr>
      <w:tr w:rsidR="00C01201" w:rsidRPr="002104AB" w:rsidTr="005A6FDA">
        <w:trPr>
          <w:trHeight w:val="608"/>
        </w:trPr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  <w:r w:rsidRPr="00210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35.20.32.120</w:t>
            </w:r>
          </w:p>
        </w:tc>
        <w:tc>
          <w:tcPr>
            <w:tcW w:w="0" w:type="auto"/>
          </w:tcPr>
          <w:p w:rsidR="00C01201" w:rsidRPr="00B8750F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B8750F">
              <w:rPr>
                <w:rFonts w:ascii="Times New Roman" w:hAnsi="Times New Roman"/>
                <w:sz w:val="24"/>
                <w:szCs w:val="24"/>
              </w:rPr>
              <w:t>860500000</w:t>
            </w:r>
          </w:p>
        </w:tc>
        <w:tc>
          <w:tcPr>
            <w:tcW w:w="4258" w:type="dxa"/>
          </w:tcPr>
          <w:p w:rsidR="00C01201" w:rsidRPr="002104AB" w:rsidRDefault="00C01201" w:rsidP="005A6FDA">
            <w:pPr>
              <w:rPr>
                <w:rFonts w:ascii="Times New Roman" w:hAnsi="Times New Roman"/>
                <w:sz w:val="24"/>
                <w:szCs w:val="24"/>
              </w:rPr>
            </w:pPr>
            <w:r w:rsidRPr="002104AB">
              <w:rPr>
                <w:rFonts w:ascii="Times New Roman" w:hAnsi="Times New Roman"/>
                <w:sz w:val="24"/>
                <w:szCs w:val="24"/>
              </w:rPr>
              <w:t>Вагоны трамвайные прицепные пассажирские</w:t>
            </w:r>
          </w:p>
        </w:tc>
      </w:tr>
    </w:tbl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C01201" w:rsidRPr="004841A8" w:rsidRDefault="00C01201" w:rsidP="00C01201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</w:t>
      </w:r>
    </w:p>
    <w:p w:rsidR="00C01201" w:rsidRDefault="00C01201" w:rsidP="00C01201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</w:t>
      </w:r>
      <w:r w:rsidRPr="00C0120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C012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заполнения актов экспертизы по определению страны происхождения товара и соответствия товаров требованиям постановления Правительства РФ от 14 июля 2014 года №656</w:t>
      </w:r>
    </w:p>
    <w:p w:rsidR="00C01201" w:rsidRDefault="00C01201" w:rsidP="00C01201">
      <w:pPr>
        <w:keepNext/>
        <w:tabs>
          <w:tab w:val="num" w:pos="576"/>
        </w:tabs>
        <w:spacing w:before="240" w:after="60" w:line="240" w:lineRule="auto"/>
        <w:ind w:left="576" w:hanging="576"/>
        <w:outlineLvl w:val="1"/>
        <w:rPr>
          <w:rFonts w:ascii="Times New Roman" w:hAnsi="Times New Roman"/>
          <w:b/>
          <w:sz w:val="24"/>
          <w:szCs w:val="24"/>
          <w:lang w:eastAsia="ar-SA"/>
        </w:rPr>
      </w:pPr>
    </w:p>
    <w:p w:rsidR="00C01201" w:rsidRPr="004841A8" w:rsidRDefault="00C01201" w:rsidP="00C01201">
      <w:pPr>
        <w:keepNext/>
        <w:tabs>
          <w:tab w:val="num" w:pos="576"/>
        </w:tabs>
        <w:spacing w:before="240" w:after="60" w:line="240" w:lineRule="auto"/>
        <w:ind w:left="576" w:hanging="576"/>
        <w:outlineLvl w:val="1"/>
        <w:rPr>
          <w:rFonts w:ascii="Times New Roman" w:hAnsi="Times New Roman"/>
          <w:b/>
          <w:sz w:val="24"/>
          <w:szCs w:val="24"/>
          <w:lang w:eastAsia="ar-SA"/>
        </w:rPr>
      </w:pPr>
      <w:r w:rsidRPr="004841A8">
        <w:rPr>
          <w:rFonts w:ascii="Times New Roman" w:hAnsi="Times New Roman"/>
          <w:b/>
          <w:sz w:val="24"/>
          <w:szCs w:val="24"/>
          <w:lang w:eastAsia="ar-SA"/>
        </w:rPr>
        <w:t xml:space="preserve">На бланке </w:t>
      </w:r>
      <w:r>
        <w:rPr>
          <w:rFonts w:ascii="Times New Roman" w:hAnsi="Times New Roman"/>
          <w:b/>
          <w:sz w:val="24"/>
          <w:szCs w:val="24"/>
          <w:lang w:eastAsia="ar-SA"/>
        </w:rPr>
        <w:t>у</w:t>
      </w:r>
      <w:r w:rsidRPr="004841A8">
        <w:rPr>
          <w:rFonts w:ascii="Times New Roman" w:hAnsi="Times New Roman"/>
          <w:b/>
          <w:sz w:val="24"/>
          <w:szCs w:val="24"/>
          <w:lang w:eastAsia="ar-SA"/>
        </w:rPr>
        <w:t>полномоченной ТПП</w:t>
      </w:r>
    </w:p>
    <w:p w:rsidR="00C01201" w:rsidRPr="004841A8" w:rsidRDefault="00C01201" w:rsidP="00C01201">
      <w:pPr>
        <w:keepNext/>
        <w:tabs>
          <w:tab w:val="num" w:pos="576"/>
        </w:tabs>
        <w:spacing w:before="240" w:after="60" w:line="240" w:lineRule="auto"/>
        <w:ind w:left="576" w:hanging="576"/>
        <w:jc w:val="center"/>
        <w:outlineLvl w:val="1"/>
        <w:rPr>
          <w:rFonts w:ascii="Times New Roman" w:hAnsi="Times New Roman"/>
          <w:b/>
          <w:i/>
          <w:sz w:val="36"/>
          <w:szCs w:val="36"/>
          <w:lang w:eastAsia="ar-SA"/>
        </w:rPr>
      </w:pPr>
      <w:r w:rsidRPr="004841A8">
        <w:rPr>
          <w:rFonts w:ascii="Times New Roman" w:hAnsi="Times New Roman"/>
          <w:b/>
          <w:sz w:val="36"/>
          <w:szCs w:val="36"/>
          <w:lang w:eastAsia="ar-SA"/>
        </w:rPr>
        <w:t>АКТ ЭКСПЕРТИЗЫ №</w:t>
      </w:r>
      <w:r w:rsidRPr="004841A8">
        <w:rPr>
          <w:rFonts w:ascii="Times New Roman" w:hAnsi="Times New Roman"/>
          <w:b/>
          <w:i/>
          <w:sz w:val="36"/>
          <w:szCs w:val="36"/>
          <w:lang w:eastAsia="ar-SA"/>
        </w:rPr>
        <w:t xml:space="preserve"> </w:t>
      </w:r>
      <w:r w:rsidRPr="004841A8">
        <w:rPr>
          <w:rFonts w:ascii="Times New Roman" w:hAnsi="Times New Roman"/>
          <w:i/>
          <w:sz w:val="36"/>
          <w:szCs w:val="36"/>
          <w:lang w:eastAsia="ar-SA"/>
        </w:rPr>
        <w:t>____</w:t>
      </w:r>
    </w:p>
    <w:p w:rsidR="00C01201" w:rsidRPr="004841A8" w:rsidRDefault="002C2117" w:rsidP="002C2117">
      <w:pPr>
        <w:keepNext/>
        <w:tabs>
          <w:tab w:val="num" w:pos="576"/>
        </w:tabs>
        <w:spacing w:after="0" w:line="240" w:lineRule="auto"/>
        <w:ind w:left="576" w:hanging="576"/>
        <w:jc w:val="center"/>
        <w:outlineLvl w:val="1"/>
        <w:rPr>
          <w:rFonts w:ascii="Times New Roman" w:hAnsi="Times New Roman"/>
          <w:b/>
          <w:sz w:val="28"/>
          <w:szCs w:val="28"/>
          <w:lang w:eastAsia="ar-SA"/>
        </w:rPr>
      </w:pPr>
      <w:r>
        <w:rPr>
          <w:rFonts w:ascii="Times New Roman" w:hAnsi="Times New Roman"/>
          <w:b/>
          <w:sz w:val="28"/>
          <w:szCs w:val="28"/>
          <w:lang w:eastAsia="ar-SA"/>
        </w:rPr>
        <w:t>для оформления ___________________________________________________</w:t>
      </w:r>
    </w:p>
    <w:p w:rsidR="00C01201" w:rsidRPr="002C2117" w:rsidRDefault="00C01201" w:rsidP="002C2117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sz w:val="28"/>
        </w:rPr>
        <w:t xml:space="preserve">                   </w:t>
      </w:r>
      <w:r w:rsidR="002C2117">
        <w:rPr>
          <w:rFonts w:ascii="Times New Roman" w:hAnsi="Times New Roman"/>
          <w:sz w:val="28"/>
        </w:rPr>
        <w:t xml:space="preserve">             </w:t>
      </w:r>
      <w:r w:rsidR="002C2117" w:rsidRPr="002C2117">
        <w:rPr>
          <w:rFonts w:ascii="Times New Roman" w:hAnsi="Times New Roman"/>
          <w:sz w:val="20"/>
        </w:rPr>
        <w:t>указывается документ, который будет оформляться на основании настоящего акта</w:t>
      </w:r>
    </w:p>
    <w:p w:rsidR="00C01201" w:rsidRPr="002C2117" w:rsidRDefault="00C01201" w:rsidP="00C01201">
      <w:pPr>
        <w:numPr>
          <w:ilvl w:val="0"/>
          <w:numId w:val="19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2C2117">
        <w:rPr>
          <w:rFonts w:ascii="Times New Roman" w:hAnsi="Times New Roman"/>
          <w:b/>
          <w:sz w:val="28"/>
        </w:rPr>
        <w:t>Эксперт(ы):_____________________________________________________</w:t>
      </w:r>
    </w:p>
    <w:p w:rsidR="00C01201" w:rsidRPr="002C2117" w:rsidRDefault="00C01201" w:rsidP="00C01201">
      <w:pPr>
        <w:numPr>
          <w:ilvl w:val="0"/>
          <w:numId w:val="19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</w:rPr>
        <w:t xml:space="preserve">Дата составления акта: </w:t>
      </w:r>
      <w:r w:rsidRPr="004841A8">
        <w:rPr>
          <w:rFonts w:ascii="Times New Roman" w:hAnsi="Times New Roman"/>
          <w:sz w:val="28"/>
        </w:rPr>
        <w:t>__________________________________________</w:t>
      </w:r>
    </w:p>
    <w:p w:rsidR="002C2117" w:rsidRPr="004841A8" w:rsidRDefault="002C2117" w:rsidP="00C01201">
      <w:pPr>
        <w:numPr>
          <w:ilvl w:val="0"/>
          <w:numId w:val="19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Срок действия акта: __________________________________________</w:t>
      </w:r>
    </w:p>
    <w:p w:rsidR="00C01201" w:rsidRPr="004841A8" w:rsidRDefault="00C01201" w:rsidP="00C01201">
      <w:pPr>
        <w:numPr>
          <w:ilvl w:val="0"/>
          <w:numId w:val="19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</w:rPr>
        <w:t xml:space="preserve">Основания для составления акта экспертизы: </w:t>
      </w:r>
      <w:r w:rsidRPr="004841A8">
        <w:rPr>
          <w:rFonts w:ascii="Times New Roman" w:hAnsi="Times New Roman"/>
          <w:sz w:val="28"/>
        </w:rPr>
        <w:t>_____________________</w:t>
      </w:r>
    </w:p>
    <w:p w:rsidR="00C01201" w:rsidRPr="004841A8" w:rsidRDefault="00C01201" w:rsidP="00C01201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</w:rPr>
        <w:t>Заявитель (</w:t>
      </w:r>
      <w:r w:rsidR="002C2117">
        <w:rPr>
          <w:rFonts w:ascii="Times New Roman" w:hAnsi="Times New Roman"/>
          <w:b/>
          <w:sz w:val="28"/>
        </w:rPr>
        <w:t>заказчик экспертизы</w:t>
      </w:r>
      <w:r w:rsidRPr="004841A8">
        <w:rPr>
          <w:rFonts w:ascii="Times New Roman" w:hAnsi="Times New Roman"/>
          <w:b/>
          <w:sz w:val="28"/>
        </w:rPr>
        <w:t xml:space="preserve">): </w:t>
      </w:r>
      <w:r w:rsidRPr="004841A8">
        <w:rPr>
          <w:rFonts w:ascii="Times New Roman" w:hAnsi="Times New Roman"/>
          <w:sz w:val="28"/>
        </w:rPr>
        <w:t>_________________________________</w:t>
      </w:r>
    </w:p>
    <w:p w:rsidR="00C01201" w:rsidRPr="004841A8" w:rsidRDefault="00C01201" w:rsidP="00C01201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  <w:szCs w:val="28"/>
        </w:rPr>
        <w:t>Наименование товара</w:t>
      </w:r>
      <w:r w:rsidRPr="004841A8">
        <w:rPr>
          <w:rFonts w:ascii="Times New Roman" w:hAnsi="Times New Roman"/>
          <w:b/>
          <w:sz w:val="28"/>
        </w:rPr>
        <w:t xml:space="preserve">: </w:t>
      </w:r>
      <w:r w:rsidRPr="004841A8">
        <w:rPr>
          <w:rFonts w:ascii="Times New Roman" w:hAnsi="Times New Roman"/>
          <w:sz w:val="28"/>
        </w:rPr>
        <w:t>________</w:t>
      </w:r>
      <w:r w:rsidR="0049006C">
        <w:rPr>
          <w:rFonts w:ascii="Times New Roman" w:hAnsi="Times New Roman"/>
          <w:sz w:val="28"/>
        </w:rPr>
        <w:t>________________</w:t>
      </w:r>
      <w:r w:rsidRPr="004841A8">
        <w:rPr>
          <w:rFonts w:ascii="Times New Roman" w:hAnsi="Times New Roman"/>
          <w:sz w:val="28"/>
        </w:rPr>
        <w:t>___________________</w:t>
      </w:r>
      <w:r w:rsidRPr="004841A8">
        <w:rPr>
          <w:rFonts w:ascii="Times New Roman" w:hAnsi="Times New Roman"/>
          <w:b/>
          <w:sz w:val="28"/>
        </w:rPr>
        <w:t xml:space="preserve">  </w:t>
      </w:r>
    </w:p>
    <w:p w:rsidR="00C01201" w:rsidRPr="002C2117" w:rsidRDefault="00C01201" w:rsidP="00C01201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  <w:szCs w:val="28"/>
        </w:rPr>
        <w:t>Производитель товара</w:t>
      </w:r>
      <w:r w:rsidRPr="004841A8">
        <w:rPr>
          <w:rFonts w:ascii="Times New Roman" w:hAnsi="Times New Roman"/>
          <w:b/>
          <w:sz w:val="28"/>
        </w:rPr>
        <w:t xml:space="preserve">: </w:t>
      </w:r>
      <w:r w:rsidRPr="004841A8">
        <w:rPr>
          <w:rFonts w:ascii="Times New Roman" w:hAnsi="Times New Roman"/>
          <w:sz w:val="28"/>
        </w:rPr>
        <w:t>__________________________________________</w:t>
      </w:r>
    </w:p>
    <w:p w:rsidR="002C2117" w:rsidRDefault="002C2117" w:rsidP="00C01201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>Представленные сведения и документы:</w:t>
      </w:r>
      <w:r>
        <w:rPr>
          <w:rFonts w:ascii="Times New Roman" w:hAnsi="Times New Roman"/>
          <w:b/>
          <w:sz w:val="28"/>
        </w:rPr>
        <w:t xml:space="preserve"> ___________________________</w:t>
      </w:r>
    </w:p>
    <w:p w:rsidR="002C2117" w:rsidRDefault="002C2117" w:rsidP="00C01201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Экспертизой установлено: ________________________________________</w:t>
      </w:r>
    </w:p>
    <w:p w:rsidR="002C2117" w:rsidRPr="004841A8" w:rsidRDefault="002C2117" w:rsidP="00C01201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Приложени</w:t>
      </w:r>
      <w:r w:rsidR="00B97D86">
        <w:rPr>
          <w:rFonts w:ascii="Times New Roman" w:hAnsi="Times New Roman"/>
          <w:b/>
          <w:sz w:val="28"/>
        </w:rPr>
        <w:t>е</w:t>
      </w:r>
      <w:r>
        <w:rPr>
          <w:rFonts w:ascii="Times New Roman" w:hAnsi="Times New Roman"/>
          <w:b/>
          <w:sz w:val="28"/>
        </w:rPr>
        <w:t>: на______листах</w:t>
      </w:r>
    </w:p>
    <w:p w:rsidR="00C01201" w:rsidRPr="004841A8" w:rsidRDefault="002C2117" w:rsidP="00C01201">
      <w:pPr>
        <w:numPr>
          <w:ilvl w:val="0"/>
          <w:numId w:val="20"/>
        </w:numPr>
        <w:spacing w:before="120" w:after="0" w:line="240" w:lineRule="auto"/>
        <w:ind w:left="0" w:firstLine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01201" w:rsidRPr="004841A8">
        <w:rPr>
          <w:rFonts w:ascii="Times New Roman" w:hAnsi="Times New Roman"/>
          <w:b/>
          <w:sz w:val="28"/>
          <w:szCs w:val="28"/>
        </w:rPr>
        <w:t>Заключение</w:t>
      </w:r>
      <w:r w:rsidR="00C01201" w:rsidRPr="004841A8">
        <w:rPr>
          <w:rFonts w:ascii="Times New Roman" w:hAnsi="Times New Roman"/>
          <w:sz w:val="28"/>
          <w:szCs w:val="28"/>
        </w:rPr>
        <w:t xml:space="preserve">:____________________________________________________ </w:t>
      </w:r>
    </w:p>
    <w:p w:rsidR="00C01201" w:rsidRPr="004841A8" w:rsidRDefault="002C2117" w:rsidP="002C2117">
      <w:pPr>
        <w:spacing w:before="120"/>
        <w:ind w:firstLine="426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Критерий происхождения: _______________________________________</w:t>
      </w:r>
    </w:p>
    <w:p w:rsidR="00C01201" w:rsidRPr="004841A8" w:rsidRDefault="00C01201" w:rsidP="00C01201">
      <w:pPr>
        <w:spacing w:before="120"/>
        <w:jc w:val="both"/>
        <w:rPr>
          <w:rFonts w:ascii="Times New Roman" w:hAnsi="Times New Roman"/>
          <w:b/>
          <w:sz w:val="28"/>
        </w:rPr>
      </w:pPr>
      <w:r w:rsidRPr="004841A8">
        <w:rPr>
          <w:rFonts w:ascii="Times New Roman" w:hAnsi="Times New Roman"/>
          <w:b/>
          <w:sz w:val="28"/>
        </w:rPr>
        <w:t>Эксперт</w:t>
      </w:r>
      <w:r>
        <w:rPr>
          <w:rFonts w:ascii="Times New Roman" w:hAnsi="Times New Roman"/>
          <w:b/>
          <w:sz w:val="28"/>
        </w:rPr>
        <w:t>(ы)</w:t>
      </w:r>
      <w:r w:rsidRPr="004841A8">
        <w:rPr>
          <w:rFonts w:ascii="Times New Roman" w:hAnsi="Times New Roman"/>
          <w:b/>
          <w:sz w:val="28"/>
        </w:rPr>
        <w:t xml:space="preserve"> </w:t>
      </w:r>
      <w:r w:rsidRPr="004841A8">
        <w:rPr>
          <w:rFonts w:ascii="Times New Roman" w:hAnsi="Times New Roman"/>
          <w:sz w:val="28"/>
        </w:rPr>
        <w:t>________</w:t>
      </w:r>
      <w:r w:rsidRPr="004841A8">
        <w:rPr>
          <w:rFonts w:ascii="Times New Roman" w:hAnsi="Times New Roman"/>
          <w:b/>
          <w:sz w:val="28"/>
        </w:rPr>
        <w:t xml:space="preserve"> </w:t>
      </w:r>
      <w:r w:rsidRPr="004841A8">
        <w:rPr>
          <w:rFonts w:ascii="Times New Roman" w:hAnsi="Times New Roman"/>
          <w:sz w:val="28"/>
        </w:rPr>
        <w:t>(подпись и Ф.И.О.)</w:t>
      </w:r>
    </w:p>
    <w:p w:rsidR="00C01201" w:rsidRPr="004841A8" w:rsidRDefault="00C01201" w:rsidP="002C2117">
      <w:pPr>
        <w:spacing w:after="0" w:line="240" w:lineRule="auto"/>
        <w:jc w:val="both"/>
        <w:rPr>
          <w:rFonts w:ascii="Times New Roman" w:hAnsi="Times New Roman"/>
        </w:rPr>
      </w:pPr>
    </w:p>
    <w:p w:rsidR="00C01201" w:rsidRDefault="00C01201" w:rsidP="002C21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841A8">
        <w:rPr>
          <w:rFonts w:ascii="Times New Roman" w:hAnsi="Times New Roman"/>
          <w:sz w:val="28"/>
          <w:szCs w:val="28"/>
        </w:rPr>
        <w:t xml:space="preserve">Акт экспертизы на _____ страницах зарегистрирован в </w:t>
      </w:r>
      <w:r>
        <w:rPr>
          <w:rFonts w:ascii="Times New Roman" w:hAnsi="Times New Roman"/>
          <w:sz w:val="28"/>
          <w:szCs w:val="28"/>
        </w:rPr>
        <w:t>________</w:t>
      </w:r>
      <w:r w:rsidRPr="004841A8">
        <w:rPr>
          <w:rFonts w:ascii="Times New Roman" w:hAnsi="Times New Roman"/>
          <w:sz w:val="28"/>
          <w:szCs w:val="28"/>
        </w:rPr>
        <w:t xml:space="preserve">___________ </w:t>
      </w:r>
      <w:r>
        <w:rPr>
          <w:rFonts w:ascii="Times New Roman" w:hAnsi="Times New Roman"/>
          <w:sz w:val="28"/>
          <w:szCs w:val="28"/>
        </w:rPr>
        <w:t xml:space="preserve">                     </w:t>
      </w:r>
    </w:p>
    <w:p w:rsidR="00C01201" w:rsidRPr="002C2117" w:rsidRDefault="00C01201" w:rsidP="002C2117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2C2117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</w:t>
      </w:r>
      <w:r w:rsidR="002C2117">
        <w:rPr>
          <w:rFonts w:ascii="Times New Roman" w:hAnsi="Times New Roman"/>
          <w:sz w:val="20"/>
          <w:szCs w:val="20"/>
        </w:rPr>
        <w:t xml:space="preserve"> (наименование </w:t>
      </w:r>
      <w:r w:rsidRPr="002C2117">
        <w:rPr>
          <w:rFonts w:ascii="Times New Roman" w:hAnsi="Times New Roman"/>
          <w:sz w:val="20"/>
          <w:szCs w:val="20"/>
        </w:rPr>
        <w:t xml:space="preserve">уполномоченной ТПП)  </w:t>
      </w:r>
    </w:p>
    <w:p w:rsidR="00C01201" w:rsidRPr="004841A8" w:rsidRDefault="00C01201" w:rsidP="00C01201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C01201" w:rsidRPr="004841A8" w:rsidRDefault="00C01201" w:rsidP="00C01201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4841A8">
        <w:rPr>
          <w:rFonts w:ascii="Times New Roman" w:hAnsi="Times New Roman"/>
          <w:sz w:val="28"/>
          <w:szCs w:val="28"/>
        </w:rPr>
        <w:t>Акт экспертизы без подписи эксперта и печати недействителен.</w:t>
      </w:r>
    </w:p>
    <w:p w:rsidR="00C01201" w:rsidRDefault="00C01201" w:rsidP="00C01201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C01201" w:rsidRPr="003B519D" w:rsidRDefault="00C01201" w:rsidP="00C01201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  <w:r w:rsidRPr="004841A8">
        <w:rPr>
          <w:rFonts w:ascii="Times New Roman" w:hAnsi="Times New Roman"/>
          <w:sz w:val="28"/>
          <w:szCs w:val="28"/>
        </w:rPr>
        <w:t>М.П.</w:t>
      </w:r>
    </w:p>
    <w:p w:rsidR="00F6731E" w:rsidRPr="003B519D" w:rsidRDefault="00F6731E" w:rsidP="00C01201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F6731E" w:rsidRPr="003B519D" w:rsidRDefault="00F6731E" w:rsidP="00C01201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p w:rsidR="00F6731E" w:rsidRPr="00640C04" w:rsidRDefault="00F6731E" w:rsidP="00F6731E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Приложение </w:t>
      </w:r>
      <w:r w:rsidRPr="00640C04">
        <w:rPr>
          <w:rFonts w:ascii="Times New Roman" w:hAnsi="Times New Roman"/>
          <w:color w:val="000000"/>
          <w:sz w:val="28"/>
          <w:szCs w:val="28"/>
          <w:lang w:eastAsia="ru-RU"/>
        </w:rPr>
        <w:t>3</w:t>
      </w:r>
    </w:p>
    <w:p w:rsidR="00F6731E" w:rsidRPr="00640C04" w:rsidRDefault="00F6731E" w:rsidP="00F6731E">
      <w:pPr>
        <w:spacing w:after="0" w:line="240" w:lineRule="auto"/>
        <w:ind w:left="5103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4841A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Поряд</w:t>
      </w:r>
      <w:r w:rsidRPr="00C01201">
        <w:rPr>
          <w:rFonts w:ascii="Times New Roman" w:hAnsi="Times New Roman"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C01201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заполнения актов экспертизы по определению страны происхождения товара и соответствия товаров требованиям постановления Правительства РФ от 14 июля 2014 года №656</w:t>
      </w:r>
    </w:p>
    <w:p w:rsidR="00F6731E" w:rsidRDefault="00F6731E" w:rsidP="00F6731E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49006C" w:rsidRPr="0049006C" w:rsidRDefault="0049006C" w:rsidP="00F6731E">
      <w:pPr>
        <w:spacing w:after="0" w:line="240" w:lineRule="auto"/>
        <w:ind w:left="5103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F6731E" w:rsidRDefault="00F6731E" w:rsidP="00F67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731E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Информация о составленных Годовых актах экспертизы, </w:t>
      </w:r>
    </w:p>
    <w:p w:rsidR="00F6731E" w:rsidRDefault="00F6731E" w:rsidP="00F6731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F6731E">
        <w:rPr>
          <w:rFonts w:ascii="Times New Roman" w:hAnsi="Times New Roman"/>
          <w:b/>
          <w:color w:val="000000"/>
          <w:sz w:val="28"/>
          <w:szCs w:val="28"/>
          <w:lang w:eastAsia="ru-RU"/>
        </w:rPr>
        <w:t>направляемая в центральную базу данных ТПП России</w:t>
      </w:r>
    </w:p>
    <w:p w:rsidR="00F6731E" w:rsidRPr="00F6731E" w:rsidRDefault="00F6731E" w:rsidP="00F6731E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731E" w:rsidRDefault="00F6731E" w:rsidP="0049006C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F6731E">
        <w:rPr>
          <w:rFonts w:ascii="Times New Roman" w:hAnsi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Акт экспертизы №______ дата __________________</w:t>
      </w:r>
    </w:p>
    <w:p w:rsidR="00F6731E" w:rsidRDefault="00F6731E" w:rsidP="0049006C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2. Составлен: ______________________________________________________</w:t>
      </w:r>
    </w:p>
    <w:p w:rsidR="00F6731E" w:rsidRPr="00F6731E" w:rsidRDefault="00F6731E" w:rsidP="0049006C">
      <w:pPr>
        <w:spacing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F6731E">
        <w:rPr>
          <w:rFonts w:ascii="Times New Roman" w:hAnsi="Times New Roman"/>
          <w:color w:val="000000"/>
          <w:sz w:val="20"/>
          <w:szCs w:val="20"/>
          <w:lang w:eastAsia="ru-RU"/>
        </w:rPr>
        <w:t>указывается наименование уполномоченной ТПП</w:t>
      </w:r>
    </w:p>
    <w:p w:rsidR="00F6731E" w:rsidRDefault="00F6731E" w:rsidP="0049006C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3. Срок действия: ___________________________________________________</w:t>
      </w:r>
    </w:p>
    <w:p w:rsidR="00F6731E" w:rsidRDefault="00F6731E" w:rsidP="0049006C">
      <w:pPr>
        <w:spacing w:after="0"/>
        <w:ind w:left="3545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</w:t>
      </w:r>
      <w:r w:rsidRPr="00F6731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указывается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дата, до которой действует акт</w:t>
      </w:r>
    </w:p>
    <w:p w:rsidR="00F6731E" w:rsidRDefault="00F6731E" w:rsidP="0049006C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4. Цель оформления акта экспертизы: __________________________________</w:t>
      </w:r>
    </w:p>
    <w:p w:rsidR="00640C04" w:rsidRDefault="00F6731E" w:rsidP="00640C04">
      <w:pPr>
        <w:spacing w:after="0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</w:t>
      </w:r>
      <w:r w:rsidR="00640C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</w:t>
      </w:r>
      <w:r w:rsidRPr="00F6731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указывается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для оформления</w:t>
      </w:r>
      <w:r w:rsidR="00640C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каких документов                             </w:t>
      </w:r>
    </w:p>
    <w:p w:rsidR="00640C04" w:rsidRPr="00F6731E" w:rsidRDefault="00640C04" w:rsidP="00640C04">
      <w:pPr>
        <w:spacing w:after="0"/>
        <w:ind w:left="4536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(сертификат СТ-1 или акт экспертизы) составлялся акт</w:t>
      </w:r>
    </w:p>
    <w:p w:rsidR="00F6731E" w:rsidRDefault="00F6731E" w:rsidP="0049006C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Производитель товара: ____________________________________________</w:t>
      </w:r>
    </w:p>
    <w:p w:rsidR="00640C04" w:rsidRDefault="00F6731E" w:rsidP="0049006C">
      <w:pPr>
        <w:spacing w:after="0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F6731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</w:t>
      </w:r>
      <w:r w:rsidR="00640C04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="00640C04">
        <w:rPr>
          <w:rFonts w:ascii="Times New Roman" w:hAnsi="Times New Roman"/>
          <w:color w:val="000000"/>
          <w:sz w:val="20"/>
          <w:szCs w:val="20"/>
          <w:lang w:eastAsia="ru-RU"/>
        </w:rPr>
        <w:tab/>
      </w:r>
      <w:r w:rsidRPr="00F6731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указывается наименование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и адрес производителя, </w:t>
      </w:r>
    </w:p>
    <w:p w:rsidR="00F6731E" w:rsidRPr="00F6731E" w:rsidRDefault="00640C04" w:rsidP="00640C04">
      <w:pPr>
        <w:spacing w:after="0"/>
        <w:ind w:left="4963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а также код </w:t>
      </w:r>
      <w:r>
        <w:rPr>
          <w:rFonts w:ascii="Times New Roman" w:hAnsi="Times New Roman"/>
          <w:color w:val="000000"/>
          <w:sz w:val="20"/>
          <w:szCs w:val="20"/>
          <w:lang w:val="en-US" w:eastAsia="ru-RU"/>
        </w:rPr>
        <w:t>WMI</w:t>
      </w:r>
      <w:r w:rsidRPr="00640C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производителя</w:t>
      </w:r>
      <w:r w:rsidR="00F6731E" w:rsidRPr="00F6731E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</w:t>
      </w:r>
    </w:p>
    <w:p w:rsidR="00F6731E" w:rsidRPr="00640C04" w:rsidRDefault="00F6731E" w:rsidP="0049006C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731E" w:rsidRPr="00640C04" w:rsidRDefault="00F6731E" w:rsidP="0049006C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6. Наименование товара: _____________________________________________</w:t>
      </w:r>
    </w:p>
    <w:p w:rsidR="0049006C" w:rsidRDefault="0049006C" w:rsidP="00640C04">
      <w:pPr>
        <w:spacing w:after="0"/>
        <w:ind w:left="3119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>у</w:t>
      </w:r>
      <w:r w:rsidR="00F6731E">
        <w:rPr>
          <w:rFonts w:ascii="Times New Roman" w:hAnsi="Times New Roman"/>
          <w:color w:val="000000"/>
          <w:sz w:val="20"/>
          <w:szCs w:val="20"/>
          <w:lang w:eastAsia="ru-RU"/>
        </w:rPr>
        <w:t>казывается наименование товара</w:t>
      </w:r>
      <w:r w:rsidR="00640C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(марка, модель, модификация и иная    маркировка), а также предполагаемый годовой объем производства</w:t>
      </w:r>
    </w:p>
    <w:p w:rsidR="00F6731E" w:rsidRPr="00F6731E" w:rsidRDefault="00F6731E" w:rsidP="0049006C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6731E" w:rsidRDefault="00F6731E" w:rsidP="0049006C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7. Заключение: _____________________________________________________</w:t>
      </w:r>
    </w:p>
    <w:p w:rsidR="0049006C" w:rsidRDefault="0049006C" w:rsidP="0049006C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</w:t>
      </w:r>
      <w:r w:rsidR="00640C04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указывается каким требованиям соответствует товар</w:t>
      </w:r>
    </w:p>
    <w:p w:rsidR="00F6731E" w:rsidRPr="00F6731E" w:rsidRDefault="00F6731E" w:rsidP="0049006C">
      <w:pPr>
        <w:spacing w:after="0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8. Критерий происхождения</w:t>
      </w:r>
      <w:r w:rsidR="00640C04">
        <w:rPr>
          <w:rStyle w:val="a6"/>
          <w:rFonts w:ascii="Times New Roman" w:hAnsi="Times New Roman"/>
          <w:color w:val="000000"/>
          <w:sz w:val="28"/>
          <w:szCs w:val="28"/>
          <w:lang w:eastAsia="ru-RU"/>
        </w:rPr>
        <w:footnoteReference w:id="3"/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 ________</w:t>
      </w:r>
    </w:p>
    <w:p w:rsidR="00F6731E" w:rsidRPr="00F6731E" w:rsidRDefault="00F6731E" w:rsidP="00C01201">
      <w:pPr>
        <w:spacing w:before="120" w:after="0" w:line="240" w:lineRule="auto"/>
        <w:rPr>
          <w:rFonts w:ascii="Times New Roman" w:hAnsi="Times New Roman"/>
          <w:sz w:val="28"/>
          <w:szCs w:val="28"/>
        </w:rPr>
      </w:pPr>
    </w:p>
    <w:sectPr w:rsidR="00F6731E" w:rsidRPr="00F6731E" w:rsidSect="00C01201">
      <w:headerReference w:type="default" r:id="rId8"/>
      <w:footerReference w:type="even" r:id="rId9"/>
      <w:footerReference w:type="default" r:id="rId10"/>
      <w:footnotePr>
        <w:numRestart w:val="eachPage"/>
      </w:footnotePr>
      <w:endnotePr>
        <w:numRestart w:val="eachSect"/>
      </w:endnotePr>
      <w:type w:val="continuous"/>
      <w:pgSz w:w="11906" w:h="16838"/>
      <w:pgMar w:top="1134" w:right="850" w:bottom="993" w:left="1701" w:header="426" w:footer="58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48F" w:rsidRDefault="00F1148F">
      <w:r>
        <w:separator/>
      </w:r>
    </w:p>
  </w:endnote>
  <w:endnote w:type="continuationSeparator" w:id="0">
    <w:p w:rsidR="00F1148F" w:rsidRDefault="00F11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78" w:rsidRDefault="00CC1178" w:rsidP="00E5269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1178" w:rsidRDefault="00CC1178" w:rsidP="00104D9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78" w:rsidRDefault="00CC1178" w:rsidP="00104D9B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48F" w:rsidRDefault="00F1148F">
      <w:r>
        <w:separator/>
      </w:r>
    </w:p>
  </w:footnote>
  <w:footnote w:type="continuationSeparator" w:id="0">
    <w:p w:rsidR="00F1148F" w:rsidRDefault="00F1148F">
      <w:r>
        <w:continuationSeparator/>
      </w:r>
    </w:p>
  </w:footnote>
  <w:footnote w:id="1">
    <w:p w:rsidR="00CC1178" w:rsidRPr="00FE4C97" w:rsidRDefault="00CC1178" w:rsidP="00FE4C97">
      <w:pPr>
        <w:pStyle w:val="a5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61095">
        <w:rPr>
          <w:rStyle w:val="a6"/>
          <w:rFonts w:ascii="Times New Roman" w:hAnsi="Times New Roman"/>
          <w:sz w:val="24"/>
          <w:szCs w:val="24"/>
        </w:rPr>
        <w:footnoteRef/>
      </w:r>
      <w:r w:rsidRPr="00D61095">
        <w:rPr>
          <w:rFonts w:ascii="Times New Roman" w:hAnsi="Times New Roman"/>
          <w:sz w:val="24"/>
          <w:szCs w:val="24"/>
        </w:rPr>
        <w:t xml:space="preserve"> </w:t>
      </w:r>
      <w:r w:rsidRPr="00FE4C97">
        <w:rPr>
          <w:rFonts w:ascii="Times New Roman" w:hAnsi="Times New Roman"/>
          <w:sz w:val="24"/>
          <w:szCs w:val="24"/>
        </w:rPr>
        <w:t xml:space="preserve">Документы, необходимые для выдачи </w:t>
      </w:r>
      <w:r w:rsidR="00C01201">
        <w:rPr>
          <w:rFonts w:ascii="Times New Roman" w:hAnsi="Times New Roman"/>
          <w:sz w:val="24"/>
          <w:szCs w:val="24"/>
        </w:rPr>
        <w:t xml:space="preserve">Годовых </w:t>
      </w:r>
      <w:r w:rsidRPr="00FE4C97">
        <w:rPr>
          <w:rFonts w:ascii="Times New Roman" w:hAnsi="Times New Roman"/>
          <w:sz w:val="24"/>
          <w:szCs w:val="24"/>
        </w:rPr>
        <w:t xml:space="preserve">актов экспертизы и ранее представленные в </w:t>
      </w:r>
      <w:r w:rsidR="000E5886">
        <w:rPr>
          <w:rFonts w:ascii="Times New Roman" w:hAnsi="Times New Roman"/>
          <w:sz w:val="24"/>
          <w:szCs w:val="24"/>
        </w:rPr>
        <w:t>у</w:t>
      </w:r>
      <w:r w:rsidRPr="00FE4C97">
        <w:rPr>
          <w:rFonts w:ascii="Times New Roman" w:hAnsi="Times New Roman"/>
          <w:sz w:val="24"/>
          <w:szCs w:val="24"/>
        </w:rPr>
        <w:t xml:space="preserve">полномоченную ТПП, могут </w:t>
      </w:r>
      <w:r w:rsidR="00C01201">
        <w:rPr>
          <w:rFonts w:ascii="Times New Roman" w:hAnsi="Times New Roman"/>
          <w:sz w:val="24"/>
          <w:szCs w:val="24"/>
        </w:rPr>
        <w:t>не</w:t>
      </w:r>
      <w:r w:rsidRPr="00FE4C97">
        <w:rPr>
          <w:rFonts w:ascii="Times New Roman" w:hAnsi="Times New Roman"/>
          <w:sz w:val="24"/>
          <w:szCs w:val="24"/>
        </w:rPr>
        <w:t xml:space="preserve"> </w:t>
      </w:r>
      <w:r w:rsidR="00C01201">
        <w:rPr>
          <w:rFonts w:ascii="Times New Roman" w:hAnsi="Times New Roman"/>
          <w:sz w:val="24"/>
          <w:szCs w:val="24"/>
        </w:rPr>
        <w:t>представляться</w:t>
      </w:r>
      <w:r w:rsidRPr="00FE4C97">
        <w:rPr>
          <w:rFonts w:ascii="Times New Roman" w:hAnsi="Times New Roman"/>
          <w:sz w:val="24"/>
          <w:szCs w:val="24"/>
        </w:rPr>
        <w:t xml:space="preserve"> при условии, что в них не вносились изменения и дополнения. При этом сведения о таких документах вносятся в </w:t>
      </w:r>
      <w:r>
        <w:rPr>
          <w:rFonts w:ascii="Times New Roman" w:hAnsi="Times New Roman"/>
          <w:sz w:val="24"/>
          <w:szCs w:val="24"/>
        </w:rPr>
        <w:t>з</w:t>
      </w:r>
      <w:r w:rsidRPr="00FE4C97">
        <w:rPr>
          <w:rFonts w:ascii="Times New Roman" w:hAnsi="Times New Roman"/>
          <w:sz w:val="24"/>
          <w:szCs w:val="24"/>
        </w:rPr>
        <w:t>аявление.</w:t>
      </w:r>
    </w:p>
  </w:footnote>
  <w:footnote w:id="2">
    <w:p w:rsidR="00CC1178" w:rsidRPr="00FE4C97" w:rsidRDefault="00CC1178" w:rsidP="00FE4C97">
      <w:pPr>
        <w:pStyle w:val="a5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E4C97">
        <w:rPr>
          <w:rStyle w:val="a6"/>
          <w:rFonts w:ascii="Times New Roman" w:hAnsi="Times New Roman"/>
          <w:sz w:val="24"/>
          <w:szCs w:val="24"/>
        </w:rPr>
        <w:footnoteRef/>
      </w:r>
      <w:r w:rsidRPr="00FE4C97">
        <w:rPr>
          <w:rFonts w:ascii="Times New Roman" w:hAnsi="Times New Roman"/>
          <w:sz w:val="24"/>
          <w:szCs w:val="24"/>
        </w:rPr>
        <w:t xml:space="preserve"> </w:t>
      </w:r>
      <w:r w:rsidR="008D4363">
        <w:rPr>
          <w:rFonts w:ascii="Times New Roman" w:hAnsi="Times New Roman"/>
          <w:sz w:val="24"/>
          <w:szCs w:val="24"/>
        </w:rPr>
        <w:t>Допускается пред</w:t>
      </w:r>
      <w:r>
        <w:rPr>
          <w:rFonts w:ascii="Times New Roman" w:hAnsi="Times New Roman"/>
          <w:sz w:val="24"/>
          <w:szCs w:val="24"/>
        </w:rPr>
        <w:t xml:space="preserve">ставление </w:t>
      </w:r>
      <w:r w:rsidRPr="00FE4C97">
        <w:rPr>
          <w:rFonts w:ascii="Times New Roman" w:hAnsi="Times New Roman"/>
          <w:sz w:val="24"/>
          <w:szCs w:val="24"/>
        </w:rPr>
        <w:t>выписк</w:t>
      </w:r>
      <w:r>
        <w:rPr>
          <w:rFonts w:ascii="Times New Roman" w:hAnsi="Times New Roman"/>
          <w:sz w:val="24"/>
          <w:szCs w:val="24"/>
        </w:rPr>
        <w:t>и</w:t>
      </w:r>
      <w:r w:rsidRPr="00FE4C97">
        <w:rPr>
          <w:rFonts w:ascii="Times New Roman" w:hAnsi="Times New Roman"/>
          <w:sz w:val="24"/>
          <w:szCs w:val="24"/>
        </w:rPr>
        <w:t xml:space="preserve"> из технологическ</w:t>
      </w:r>
      <w:r>
        <w:rPr>
          <w:rFonts w:ascii="Times New Roman" w:hAnsi="Times New Roman"/>
          <w:sz w:val="24"/>
          <w:szCs w:val="24"/>
        </w:rPr>
        <w:t>ой</w:t>
      </w:r>
      <w:r w:rsidRPr="00FE4C97">
        <w:rPr>
          <w:rFonts w:ascii="Times New Roman" w:hAnsi="Times New Roman"/>
          <w:sz w:val="24"/>
          <w:szCs w:val="24"/>
        </w:rPr>
        <w:t xml:space="preserve"> карт</w:t>
      </w:r>
      <w:r>
        <w:rPr>
          <w:rFonts w:ascii="Times New Roman" w:hAnsi="Times New Roman"/>
          <w:sz w:val="24"/>
          <w:szCs w:val="24"/>
        </w:rPr>
        <w:t>ы</w:t>
      </w:r>
      <w:r w:rsidRPr="00FE4C97">
        <w:rPr>
          <w:rFonts w:ascii="Times New Roman" w:hAnsi="Times New Roman"/>
          <w:sz w:val="24"/>
          <w:szCs w:val="24"/>
        </w:rPr>
        <w:t xml:space="preserve"> (технологичес</w:t>
      </w:r>
      <w:r>
        <w:rPr>
          <w:rFonts w:ascii="Times New Roman" w:hAnsi="Times New Roman"/>
          <w:sz w:val="24"/>
          <w:szCs w:val="24"/>
        </w:rPr>
        <w:t>кой</w:t>
      </w:r>
      <w:r w:rsidRPr="00FE4C97">
        <w:rPr>
          <w:rFonts w:ascii="Times New Roman" w:hAnsi="Times New Roman"/>
          <w:sz w:val="24"/>
          <w:szCs w:val="24"/>
        </w:rPr>
        <w:t xml:space="preserve"> инструкци</w:t>
      </w:r>
      <w:r>
        <w:rPr>
          <w:rFonts w:ascii="Times New Roman" w:hAnsi="Times New Roman"/>
          <w:sz w:val="24"/>
          <w:szCs w:val="24"/>
        </w:rPr>
        <w:t>и</w:t>
      </w:r>
      <w:r w:rsidRPr="00FE4C97">
        <w:rPr>
          <w:rFonts w:ascii="Times New Roman" w:hAnsi="Times New Roman"/>
          <w:sz w:val="24"/>
          <w:szCs w:val="24"/>
        </w:rPr>
        <w:t xml:space="preserve">) процесса  производства  с </w:t>
      </w:r>
      <w:r>
        <w:rPr>
          <w:rFonts w:ascii="Times New Roman" w:hAnsi="Times New Roman"/>
          <w:sz w:val="24"/>
          <w:szCs w:val="24"/>
        </w:rPr>
        <w:t xml:space="preserve">перечнем и </w:t>
      </w:r>
      <w:r w:rsidRPr="00FE4C97">
        <w:rPr>
          <w:rFonts w:ascii="Times New Roman" w:hAnsi="Times New Roman"/>
          <w:sz w:val="24"/>
          <w:szCs w:val="24"/>
        </w:rPr>
        <w:t>подробным описанием технологических операций, используемых при изготовлении конечной продукции</w:t>
      </w:r>
      <w:r>
        <w:rPr>
          <w:rFonts w:ascii="Times New Roman" w:hAnsi="Times New Roman"/>
          <w:sz w:val="24"/>
          <w:szCs w:val="24"/>
        </w:rPr>
        <w:t>.</w:t>
      </w:r>
    </w:p>
  </w:footnote>
  <w:footnote w:id="3">
    <w:p w:rsidR="00640C04" w:rsidRPr="00640C04" w:rsidRDefault="00640C04" w:rsidP="00640C04">
      <w:pPr>
        <w:pStyle w:val="a5"/>
        <w:jc w:val="both"/>
        <w:rPr>
          <w:rFonts w:ascii="Times New Roman" w:hAnsi="Times New Roman"/>
        </w:rPr>
      </w:pPr>
      <w:r w:rsidRPr="00640C04">
        <w:rPr>
          <w:rStyle w:val="a6"/>
          <w:rFonts w:ascii="Times New Roman" w:hAnsi="Times New Roman"/>
        </w:rPr>
        <w:footnoteRef/>
      </w:r>
      <w:r w:rsidRPr="00640C0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Критерий происхождения указывается т</w:t>
      </w:r>
      <w:r w:rsidRPr="00640C04">
        <w:rPr>
          <w:rFonts w:ascii="Times New Roman" w:hAnsi="Times New Roman"/>
        </w:rPr>
        <w:t xml:space="preserve">олько </w:t>
      </w:r>
      <w:r>
        <w:rPr>
          <w:rFonts w:ascii="Times New Roman" w:hAnsi="Times New Roman"/>
        </w:rPr>
        <w:t xml:space="preserve">при составления акта экспертизы </w:t>
      </w:r>
      <w:r w:rsidRPr="00640C04">
        <w:rPr>
          <w:rFonts w:ascii="Times New Roman" w:hAnsi="Times New Roman"/>
        </w:rPr>
        <w:t>для оформления сертификатов СТ-1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1178" w:rsidRDefault="00CC1178" w:rsidP="003E5F62">
    <w:pPr>
      <w:pStyle w:val="a9"/>
      <w:jc w:val="center"/>
      <w:rPr>
        <w:rFonts w:ascii="Times New Roman" w:eastAsia="Arial Unicode MS" w:hAnsi="Times New Roman"/>
        <w:sz w:val="24"/>
        <w:szCs w:val="24"/>
      </w:rPr>
    </w:pPr>
  </w:p>
  <w:p w:rsidR="00CC1178" w:rsidRPr="003E5F62" w:rsidRDefault="00CC1178" w:rsidP="003E5F62">
    <w:pPr>
      <w:pStyle w:val="a9"/>
      <w:jc w:val="center"/>
      <w:rPr>
        <w:rFonts w:ascii="Times New Roman" w:eastAsia="Arial Unicode MS" w:hAnsi="Times New Roman"/>
        <w:sz w:val="28"/>
        <w:szCs w:val="28"/>
      </w:rPr>
    </w:pPr>
    <w:r w:rsidRPr="003E5F62">
      <w:rPr>
        <w:rFonts w:ascii="Times New Roman" w:eastAsia="Arial Unicode MS" w:hAnsi="Times New Roman"/>
        <w:sz w:val="28"/>
        <w:szCs w:val="28"/>
      </w:rPr>
      <w:fldChar w:fldCharType="begin"/>
    </w:r>
    <w:r w:rsidRPr="003E5F62">
      <w:rPr>
        <w:rFonts w:ascii="Times New Roman" w:eastAsia="Arial Unicode MS" w:hAnsi="Times New Roman"/>
        <w:sz w:val="28"/>
        <w:szCs w:val="28"/>
      </w:rPr>
      <w:instrText>PAGE   \* MERGEFORMAT</w:instrText>
    </w:r>
    <w:r w:rsidRPr="003E5F62">
      <w:rPr>
        <w:rFonts w:ascii="Times New Roman" w:eastAsia="Arial Unicode MS" w:hAnsi="Times New Roman"/>
        <w:sz w:val="28"/>
        <w:szCs w:val="28"/>
      </w:rPr>
      <w:fldChar w:fldCharType="separate"/>
    </w:r>
    <w:r w:rsidR="00642A0F">
      <w:rPr>
        <w:rFonts w:ascii="Times New Roman" w:eastAsia="Arial Unicode MS" w:hAnsi="Times New Roman"/>
        <w:noProof/>
        <w:sz w:val="28"/>
        <w:szCs w:val="28"/>
      </w:rPr>
      <w:t>2</w:t>
    </w:r>
    <w:r w:rsidRPr="003E5F62">
      <w:rPr>
        <w:rFonts w:ascii="Times New Roman" w:eastAsia="Arial Unicode MS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26DCC"/>
    <w:multiLevelType w:val="hybridMultilevel"/>
    <w:tmpl w:val="E716BAD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57627C"/>
    <w:multiLevelType w:val="hybridMultilevel"/>
    <w:tmpl w:val="1BA26678"/>
    <w:lvl w:ilvl="0" w:tplc="B81EDB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7B353C1"/>
    <w:multiLevelType w:val="hybridMultilevel"/>
    <w:tmpl w:val="9264AF9C"/>
    <w:lvl w:ilvl="0" w:tplc="B81EDBD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AB66BFF"/>
    <w:multiLevelType w:val="hybridMultilevel"/>
    <w:tmpl w:val="F9AA7BF6"/>
    <w:lvl w:ilvl="0" w:tplc="50CC051E">
      <w:start w:val="1"/>
      <w:numFmt w:val="bullet"/>
      <w:lvlText w:val=""/>
      <w:lvlJc w:val="left"/>
      <w:pPr>
        <w:ind w:left="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4">
    <w:nsid w:val="248D6A58"/>
    <w:multiLevelType w:val="hybridMultilevel"/>
    <w:tmpl w:val="1F9CF1F6"/>
    <w:lvl w:ilvl="0" w:tplc="AB9AA93E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5">
    <w:nsid w:val="27B04A0C"/>
    <w:multiLevelType w:val="hybridMultilevel"/>
    <w:tmpl w:val="C6D8BE62"/>
    <w:lvl w:ilvl="0" w:tplc="AB9AA93E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6">
    <w:nsid w:val="280D21D3"/>
    <w:multiLevelType w:val="multilevel"/>
    <w:tmpl w:val="8634041A"/>
    <w:lvl w:ilvl="0">
      <w:start w:val="1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2280"/>
        </w:tabs>
        <w:ind w:left="2280" w:hanging="13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88"/>
        </w:tabs>
        <w:ind w:left="1888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72"/>
        </w:tabs>
        <w:ind w:left="2172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56"/>
        </w:tabs>
        <w:ind w:left="2456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60"/>
        </w:tabs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04"/>
        </w:tabs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8"/>
        </w:tabs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2"/>
        </w:tabs>
        <w:ind w:left="4432" w:hanging="2160"/>
      </w:pPr>
      <w:rPr>
        <w:rFonts w:cs="Times New Roman" w:hint="default"/>
      </w:rPr>
    </w:lvl>
  </w:abstractNum>
  <w:abstractNum w:abstractNumId="7">
    <w:nsid w:val="33516623"/>
    <w:multiLevelType w:val="multilevel"/>
    <w:tmpl w:val="28D86456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8">
    <w:nsid w:val="41BB687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9">
    <w:nsid w:val="445062EC"/>
    <w:multiLevelType w:val="hybridMultilevel"/>
    <w:tmpl w:val="28D86456"/>
    <w:lvl w:ilvl="0" w:tplc="041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0">
    <w:nsid w:val="4CA7698A"/>
    <w:multiLevelType w:val="multilevel"/>
    <w:tmpl w:val="FBC43B1C"/>
    <w:lvl w:ilvl="0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1">
    <w:nsid w:val="4E9B6370"/>
    <w:multiLevelType w:val="multilevel"/>
    <w:tmpl w:val="1B5C12B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2">
    <w:nsid w:val="52BF33D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3">
    <w:nsid w:val="67C1376E"/>
    <w:multiLevelType w:val="multilevel"/>
    <w:tmpl w:val="28D86456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4">
    <w:nsid w:val="6EA50D0E"/>
    <w:multiLevelType w:val="multilevel"/>
    <w:tmpl w:val="28D86456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>
    <w:nsid w:val="715B6DF8"/>
    <w:multiLevelType w:val="hybridMultilevel"/>
    <w:tmpl w:val="FBC43B1C"/>
    <w:lvl w:ilvl="0" w:tplc="50CC051E">
      <w:start w:val="1"/>
      <w:numFmt w:val="bullet"/>
      <w:lvlText w:val=""/>
      <w:lvlJc w:val="left"/>
      <w:pPr>
        <w:ind w:left="7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4" w:hanging="360"/>
      </w:pPr>
      <w:rPr>
        <w:rFonts w:ascii="Wingdings" w:hAnsi="Wingdings" w:hint="default"/>
      </w:rPr>
    </w:lvl>
  </w:abstractNum>
  <w:abstractNum w:abstractNumId="16">
    <w:nsid w:val="77931623"/>
    <w:multiLevelType w:val="multilevel"/>
    <w:tmpl w:val="E9B088AE"/>
    <w:lvl w:ilvl="0">
      <w:start w:val="2"/>
      <w:numFmt w:val="decimal"/>
      <w:lvlText w:val="%1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3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7">
    <w:nsid w:val="792A1416"/>
    <w:multiLevelType w:val="multilevel"/>
    <w:tmpl w:val="C3DA3BFE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  <w:i w:val="0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18">
    <w:nsid w:val="7B9C74E4"/>
    <w:multiLevelType w:val="hybridMultilevel"/>
    <w:tmpl w:val="00C2678E"/>
    <w:lvl w:ilvl="0" w:tplc="50CC051E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>
    <w:nsid w:val="7F466263"/>
    <w:multiLevelType w:val="hybridMultilevel"/>
    <w:tmpl w:val="54A480C6"/>
    <w:lvl w:ilvl="0" w:tplc="AB9AA93E">
      <w:start w:val="1"/>
      <w:numFmt w:val="bullet"/>
      <w:lvlText w:val="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0">
    <w:nsid w:val="7F506EF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2"/>
  </w:num>
  <w:num w:numId="2">
    <w:abstractNumId w:val="8"/>
  </w:num>
  <w:num w:numId="3">
    <w:abstractNumId w:val="20"/>
  </w:num>
  <w:num w:numId="4">
    <w:abstractNumId w:val="6"/>
  </w:num>
  <w:num w:numId="5">
    <w:abstractNumId w:val="16"/>
  </w:num>
  <w:num w:numId="6">
    <w:abstractNumId w:val="9"/>
  </w:num>
  <w:num w:numId="7">
    <w:abstractNumId w:val="15"/>
  </w:num>
  <w:num w:numId="8">
    <w:abstractNumId w:val="18"/>
  </w:num>
  <w:num w:numId="9">
    <w:abstractNumId w:val="3"/>
  </w:num>
  <w:num w:numId="10">
    <w:abstractNumId w:val="0"/>
  </w:num>
  <w:num w:numId="11">
    <w:abstractNumId w:val="17"/>
  </w:num>
  <w:num w:numId="12">
    <w:abstractNumId w:val="10"/>
  </w:num>
  <w:num w:numId="13">
    <w:abstractNumId w:val="13"/>
  </w:num>
  <w:num w:numId="14">
    <w:abstractNumId w:val="4"/>
  </w:num>
  <w:num w:numId="15">
    <w:abstractNumId w:val="7"/>
  </w:num>
  <w:num w:numId="16">
    <w:abstractNumId w:val="5"/>
  </w:num>
  <w:num w:numId="17">
    <w:abstractNumId w:val="14"/>
  </w:num>
  <w:num w:numId="18">
    <w:abstractNumId w:val="19"/>
  </w:num>
  <w:num w:numId="19">
    <w:abstractNumId w:val="11"/>
    <w:lvlOverride w:ilvl="0">
      <w:startOverride w:val="1"/>
    </w:lvlOverride>
  </w:num>
  <w:num w:numId="20">
    <w:abstractNumId w:val="1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135" w:hanging="283"/>
        </w:pPr>
        <w:rPr>
          <w:rFonts w:cs="Times New Roman"/>
          <w:b/>
          <w:sz w:val="28"/>
          <w:szCs w:val="28"/>
        </w:rPr>
      </w:lvl>
    </w:lvlOverride>
  </w:num>
  <w:num w:numId="21">
    <w:abstractNumId w:val="2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pos w:val="sectEnd"/>
    <w:numRestart w:val="eachSect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B8D"/>
    <w:rsid w:val="00001D5B"/>
    <w:rsid w:val="00003465"/>
    <w:rsid w:val="00011BC0"/>
    <w:rsid w:val="00015354"/>
    <w:rsid w:val="000215D7"/>
    <w:rsid w:val="00024B14"/>
    <w:rsid w:val="00027C5B"/>
    <w:rsid w:val="00057C4E"/>
    <w:rsid w:val="000639B5"/>
    <w:rsid w:val="0006485D"/>
    <w:rsid w:val="0007090E"/>
    <w:rsid w:val="00073055"/>
    <w:rsid w:val="00076887"/>
    <w:rsid w:val="0008619F"/>
    <w:rsid w:val="00090808"/>
    <w:rsid w:val="00092040"/>
    <w:rsid w:val="00093CA4"/>
    <w:rsid w:val="000B29A0"/>
    <w:rsid w:val="000D4161"/>
    <w:rsid w:val="000E5886"/>
    <w:rsid w:val="00101145"/>
    <w:rsid w:val="00104D9B"/>
    <w:rsid w:val="00104E54"/>
    <w:rsid w:val="00113B5C"/>
    <w:rsid w:val="00124B1A"/>
    <w:rsid w:val="0014117F"/>
    <w:rsid w:val="0014399C"/>
    <w:rsid w:val="001462FA"/>
    <w:rsid w:val="00161A82"/>
    <w:rsid w:val="00161B9C"/>
    <w:rsid w:val="00177D04"/>
    <w:rsid w:val="001875AC"/>
    <w:rsid w:val="001B5ABF"/>
    <w:rsid w:val="001D6453"/>
    <w:rsid w:val="001E05BC"/>
    <w:rsid w:val="001E3EDA"/>
    <w:rsid w:val="001F3BE2"/>
    <w:rsid w:val="0021659D"/>
    <w:rsid w:val="00245060"/>
    <w:rsid w:val="00246E85"/>
    <w:rsid w:val="00287BDB"/>
    <w:rsid w:val="00296BBC"/>
    <w:rsid w:val="002A356B"/>
    <w:rsid w:val="002A4F3A"/>
    <w:rsid w:val="002B45AD"/>
    <w:rsid w:val="002C2117"/>
    <w:rsid w:val="002E4514"/>
    <w:rsid w:val="002F3524"/>
    <w:rsid w:val="002F63B5"/>
    <w:rsid w:val="002F6C15"/>
    <w:rsid w:val="00316C87"/>
    <w:rsid w:val="0034534F"/>
    <w:rsid w:val="00345DDB"/>
    <w:rsid w:val="00346840"/>
    <w:rsid w:val="003542E1"/>
    <w:rsid w:val="003560C1"/>
    <w:rsid w:val="00361966"/>
    <w:rsid w:val="003954D3"/>
    <w:rsid w:val="003B519D"/>
    <w:rsid w:val="003C0D97"/>
    <w:rsid w:val="003D2F5F"/>
    <w:rsid w:val="003D4727"/>
    <w:rsid w:val="003D47FA"/>
    <w:rsid w:val="003E106D"/>
    <w:rsid w:val="003E57DA"/>
    <w:rsid w:val="003E5F62"/>
    <w:rsid w:val="003F61DD"/>
    <w:rsid w:val="0042039F"/>
    <w:rsid w:val="00430DC8"/>
    <w:rsid w:val="00432B44"/>
    <w:rsid w:val="00437ED8"/>
    <w:rsid w:val="00452FEF"/>
    <w:rsid w:val="0046047D"/>
    <w:rsid w:val="004645EB"/>
    <w:rsid w:val="00470178"/>
    <w:rsid w:val="00483280"/>
    <w:rsid w:val="00483EC2"/>
    <w:rsid w:val="004841A8"/>
    <w:rsid w:val="0049006C"/>
    <w:rsid w:val="00493B8D"/>
    <w:rsid w:val="004A3F12"/>
    <w:rsid w:val="004A5748"/>
    <w:rsid w:val="004B1387"/>
    <w:rsid w:val="004B5205"/>
    <w:rsid w:val="004C35FE"/>
    <w:rsid w:val="004D4BAB"/>
    <w:rsid w:val="004D513D"/>
    <w:rsid w:val="004E147B"/>
    <w:rsid w:val="004E647C"/>
    <w:rsid w:val="004F2DBA"/>
    <w:rsid w:val="004F5789"/>
    <w:rsid w:val="004F64EC"/>
    <w:rsid w:val="005000F9"/>
    <w:rsid w:val="00501086"/>
    <w:rsid w:val="0050127D"/>
    <w:rsid w:val="00506A6B"/>
    <w:rsid w:val="0051243D"/>
    <w:rsid w:val="00515232"/>
    <w:rsid w:val="00532388"/>
    <w:rsid w:val="0054376A"/>
    <w:rsid w:val="00556557"/>
    <w:rsid w:val="00564934"/>
    <w:rsid w:val="00571404"/>
    <w:rsid w:val="0058012D"/>
    <w:rsid w:val="00584A97"/>
    <w:rsid w:val="00586508"/>
    <w:rsid w:val="00586E2B"/>
    <w:rsid w:val="005939F1"/>
    <w:rsid w:val="005956C9"/>
    <w:rsid w:val="005D0611"/>
    <w:rsid w:val="005D4A31"/>
    <w:rsid w:val="005D612D"/>
    <w:rsid w:val="005E2AC2"/>
    <w:rsid w:val="005E56BE"/>
    <w:rsid w:val="005F0D17"/>
    <w:rsid w:val="006031B8"/>
    <w:rsid w:val="00640287"/>
    <w:rsid w:val="00640C04"/>
    <w:rsid w:val="00642A0F"/>
    <w:rsid w:val="00652ABF"/>
    <w:rsid w:val="00664E9C"/>
    <w:rsid w:val="006769FD"/>
    <w:rsid w:val="00677424"/>
    <w:rsid w:val="006967CB"/>
    <w:rsid w:val="00696D91"/>
    <w:rsid w:val="006A5912"/>
    <w:rsid w:val="006B3375"/>
    <w:rsid w:val="006B70A7"/>
    <w:rsid w:val="006C0BF8"/>
    <w:rsid w:val="006D1E3B"/>
    <w:rsid w:val="006D225F"/>
    <w:rsid w:val="006D3006"/>
    <w:rsid w:val="006E4931"/>
    <w:rsid w:val="00702246"/>
    <w:rsid w:val="007108D4"/>
    <w:rsid w:val="00740A9D"/>
    <w:rsid w:val="00740DBE"/>
    <w:rsid w:val="00745C1B"/>
    <w:rsid w:val="00763006"/>
    <w:rsid w:val="0076482B"/>
    <w:rsid w:val="007E309A"/>
    <w:rsid w:val="007E633D"/>
    <w:rsid w:val="007F3DF9"/>
    <w:rsid w:val="007F6B7C"/>
    <w:rsid w:val="007F766F"/>
    <w:rsid w:val="007F7F87"/>
    <w:rsid w:val="00814BFB"/>
    <w:rsid w:val="00835258"/>
    <w:rsid w:val="00841AAA"/>
    <w:rsid w:val="00843EF1"/>
    <w:rsid w:val="008579B0"/>
    <w:rsid w:val="00864F0C"/>
    <w:rsid w:val="00871E31"/>
    <w:rsid w:val="00891DA4"/>
    <w:rsid w:val="008A1008"/>
    <w:rsid w:val="008C3B24"/>
    <w:rsid w:val="008C7207"/>
    <w:rsid w:val="008D4363"/>
    <w:rsid w:val="008F08A5"/>
    <w:rsid w:val="00907FED"/>
    <w:rsid w:val="00921092"/>
    <w:rsid w:val="00932C70"/>
    <w:rsid w:val="00937F27"/>
    <w:rsid w:val="00940718"/>
    <w:rsid w:val="00940D14"/>
    <w:rsid w:val="009573B3"/>
    <w:rsid w:val="00960F1A"/>
    <w:rsid w:val="00963750"/>
    <w:rsid w:val="009B76E8"/>
    <w:rsid w:val="009C3E5B"/>
    <w:rsid w:val="009D0821"/>
    <w:rsid w:val="009E5FFF"/>
    <w:rsid w:val="009E6627"/>
    <w:rsid w:val="009F55FD"/>
    <w:rsid w:val="00A04C64"/>
    <w:rsid w:val="00A16A9F"/>
    <w:rsid w:val="00A175FF"/>
    <w:rsid w:val="00A205AD"/>
    <w:rsid w:val="00A34355"/>
    <w:rsid w:val="00A3799C"/>
    <w:rsid w:val="00A41069"/>
    <w:rsid w:val="00A41A66"/>
    <w:rsid w:val="00A52426"/>
    <w:rsid w:val="00A54D2A"/>
    <w:rsid w:val="00A66A16"/>
    <w:rsid w:val="00A72B8C"/>
    <w:rsid w:val="00A81C5E"/>
    <w:rsid w:val="00A854A1"/>
    <w:rsid w:val="00A870F4"/>
    <w:rsid w:val="00A90B9A"/>
    <w:rsid w:val="00A93516"/>
    <w:rsid w:val="00AB1719"/>
    <w:rsid w:val="00AB3AD8"/>
    <w:rsid w:val="00AD7089"/>
    <w:rsid w:val="00AE194B"/>
    <w:rsid w:val="00AF3DFA"/>
    <w:rsid w:val="00AF4037"/>
    <w:rsid w:val="00B04B84"/>
    <w:rsid w:val="00B33DFC"/>
    <w:rsid w:val="00B34657"/>
    <w:rsid w:val="00B46D31"/>
    <w:rsid w:val="00B668F4"/>
    <w:rsid w:val="00B674F3"/>
    <w:rsid w:val="00B95F77"/>
    <w:rsid w:val="00B97D86"/>
    <w:rsid w:val="00BA4849"/>
    <w:rsid w:val="00BC76EC"/>
    <w:rsid w:val="00BD60A0"/>
    <w:rsid w:val="00BF01A2"/>
    <w:rsid w:val="00BF4397"/>
    <w:rsid w:val="00C01201"/>
    <w:rsid w:val="00C17116"/>
    <w:rsid w:val="00C30DE5"/>
    <w:rsid w:val="00C31D65"/>
    <w:rsid w:val="00C35022"/>
    <w:rsid w:val="00C44578"/>
    <w:rsid w:val="00C5218D"/>
    <w:rsid w:val="00C638E0"/>
    <w:rsid w:val="00C63C06"/>
    <w:rsid w:val="00C7797C"/>
    <w:rsid w:val="00C80A16"/>
    <w:rsid w:val="00C965B1"/>
    <w:rsid w:val="00C97926"/>
    <w:rsid w:val="00CC1178"/>
    <w:rsid w:val="00CC3A5F"/>
    <w:rsid w:val="00CD2807"/>
    <w:rsid w:val="00CF1BE2"/>
    <w:rsid w:val="00CF22DC"/>
    <w:rsid w:val="00CF5318"/>
    <w:rsid w:val="00D026CB"/>
    <w:rsid w:val="00D1690A"/>
    <w:rsid w:val="00D4321A"/>
    <w:rsid w:val="00D61095"/>
    <w:rsid w:val="00D6230A"/>
    <w:rsid w:val="00D62E14"/>
    <w:rsid w:val="00D70C19"/>
    <w:rsid w:val="00D80C38"/>
    <w:rsid w:val="00D824E4"/>
    <w:rsid w:val="00D856CE"/>
    <w:rsid w:val="00D86C2D"/>
    <w:rsid w:val="00D876BD"/>
    <w:rsid w:val="00D9089C"/>
    <w:rsid w:val="00D93075"/>
    <w:rsid w:val="00DB6B42"/>
    <w:rsid w:val="00DB7A84"/>
    <w:rsid w:val="00DD36B7"/>
    <w:rsid w:val="00DD39EF"/>
    <w:rsid w:val="00DE3AFC"/>
    <w:rsid w:val="00DF4D47"/>
    <w:rsid w:val="00E02F2F"/>
    <w:rsid w:val="00E0794F"/>
    <w:rsid w:val="00E226C7"/>
    <w:rsid w:val="00E261D4"/>
    <w:rsid w:val="00E45035"/>
    <w:rsid w:val="00E46C21"/>
    <w:rsid w:val="00E5269F"/>
    <w:rsid w:val="00E6163E"/>
    <w:rsid w:val="00E63A24"/>
    <w:rsid w:val="00E9216A"/>
    <w:rsid w:val="00EA7EF7"/>
    <w:rsid w:val="00EB0AF6"/>
    <w:rsid w:val="00EB11F1"/>
    <w:rsid w:val="00EB5CB9"/>
    <w:rsid w:val="00EC0E38"/>
    <w:rsid w:val="00EC2531"/>
    <w:rsid w:val="00ED3448"/>
    <w:rsid w:val="00EF5C4C"/>
    <w:rsid w:val="00F106C7"/>
    <w:rsid w:val="00F1148F"/>
    <w:rsid w:val="00F12FD0"/>
    <w:rsid w:val="00F1531E"/>
    <w:rsid w:val="00F24918"/>
    <w:rsid w:val="00F25F8B"/>
    <w:rsid w:val="00F4319C"/>
    <w:rsid w:val="00F43C03"/>
    <w:rsid w:val="00F501E9"/>
    <w:rsid w:val="00F62ECA"/>
    <w:rsid w:val="00F66FFE"/>
    <w:rsid w:val="00F6731E"/>
    <w:rsid w:val="00F72BC6"/>
    <w:rsid w:val="00F930C6"/>
    <w:rsid w:val="00F949DC"/>
    <w:rsid w:val="00F969BF"/>
    <w:rsid w:val="00FA08C2"/>
    <w:rsid w:val="00FA10D4"/>
    <w:rsid w:val="00FB12B8"/>
    <w:rsid w:val="00FC3EB4"/>
    <w:rsid w:val="00FC4EF7"/>
    <w:rsid w:val="00FD14AE"/>
    <w:rsid w:val="00FE2F60"/>
    <w:rsid w:val="00FE4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94DB97-2FAF-49FC-8F69-2DBFF1B58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1E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482B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F1BE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9E5FFF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Calibri" w:hAnsi="Times New Roman"/>
      <w:sz w:val="20"/>
      <w:szCs w:val="20"/>
      <w:lang w:eastAsia="ru-RU"/>
    </w:rPr>
  </w:style>
  <w:style w:type="paragraph" w:styleId="a5">
    <w:name w:val="footnote text"/>
    <w:basedOn w:val="a"/>
    <w:semiHidden/>
    <w:rsid w:val="00EB0AF6"/>
    <w:rPr>
      <w:sz w:val="20"/>
      <w:szCs w:val="20"/>
    </w:rPr>
  </w:style>
  <w:style w:type="character" w:styleId="a6">
    <w:name w:val="footnote reference"/>
    <w:semiHidden/>
    <w:rsid w:val="00EB0AF6"/>
    <w:rPr>
      <w:vertAlign w:val="superscript"/>
    </w:rPr>
  </w:style>
  <w:style w:type="paragraph" w:styleId="a7">
    <w:name w:val="footer"/>
    <w:basedOn w:val="a"/>
    <w:rsid w:val="00104D9B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104D9B"/>
  </w:style>
  <w:style w:type="paragraph" w:styleId="a9">
    <w:name w:val="header"/>
    <w:basedOn w:val="a"/>
    <w:link w:val="aa"/>
    <w:uiPriority w:val="99"/>
    <w:rsid w:val="00104D9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A16A9F"/>
    <w:rPr>
      <w:rFonts w:ascii="Calibri" w:hAnsi="Calibri"/>
      <w:sz w:val="22"/>
      <w:szCs w:val="22"/>
      <w:lang w:eastAsia="en-US"/>
    </w:rPr>
  </w:style>
  <w:style w:type="table" w:customStyle="1" w:styleId="10">
    <w:name w:val="Сетка таблицы1"/>
    <w:basedOn w:val="a1"/>
    <w:next w:val="a3"/>
    <w:uiPriority w:val="59"/>
    <w:rsid w:val="004841A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endnote text"/>
    <w:basedOn w:val="a"/>
    <w:link w:val="ac"/>
    <w:rsid w:val="00A66A16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A66A16"/>
    <w:rPr>
      <w:rFonts w:ascii="Calibri" w:hAnsi="Calibri"/>
      <w:lang w:eastAsia="en-US"/>
    </w:rPr>
  </w:style>
  <w:style w:type="character" w:styleId="ad">
    <w:name w:val="endnote reference"/>
    <w:basedOn w:val="a0"/>
    <w:rsid w:val="00A66A16"/>
    <w:rPr>
      <w:vertAlign w:val="superscript"/>
    </w:rPr>
  </w:style>
  <w:style w:type="paragraph" w:styleId="ae">
    <w:name w:val="List Paragraph"/>
    <w:basedOn w:val="a"/>
    <w:uiPriority w:val="34"/>
    <w:qFormat/>
    <w:rsid w:val="004C3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3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1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3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6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AA869-01C2-43C5-9E41-07D4684D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14</Pages>
  <Words>3720</Words>
  <Characters>21209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LinksUpToDate>false</LinksUpToDate>
  <CharactersWithSpaces>24880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Институт госзакупок (www.roszakupki.ru)</dc:creator>
  <cp:lastModifiedBy>Институт госзакупок (www.roszakupki.ru)</cp:lastModifiedBy>
  <cp:lastPrinted>2014-08-26T15:19:00Z</cp:lastPrinted>
  <dcterms:created xsi:type="dcterms:W3CDTF">2014-08-20T08:25:00Z</dcterms:created>
  <dcterms:modified xsi:type="dcterms:W3CDTF">2014-08-28T11:04:00Z</dcterms:modified>
</cp:coreProperties>
</file>