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E9D" w:rsidRPr="00FB6818" w:rsidRDefault="002D1E9D" w:rsidP="002D1E9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bookmarkStart w:id="0" w:name="_GoBack"/>
      <w:r w:rsidRPr="00FB6818">
        <w:rPr>
          <w:rFonts w:ascii="Times New Roman" w:eastAsia="Times New Roman" w:hAnsi="Times New Roman" w:cs="Times New Roman"/>
          <w:sz w:val="32"/>
          <w:szCs w:val="32"/>
          <w:lang w:eastAsia="ru-RU"/>
        </w:rPr>
        <w:t xml:space="preserve">Приказ Министерства строительства и жилищно-коммунального хозяйства РФ от 18 марта 2021 г. </w:t>
      </w:r>
      <w:r w:rsidR="00EA2276" w:rsidRPr="00FB6818">
        <w:rPr>
          <w:rFonts w:ascii="Times New Roman" w:eastAsia="Times New Roman" w:hAnsi="Times New Roman" w:cs="Times New Roman"/>
          <w:sz w:val="32"/>
          <w:szCs w:val="32"/>
          <w:lang w:eastAsia="ru-RU"/>
        </w:rPr>
        <w:t>№</w:t>
      </w:r>
      <w:r w:rsidRPr="00FB6818">
        <w:rPr>
          <w:rFonts w:ascii="Times New Roman" w:eastAsia="Times New Roman" w:hAnsi="Times New Roman" w:cs="Times New Roman"/>
          <w:sz w:val="32"/>
          <w:szCs w:val="32"/>
          <w:lang w:eastAsia="ru-RU"/>
        </w:rPr>
        <w:t> 160/</w:t>
      </w:r>
      <w:proofErr w:type="spellStart"/>
      <w:r w:rsidRPr="00FB6818">
        <w:rPr>
          <w:rFonts w:ascii="Times New Roman" w:eastAsia="Times New Roman" w:hAnsi="Times New Roman" w:cs="Times New Roman"/>
          <w:sz w:val="32"/>
          <w:szCs w:val="32"/>
          <w:lang w:eastAsia="ru-RU"/>
        </w:rPr>
        <w:t>пр</w:t>
      </w:r>
      <w:proofErr w:type="spellEnd"/>
      <w:r w:rsidRPr="00FB6818">
        <w:rPr>
          <w:rFonts w:ascii="Times New Roman" w:eastAsia="Times New Roman" w:hAnsi="Times New Roman" w:cs="Times New Roman"/>
          <w:sz w:val="32"/>
          <w:szCs w:val="32"/>
          <w:lang w:eastAsia="ru-RU"/>
        </w:rPr>
        <w:br/>
        <w:t>"Об утверждении типовых условий контракта на проведение строительного контроля федеральным бюджетным учреждением "Федеральный центр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32"/>
          <w:szCs w:val="32"/>
          <w:lang w:eastAsia="ru-RU"/>
        </w:rPr>
        <w:t>софинансирование</w:t>
      </w:r>
      <w:proofErr w:type="spellEnd"/>
      <w:r w:rsidRPr="00FB6818">
        <w:rPr>
          <w:rFonts w:ascii="Times New Roman" w:eastAsia="Times New Roman" w:hAnsi="Times New Roman" w:cs="Times New Roman"/>
          <w:sz w:val="32"/>
          <w:szCs w:val="32"/>
          <w:lang w:eastAsia="ru-RU"/>
        </w:rPr>
        <w:t>)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и информационной карты типовых условий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xml:space="preserve">В соответствии с частью 11 статьи 34 Федерального закона от 5 апреля 2013 г.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14, ст. 1652; 2019,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18, ст. 2195) и пунктом 8 Правил разработки типовых контрактов, типовых условий контрактов, утвержденных постановлением Правительства Российской Федерации от 2 июля 2014 г.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606 (Собрание законодательства Российской Федерации, 2014,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28, ст. 4053; 2020,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1, ст. 92), приказываю:</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 Утвердить:</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а) типовые условия контракта на проведение строительного контроля федеральным бюджетным учреждением "Федеральный центр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23"/>
          <w:szCs w:val="23"/>
          <w:lang w:eastAsia="ru-RU"/>
        </w:rPr>
        <w:t>софинансирование</w:t>
      </w:r>
      <w:proofErr w:type="spellEnd"/>
      <w:r w:rsidRPr="00FB6818">
        <w:rPr>
          <w:rFonts w:ascii="Times New Roman" w:eastAsia="Times New Roman" w:hAnsi="Times New Roman" w:cs="Times New Roman"/>
          <w:sz w:val="23"/>
          <w:szCs w:val="23"/>
          <w:lang w:eastAsia="ru-RU"/>
        </w:rPr>
        <w:t xml:space="preserve">)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согласно приложению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1 к настоящему приказу;</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б) информационную карту типовых условий контракта на проведение строительного контроля федеральным бюджетным учреждением "Федеральный центр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23"/>
          <w:szCs w:val="23"/>
          <w:lang w:eastAsia="ru-RU"/>
        </w:rPr>
        <w:t>софинансирование</w:t>
      </w:r>
      <w:proofErr w:type="spellEnd"/>
      <w:r w:rsidRPr="00FB6818">
        <w:rPr>
          <w:rFonts w:ascii="Times New Roman" w:eastAsia="Times New Roman" w:hAnsi="Times New Roman" w:cs="Times New Roman"/>
          <w:sz w:val="23"/>
          <w:szCs w:val="23"/>
          <w:lang w:eastAsia="ru-RU"/>
        </w:rPr>
        <w:t xml:space="preserve">)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согласно приложению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2 к настоящему приказу.</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2. Настоящий приказ вступает в силу по истечении 30 дней после дня его официального опубликования и не распространяется на отношения, возникшие до вступления его в силу.</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2D1E9D" w:rsidRPr="00FB6818" w:rsidTr="002D1E9D">
        <w:tc>
          <w:tcPr>
            <w:tcW w:w="3300" w:type="pct"/>
            <w:vAlign w:val="bottom"/>
            <w:hideMark/>
          </w:tcPr>
          <w:p w:rsidR="002D1E9D" w:rsidRPr="00FB6818" w:rsidRDefault="002D1E9D" w:rsidP="002D1E9D">
            <w:pPr>
              <w:spacing w:after="0" w:line="240" w:lineRule="auto"/>
              <w:rPr>
                <w:rFonts w:ascii="Times New Roman" w:eastAsia="Times New Roman" w:hAnsi="Times New Roman" w:cs="Times New Roman"/>
                <w:sz w:val="24"/>
                <w:szCs w:val="24"/>
                <w:lang w:eastAsia="ru-RU"/>
              </w:rPr>
            </w:pPr>
            <w:r w:rsidRPr="00FB6818">
              <w:rPr>
                <w:rFonts w:ascii="Times New Roman" w:eastAsia="Times New Roman" w:hAnsi="Times New Roman" w:cs="Times New Roman"/>
                <w:sz w:val="24"/>
                <w:szCs w:val="24"/>
                <w:lang w:eastAsia="ru-RU"/>
              </w:rPr>
              <w:t>Министр</w:t>
            </w:r>
          </w:p>
        </w:tc>
        <w:tc>
          <w:tcPr>
            <w:tcW w:w="1650" w:type="pct"/>
            <w:vAlign w:val="bottom"/>
            <w:hideMark/>
          </w:tcPr>
          <w:p w:rsidR="002D1E9D" w:rsidRPr="00FB6818" w:rsidRDefault="002D1E9D" w:rsidP="002D1E9D">
            <w:pPr>
              <w:spacing w:after="0" w:line="240" w:lineRule="auto"/>
              <w:jc w:val="right"/>
              <w:rPr>
                <w:rFonts w:ascii="Times New Roman" w:eastAsia="Times New Roman" w:hAnsi="Times New Roman" w:cs="Times New Roman"/>
                <w:sz w:val="24"/>
                <w:szCs w:val="24"/>
                <w:lang w:eastAsia="ru-RU"/>
              </w:rPr>
            </w:pPr>
            <w:r w:rsidRPr="00FB6818">
              <w:rPr>
                <w:rFonts w:ascii="Times New Roman" w:eastAsia="Times New Roman" w:hAnsi="Times New Roman" w:cs="Times New Roman"/>
                <w:sz w:val="24"/>
                <w:szCs w:val="24"/>
                <w:lang w:eastAsia="ru-RU"/>
              </w:rPr>
              <w:t>И.Э. </w:t>
            </w:r>
            <w:proofErr w:type="spellStart"/>
            <w:r w:rsidRPr="00FB6818">
              <w:rPr>
                <w:rFonts w:ascii="Times New Roman" w:eastAsia="Times New Roman" w:hAnsi="Times New Roman" w:cs="Times New Roman"/>
                <w:sz w:val="24"/>
                <w:szCs w:val="24"/>
                <w:lang w:eastAsia="ru-RU"/>
              </w:rPr>
              <w:t>Файзуллин</w:t>
            </w:r>
            <w:proofErr w:type="spellEnd"/>
          </w:p>
        </w:tc>
      </w:tr>
    </w:tbl>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w:t>
      </w:r>
    </w:p>
    <w:p w:rsidR="002D1E9D" w:rsidRPr="00FB6818" w:rsidRDefault="002D1E9D" w:rsidP="002D1E9D">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Зарегистрировано в Минюсте РФ 8 июля 2021 г.</w:t>
      </w:r>
    </w:p>
    <w:p w:rsidR="002D1E9D" w:rsidRPr="00FB6818" w:rsidRDefault="002D1E9D" w:rsidP="002D1E9D">
      <w:pPr>
        <w:shd w:val="clear" w:color="auto" w:fill="FFFFFF"/>
        <w:spacing w:before="100" w:beforeAutospacing="1" w:after="100" w:afterAutospacing="1" w:line="240" w:lineRule="auto"/>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xml:space="preserve">Регистрационный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64182</w:t>
      </w:r>
    </w:p>
    <w:p w:rsidR="002D1E9D" w:rsidRPr="00FB6818" w:rsidRDefault="002D1E9D" w:rsidP="002D1E9D">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FB6818">
        <w:rPr>
          <w:rFonts w:ascii="Times New Roman" w:eastAsia="Times New Roman" w:hAnsi="Times New Roman" w:cs="Times New Roman"/>
          <w:b/>
          <w:bCs/>
          <w:sz w:val="23"/>
          <w:szCs w:val="23"/>
          <w:lang w:eastAsia="ru-RU"/>
        </w:rPr>
        <w:t xml:space="preserve">Приложение </w:t>
      </w:r>
      <w:r w:rsidR="00EA2276" w:rsidRPr="00FB6818">
        <w:rPr>
          <w:rFonts w:ascii="Times New Roman" w:eastAsia="Times New Roman" w:hAnsi="Times New Roman" w:cs="Times New Roman"/>
          <w:b/>
          <w:bCs/>
          <w:sz w:val="23"/>
          <w:szCs w:val="23"/>
          <w:lang w:eastAsia="ru-RU"/>
        </w:rPr>
        <w:t>№</w:t>
      </w:r>
      <w:r w:rsidRPr="00FB6818">
        <w:rPr>
          <w:rFonts w:ascii="Times New Roman" w:eastAsia="Times New Roman" w:hAnsi="Times New Roman" w:cs="Times New Roman"/>
          <w:b/>
          <w:bCs/>
          <w:sz w:val="23"/>
          <w:szCs w:val="23"/>
          <w:lang w:eastAsia="ru-RU"/>
        </w:rPr>
        <w:t> 1</w:t>
      </w:r>
    </w:p>
    <w:p w:rsidR="002D1E9D" w:rsidRPr="00FB6818" w:rsidRDefault="002D1E9D" w:rsidP="002D1E9D">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FB6818">
        <w:rPr>
          <w:rFonts w:ascii="Times New Roman" w:eastAsia="Times New Roman" w:hAnsi="Times New Roman" w:cs="Times New Roman"/>
          <w:b/>
          <w:bCs/>
          <w:sz w:val="23"/>
          <w:szCs w:val="23"/>
          <w:lang w:eastAsia="ru-RU"/>
        </w:rPr>
        <w:lastRenderedPageBreak/>
        <w:t>УТВЕРЖДЕНЫ</w:t>
      </w:r>
      <w:r w:rsidRPr="00FB6818">
        <w:rPr>
          <w:rFonts w:ascii="Times New Roman" w:eastAsia="Times New Roman" w:hAnsi="Times New Roman" w:cs="Times New Roman"/>
          <w:b/>
          <w:bCs/>
          <w:sz w:val="23"/>
          <w:szCs w:val="23"/>
          <w:lang w:eastAsia="ru-RU"/>
        </w:rPr>
        <w:br/>
        <w:t>приказом Министерства строительства</w:t>
      </w:r>
      <w:r w:rsidRPr="00FB6818">
        <w:rPr>
          <w:rFonts w:ascii="Times New Roman" w:eastAsia="Times New Roman" w:hAnsi="Times New Roman" w:cs="Times New Roman"/>
          <w:b/>
          <w:bCs/>
          <w:sz w:val="23"/>
          <w:szCs w:val="23"/>
          <w:lang w:eastAsia="ru-RU"/>
        </w:rPr>
        <w:br/>
        <w:t>и жилищно-коммунального хозяйства</w:t>
      </w:r>
      <w:r w:rsidRPr="00FB6818">
        <w:rPr>
          <w:rFonts w:ascii="Times New Roman" w:eastAsia="Times New Roman" w:hAnsi="Times New Roman" w:cs="Times New Roman"/>
          <w:b/>
          <w:bCs/>
          <w:sz w:val="23"/>
          <w:szCs w:val="23"/>
          <w:lang w:eastAsia="ru-RU"/>
        </w:rPr>
        <w:br/>
        <w:t>Российской Федерации</w:t>
      </w:r>
      <w:r w:rsidRPr="00FB6818">
        <w:rPr>
          <w:rFonts w:ascii="Times New Roman" w:eastAsia="Times New Roman" w:hAnsi="Times New Roman" w:cs="Times New Roman"/>
          <w:b/>
          <w:bCs/>
          <w:sz w:val="23"/>
          <w:szCs w:val="23"/>
          <w:lang w:eastAsia="ru-RU"/>
        </w:rPr>
        <w:br/>
        <w:t xml:space="preserve">от 18 марта 2021 г. </w:t>
      </w:r>
      <w:r w:rsidR="00EA2276" w:rsidRPr="00FB6818">
        <w:rPr>
          <w:rFonts w:ascii="Times New Roman" w:eastAsia="Times New Roman" w:hAnsi="Times New Roman" w:cs="Times New Roman"/>
          <w:b/>
          <w:bCs/>
          <w:sz w:val="23"/>
          <w:szCs w:val="23"/>
          <w:lang w:eastAsia="ru-RU"/>
        </w:rPr>
        <w:t>№</w:t>
      </w:r>
      <w:r w:rsidRPr="00FB6818">
        <w:rPr>
          <w:rFonts w:ascii="Times New Roman" w:eastAsia="Times New Roman" w:hAnsi="Times New Roman" w:cs="Times New Roman"/>
          <w:b/>
          <w:bCs/>
          <w:sz w:val="23"/>
          <w:szCs w:val="23"/>
          <w:lang w:eastAsia="ru-RU"/>
        </w:rPr>
        <w:t> 160/</w:t>
      </w:r>
      <w:proofErr w:type="spellStart"/>
      <w:r w:rsidRPr="00FB6818">
        <w:rPr>
          <w:rFonts w:ascii="Times New Roman" w:eastAsia="Times New Roman" w:hAnsi="Times New Roman" w:cs="Times New Roman"/>
          <w:b/>
          <w:bCs/>
          <w:sz w:val="23"/>
          <w:szCs w:val="23"/>
          <w:lang w:eastAsia="ru-RU"/>
        </w:rPr>
        <w:t>пр</w:t>
      </w:r>
      <w:proofErr w:type="spellEnd"/>
    </w:p>
    <w:p w:rsidR="002D1E9D" w:rsidRPr="00FB6818" w:rsidRDefault="002D1E9D" w:rsidP="002D1E9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FB6818">
        <w:rPr>
          <w:rFonts w:ascii="Times New Roman" w:eastAsia="Times New Roman" w:hAnsi="Times New Roman" w:cs="Times New Roman"/>
          <w:sz w:val="32"/>
          <w:szCs w:val="32"/>
          <w:lang w:eastAsia="ru-RU"/>
        </w:rPr>
        <w:t>Типовые условия контракта</w:t>
      </w:r>
      <w:r w:rsidRPr="00FB6818">
        <w:rPr>
          <w:rFonts w:ascii="Times New Roman" w:eastAsia="Times New Roman" w:hAnsi="Times New Roman" w:cs="Times New Roman"/>
          <w:sz w:val="32"/>
          <w:szCs w:val="32"/>
          <w:lang w:eastAsia="ru-RU"/>
        </w:rPr>
        <w:br/>
        <w:t>на проведение строительного контроля федеральным бюджетным учреждением "Федеральный центр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32"/>
          <w:szCs w:val="32"/>
          <w:lang w:eastAsia="ru-RU"/>
        </w:rPr>
        <w:t>софинансирование</w:t>
      </w:r>
      <w:proofErr w:type="spellEnd"/>
      <w:r w:rsidRPr="00FB6818">
        <w:rPr>
          <w:rFonts w:ascii="Times New Roman" w:eastAsia="Times New Roman" w:hAnsi="Times New Roman" w:cs="Times New Roman"/>
          <w:sz w:val="32"/>
          <w:szCs w:val="32"/>
          <w:lang w:eastAsia="ru-RU"/>
        </w:rPr>
        <w:t>)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Контракты, предметом которых является проведение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23"/>
          <w:szCs w:val="23"/>
          <w:lang w:eastAsia="ru-RU"/>
        </w:rPr>
        <w:t>софинансирование</w:t>
      </w:r>
      <w:proofErr w:type="spellEnd"/>
      <w:r w:rsidRPr="00FB6818">
        <w:rPr>
          <w:rFonts w:ascii="Times New Roman" w:eastAsia="Times New Roman" w:hAnsi="Times New Roman" w:cs="Times New Roman"/>
          <w:sz w:val="23"/>
          <w:szCs w:val="23"/>
          <w:lang w:eastAsia="ru-RU"/>
        </w:rPr>
        <w:t xml:space="preserve">)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1710 (Собрание законодательства Российской Федерации, 2018,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3, ст. 546; 2021,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13, ст. 2264) (далее - контракт), исполнителем по которым является федеральное бюджетное учреждение "Федеральный центр строительного контроля" (далее - исполнитель), включают в себя следующие типовые условия: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 Условия об обязанностях исполнителя: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1.1. Оказывать услуги по проведению строительного контроля при строительстве ____________________</w:t>
      </w:r>
      <w:r w:rsidRPr="00FB6818">
        <w:rPr>
          <w:rFonts w:ascii="Times New Roman" w:eastAsia="Times New Roman" w:hAnsi="Times New Roman" w:cs="Times New Roman"/>
          <w:sz w:val="16"/>
          <w:szCs w:val="16"/>
          <w:vertAlign w:val="superscript"/>
          <w:lang w:eastAsia="ru-RU"/>
        </w:rPr>
        <w:t> </w:t>
      </w:r>
      <w:hyperlink r:id="rId4" w:anchor="/document/401454830/entry/1901" w:history="1">
        <w:r w:rsidRPr="00FB6818">
          <w:rPr>
            <w:rFonts w:ascii="Times New Roman" w:eastAsia="Times New Roman" w:hAnsi="Times New Roman" w:cs="Times New Roman"/>
            <w:sz w:val="16"/>
            <w:szCs w:val="16"/>
            <w:vertAlign w:val="superscript"/>
            <w:lang w:eastAsia="ru-RU"/>
          </w:rPr>
          <w:t>1</w:t>
        </w:r>
      </w:hyperlink>
      <w:r w:rsidRPr="00FB6818">
        <w:rPr>
          <w:rFonts w:ascii="Times New Roman" w:eastAsia="Times New Roman" w:hAnsi="Times New Roman" w:cs="Times New Roman"/>
          <w:sz w:val="23"/>
          <w:szCs w:val="23"/>
          <w:lang w:eastAsia="ru-RU"/>
        </w:rPr>
        <w:t> (далее - объект) в пределах, составе, объеме и на иных условиях, предусмотренных техническим заданием, являющимся приложением и неотъемлемой частью контракта (далее - техническое задание), в том числе проводить:</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проверку полноты и соблюдения сроков выполнения подрядчиком входного контроля и достоверности документирования его результатов;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проверку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проверку полноты и соблюдения сроков выполнения подрядчиком контроля последовательности и состава технологических операций по осуществлению строительства объектов капитального строительства и достоверности документирования его результатов;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совместно с подрядчиком освидетельствование скрытых работ и промежуточную приемку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проверку совместно с подрядчиком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lastRenderedPageBreak/>
        <w:t>1.2. Оказывать услуги надлежащего качества и действовать в интересах заказчика с надлежащей степенью добросовестности, разумности, осмотрительности, в том числе стремиться минимизировать неблагоприятные для заказчика последствия или вероятность их наступления.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1.3. Письменно информировать заказчика (с предоставлением по запросу заказчика или в соответствии с условиями контракта подтверждающих документов, при их наличии, либо иной дополнительной информации) о следующем:</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о выявлении недостатков (дефектов) работ и иных нарушений, допущенных при выполнении работ (не позднее трех рабочих дней после выявления недостатков или иных нарушений ведения работ);</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о необходимости приостановки работ по строительству объекта (не позднее 24 часов с момента, когда исполнителю стало известно о такой необходимости);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обо всех случаях аварийного состояния или авариях на объекте (не позднее 24 часов с момента, когда исполнителю стало известно о таких случаях).</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1.4. Результаты контрольных мероприятий фиксировать путем составления акта, а при обнаружении нарушений составлять акт с указанием недостатков, а также в случаях:</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обнаружения обстоятельств, которые представляют угрозу результатам работ;</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фактов нарушения организации и методов ведения работ, определенных проектом организации строительства, использования материалов и/или оборудования, или выполнения работ, качество которых не отвечает требованиям технического задания;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несоответствия выполненных (либо выполняемых) работ лицом, осуществляющим строительство, требованиям технической документации, технических регламентов и иных нормативных правовых актов;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при выявлении нарушений лицом, осуществляющим строительство, порядка проведения входного контроля материалов и документирования его результатов;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несоблюдении лицом, осуществляющим строительство, правил складирования и хранения применяемой продукции;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случаев нарушения лицом, осуществляющим строительство, порядка проведения операционного контроля выполняемых работ, нарушений последовательности и состава технологических операций;</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нарушений порядка освидетельствования скрытых работ, ответственных конструкций и участков сетей инженерно-технического обеспечения;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отсутствия необходимой разрешительной документации;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нарушений порядка ведения общих и специальных журналов учета выполнения работ;</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при выявлении нарушений порядка ведения исполнительной документации.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2. Условия о правах исполнителя: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lastRenderedPageBreak/>
        <w:t>- запрашивать у заказчика документы, подтверждающие полномочия, необходимые для надлежащего исполнения обязательств по контракту, а также иную информацию, имеющуюся в распоряжении заказчика и необходимую для оказания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определять количество квалифицированного персонала, закрепленного за объектом для проведения строительного контроля;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требовать своевременной оплаты оказанных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 Условия об обязанностях заказчика: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3.1. Передать исполнителю техническую документацию по двустороннему акту в течение 3 (трех) рабочих дней с момента заключения контракта. Техническая документация, определяющая объем и содержание услуг, указанных в контракте, и предъявляемые к ним требования, включающая положительное заключение государственной экспертизы проектной документации, в том числе техническое задание к договору подряда на выполнение строительно-монтажных работ по объекту строительства, результаты инженерных изысканий, проектную и рабочую документацию, разрешение на строительство объекта, градостроительный план земельного участка, технические условия подключения (технологического присоединения) объекта к сетям инженерно-технического обеспечения, организационно-технологическую документацию и специальные технические условия (при наличии) и другие необходимые документы представляется в виде заверенной им копии на бумажном носителе или в виде электронного документа.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3.2. Содействовать исполнителю в оказании услуг, в том числе представлять по запросу исполнителя документы, подтверждающие полномочия, необходимые для надлежащего исполнения обязательств по контракту, а также документы и иную, имеющуюся в распоряжении заказчика информацию, необходимую для оказания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3.3. Уведомить исполнителя о приостановке работ в отношении объекта и о возобновлении работ после приостановки не позднее 1 (одного) дня с даты такой приостановки либо возобновления.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3.4. Своевременно производить оплату услуг исполнителю.</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4. Условия о правах заказчика: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запрашивать у исполнителя подтверждающие документы, либо иную дополнительную информацию о выявлении недостатков (дефектов) работ и иных нарушений, допущенных при выполнении работ, о необходимости приостановки работ по строительству объекта и обо всех случаях аварийного состояния и авариях на объекте;</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контролировать соблюдение условий контракта, а также требовать от исполнителя надлежащее исполнение обязательств по контракту и своевременное устранение недостатков оказанных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для реализации отдельных функций (полномочий), предусмотренных законодательством Российской Федерации, контрактом с лицом, осуществляющим строительство, и контрактом (за исключением полномочий по оплате услуг исполнителя), привлекать третьих лиц, в том числе технического заказчика.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5. Условия о цене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5.1. Цена контракта является твердой и определяется на весь срок исполнения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lastRenderedPageBreak/>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5.2. Цена контракта составляет _________ (_________) рублей ___ копеек, в том числе НДС ___% в сумме _________ (_________) рублей ___ копеек.</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5.3. Стоимость услуг по контракту, оказываемых по каждому отчетному периоду, указывается в графике исполнения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5.4. Суммарная стоимость оказания услуг по всем отчетным периодам в соответствии с графиком исполнения контракта должна быть равна цене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 Условия о приемке и оплате оказанных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6.1. Приемка оказанных услуг производится по акту приемки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6.2. Исполнитель обязан предоставить заказчику отчет о ходе оказания услуг. Отчет должен быть предоставлен заказчику одновременно с предоставлением акта приемки услуг по соответствующему отчетному периоду, определенному графиком исполнения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6.3. Оплата услуг по контракту производится равными частями за каждый отчетный период в соответствии с графиком исполнения контракта в течение 30 (тридцати) календарных дней с даты подписания заказчиком акта приемки услуг за отчетный период. Исполнитель обязан вместе со счетом на оплату оказанных услуг предоставить заказчику надлежащим образом оформленные счета-фактуры.</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6.4. В течение 5 (пяти) рабочих дней после оказания услуг, предусмотренных настоящим контрактом, исполнитель обязан предоставить заказчику акт приемки услуг, а заказчик в течение 5 (пяти) рабочих дней после предоставления исполнителем акта приемки услуг обязан принять оказанные услуги.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6.5. В случае несоответствия оказанных услуг условиям контракта, техническому заданию, заказчик представляет исполнителю в письменной форме мотивированный отказ от подписания акта приемки услуг не позднее 5 (пяти) рабочих дней, после чего между заказчиком и исполнителем составляется акт по выявленным недостаткам. Исполнитель обязан произвести устранение выявленных недостатков в течение 5 (пяти) рабочих дней с даты получения акта по выявленным недостаткам.</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6.6. При непредставлении заказчиком в письменной форме мотивированного отказа в подписании акта приемки услуг в течение 5 (пяти) рабочих дней, соответствующий акт считается принятым заказчиком.</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6.7. Окончательным документом о приемке оказанных услуг об исполнении контракта является подписанный сторонами итоговый акт приемки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6.8. Обязательства по оплате, предусмотренные контрактом, считаются исполненными на дату списания денежных средств со счета заказчика.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7. Условия о сроках оказания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lastRenderedPageBreak/>
        <w:t xml:space="preserve">7.1. Исполнитель обязан приступить оказанию услуг с момента заключения контракта и завершить оказание услуг после получения генподрядчиком/подрядчиком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(Собрание законодательства Российской Федерации, 2005,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 ст. 16; 2021,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1, ст. 44)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7.2. Услуги оказываются по отчетным периодам, определенным в графике исполнения контракта, который содержит сроки начала и окончания каждого этапа оказания услуг.</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8. Условия о представителях сторон и персонале исполнителя: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8.1. В течение 5 (пяти) рабочих дней с даты заключения контракта каждая из сторон обязана предоставить другой стороне информацию о лицах, уполномоченных представлять ее интересы во взаимоотношениях с другой стороной в целях исполнения контракта, в том числе подписывать от ее имени документы, связанные с исполнением контракта, с указанием в отношении каждого из таких лиц сведений о занимаемой должности, фамилии, имени и отчестве (последнее - при наличии), а также контактном номере телефона, с приложением надлежащим образом заверенных копий соответствующих доверенностей и образцов подписей указанных лиц. Информацию об изменении указанных сведений (в том числе об изменении или прекращении полномочий на представление интересов) каждая из сторон обязана предоставить другой стороне в течение 3 (трех) рабочих дней с даты такого изменения.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8.2. В течение 10 (десяти) рабочих дней с даты заключения контракта исполнитель обязан предоставить заказчику сведения о составе персонала исполнителя, ответственного за оказание услуг, с указанием в отношении каждого работника исполнителя должности, фамилии, имени и отчества (последнее - при наличии), контактных номеров телефонов, а также функциональных обязанностей, связанных с исполнением контракта. Информацию об изменении таких сведений исполнитель обязан предоставить заказчику в течение 1 (одного) рабочего дня.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9. Условия обмена корреспонденцией:</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xml:space="preserve">9.1. Контракт, отчеты о выполненных услугах, акты приемки услуг, итоговый акт приемки услуг, счета, счета-фактуры, дополнительные и иные соглашения к контракту, уведомления, запросы, требования, согласия, согласования, ответы и иная корреспонденция, могут быть переданы одной стороной другой стороне по контракту в письменной форме, либо путем направления по телекоммуникационным каналам связи с применением усиленной квалифицированной электронной подписи (далее - ЭП) в соответствии с Федеральным законом от 6 апреля 2011 г.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63-ФЗ "Об электронной подписи" (Собрание законодательства Российской Федерации, 2011,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15, ст. 2036; 2021,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9, ст. 1467).</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 xml:space="preserve">9.2.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письмом с объявленной ценностью с уведомлением о его вручении и описью вложения на адрес соответствующей стороны (указанный в контракте) или на другой адрес, о котором </w:t>
      </w:r>
      <w:r w:rsidRPr="00FB6818">
        <w:rPr>
          <w:rFonts w:ascii="Times New Roman" w:eastAsia="Times New Roman" w:hAnsi="Times New Roman" w:cs="Times New Roman"/>
          <w:sz w:val="23"/>
          <w:szCs w:val="23"/>
          <w:lang w:eastAsia="ru-RU"/>
        </w:rPr>
        <w:lastRenderedPageBreak/>
        <w:t>другая сторона будет уведомлена заблаговременно, а также путем направления по телекоммуникационным каналам связи электронных документов, заверенных </w:t>
      </w:r>
      <w:hyperlink r:id="rId5" w:anchor="/document/12184522/entry/21" w:history="1">
        <w:r w:rsidRPr="00FB6818">
          <w:rPr>
            <w:rFonts w:ascii="Times New Roman" w:eastAsia="Times New Roman" w:hAnsi="Times New Roman" w:cs="Times New Roman"/>
            <w:sz w:val="23"/>
            <w:szCs w:val="23"/>
            <w:lang w:eastAsia="ru-RU"/>
          </w:rPr>
          <w:t>ЭП</w:t>
        </w:r>
      </w:hyperlink>
      <w:r w:rsidRPr="00FB6818">
        <w:rPr>
          <w:rFonts w:ascii="Times New Roman" w:eastAsia="Times New Roman" w:hAnsi="Times New Roman" w:cs="Times New Roman"/>
          <w:sz w:val="23"/>
          <w:szCs w:val="23"/>
          <w:lang w:eastAsia="ru-RU"/>
        </w:rPr>
        <w:t> уполномоченных лиц сторон. При этом 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ЭП уполномоченных лиц сторон. Датой получения корреспонденции сторон с применением усиленной квалифицированной ЭП считается дата и время, указанная в отчете системы электронного документооборота (далее - ЭДО). При этом стороны соглашаются считать данные системы ЭДО о доставке корреспонденции достаточным и надлежащим подтверждением о вручении документов (актов приемки услуг, окончательного акта приемки услуг счетов, счетов-фактур, дополнительных и иных соглашений к контракту, уведомлений и пр.) стороне.</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9.3. 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неё, не была ей вручена или адресат не ознакомился с ней.</w:t>
      </w:r>
    </w:p>
    <w:p w:rsidR="002D1E9D" w:rsidRPr="00FB6818" w:rsidRDefault="002D1E9D" w:rsidP="002D1E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FB6818">
        <w:rPr>
          <w:rFonts w:ascii="Courier New" w:eastAsia="Times New Roman" w:hAnsi="Courier New" w:cs="Courier New"/>
          <w:sz w:val="20"/>
          <w:szCs w:val="20"/>
          <w:lang w:eastAsia="ru-RU"/>
        </w:rPr>
        <w:t>──────────────────────────────</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FB6818">
        <w:rPr>
          <w:rFonts w:ascii="Times New Roman" w:eastAsia="Times New Roman" w:hAnsi="Times New Roman" w:cs="Times New Roman"/>
          <w:sz w:val="14"/>
          <w:szCs w:val="14"/>
          <w:vertAlign w:val="superscript"/>
          <w:lang w:eastAsia="ru-RU"/>
        </w:rPr>
        <w:t>1</w:t>
      </w:r>
      <w:r w:rsidRPr="00FB6818">
        <w:rPr>
          <w:rFonts w:ascii="Times New Roman" w:eastAsia="Times New Roman" w:hAnsi="Times New Roman" w:cs="Times New Roman"/>
          <w:sz w:val="20"/>
          <w:szCs w:val="20"/>
          <w:lang w:eastAsia="ru-RU"/>
        </w:rPr>
        <w:t> Указывается полное наименование объекта капитального строительства, при строительстве которого проводится строительный контроль по контракту, с указанием почтового (строительного) адреса этого объекта или иных индивидуализирующих признаков этого объекта в соответствии с разрешением на строительство объекта.</w:t>
      </w:r>
    </w:p>
    <w:p w:rsidR="002D1E9D" w:rsidRPr="00FB6818" w:rsidRDefault="002D1E9D" w:rsidP="002D1E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FB6818">
        <w:rPr>
          <w:rFonts w:ascii="Courier New" w:eastAsia="Times New Roman" w:hAnsi="Courier New" w:cs="Courier New"/>
          <w:sz w:val="20"/>
          <w:szCs w:val="20"/>
          <w:lang w:eastAsia="ru-RU"/>
        </w:rPr>
        <w:t>──────────────────────────────</w:t>
      </w:r>
    </w:p>
    <w:p w:rsidR="002D1E9D" w:rsidRPr="00FB6818" w:rsidRDefault="002D1E9D" w:rsidP="002D1E9D">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FB6818">
        <w:rPr>
          <w:rFonts w:ascii="Times New Roman" w:eastAsia="Times New Roman" w:hAnsi="Times New Roman" w:cs="Times New Roman"/>
          <w:b/>
          <w:bCs/>
          <w:sz w:val="23"/>
          <w:szCs w:val="23"/>
          <w:lang w:eastAsia="ru-RU"/>
        </w:rPr>
        <w:t xml:space="preserve">Приложение </w:t>
      </w:r>
      <w:r w:rsidR="00EA2276" w:rsidRPr="00FB6818">
        <w:rPr>
          <w:rFonts w:ascii="Times New Roman" w:eastAsia="Times New Roman" w:hAnsi="Times New Roman" w:cs="Times New Roman"/>
          <w:b/>
          <w:bCs/>
          <w:sz w:val="23"/>
          <w:szCs w:val="23"/>
          <w:lang w:eastAsia="ru-RU"/>
        </w:rPr>
        <w:t>№</w:t>
      </w:r>
      <w:r w:rsidRPr="00FB6818">
        <w:rPr>
          <w:rFonts w:ascii="Times New Roman" w:eastAsia="Times New Roman" w:hAnsi="Times New Roman" w:cs="Times New Roman"/>
          <w:b/>
          <w:bCs/>
          <w:sz w:val="23"/>
          <w:szCs w:val="23"/>
          <w:lang w:eastAsia="ru-RU"/>
        </w:rPr>
        <w:t> 2</w:t>
      </w:r>
    </w:p>
    <w:p w:rsidR="002D1E9D" w:rsidRPr="00FB6818" w:rsidRDefault="002D1E9D" w:rsidP="002D1E9D">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FB6818">
        <w:rPr>
          <w:rFonts w:ascii="Times New Roman" w:eastAsia="Times New Roman" w:hAnsi="Times New Roman" w:cs="Times New Roman"/>
          <w:b/>
          <w:bCs/>
          <w:sz w:val="23"/>
          <w:szCs w:val="23"/>
          <w:lang w:eastAsia="ru-RU"/>
        </w:rPr>
        <w:t>УТВЕРЖДЕНА</w:t>
      </w:r>
      <w:r w:rsidRPr="00FB6818">
        <w:rPr>
          <w:rFonts w:ascii="Times New Roman" w:eastAsia="Times New Roman" w:hAnsi="Times New Roman" w:cs="Times New Roman"/>
          <w:b/>
          <w:bCs/>
          <w:sz w:val="23"/>
          <w:szCs w:val="23"/>
          <w:lang w:eastAsia="ru-RU"/>
        </w:rPr>
        <w:br/>
        <w:t>приказом Министерства строительства</w:t>
      </w:r>
      <w:r w:rsidRPr="00FB6818">
        <w:rPr>
          <w:rFonts w:ascii="Times New Roman" w:eastAsia="Times New Roman" w:hAnsi="Times New Roman" w:cs="Times New Roman"/>
          <w:b/>
          <w:bCs/>
          <w:sz w:val="23"/>
          <w:szCs w:val="23"/>
          <w:lang w:eastAsia="ru-RU"/>
        </w:rPr>
        <w:br/>
        <w:t>и жилищно-коммунального хозяйства</w:t>
      </w:r>
      <w:r w:rsidRPr="00FB6818">
        <w:rPr>
          <w:rFonts w:ascii="Times New Roman" w:eastAsia="Times New Roman" w:hAnsi="Times New Roman" w:cs="Times New Roman"/>
          <w:b/>
          <w:bCs/>
          <w:sz w:val="23"/>
          <w:szCs w:val="23"/>
          <w:lang w:eastAsia="ru-RU"/>
        </w:rPr>
        <w:br/>
        <w:t>Российской Федерации</w:t>
      </w:r>
      <w:r w:rsidRPr="00FB6818">
        <w:rPr>
          <w:rFonts w:ascii="Times New Roman" w:eastAsia="Times New Roman" w:hAnsi="Times New Roman" w:cs="Times New Roman"/>
          <w:b/>
          <w:bCs/>
          <w:sz w:val="23"/>
          <w:szCs w:val="23"/>
          <w:lang w:eastAsia="ru-RU"/>
        </w:rPr>
        <w:br/>
        <w:t xml:space="preserve">от 18 марта 2021 г. </w:t>
      </w:r>
      <w:r w:rsidR="00EA2276" w:rsidRPr="00FB6818">
        <w:rPr>
          <w:rFonts w:ascii="Times New Roman" w:eastAsia="Times New Roman" w:hAnsi="Times New Roman" w:cs="Times New Roman"/>
          <w:b/>
          <w:bCs/>
          <w:sz w:val="23"/>
          <w:szCs w:val="23"/>
          <w:lang w:eastAsia="ru-RU"/>
        </w:rPr>
        <w:t>№</w:t>
      </w:r>
      <w:r w:rsidRPr="00FB6818">
        <w:rPr>
          <w:rFonts w:ascii="Times New Roman" w:eastAsia="Times New Roman" w:hAnsi="Times New Roman" w:cs="Times New Roman"/>
          <w:b/>
          <w:bCs/>
          <w:sz w:val="23"/>
          <w:szCs w:val="23"/>
          <w:lang w:eastAsia="ru-RU"/>
        </w:rPr>
        <w:t> 160/</w:t>
      </w:r>
      <w:proofErr w:type="spellStart"/>
      <w:r w:rsidRPr="00FB6818">
        <w:rPr>
          <w:rFonts w:ascii="Times New Roman" w:eastAsia="Times New Roman" w:hAnsi="Times New Roman" w:cs="Times New Roman"/>
          <w:b/>
          <w:bCs/>
          <w:sz w:val="23"/>
          <w:szCs w:val="23"/>
          <w:lang w:eastAsia="ru-RU"/>
        </w:rPr>
        <w:t>пр</w:t>
      </w:r>
      <w:proofErr w:type="spellEnd"/>
    </w:p>
    <w:p w:rsidR="002D1E9D" w:rsidRPr="00FB6818" w:rsidRDefault="002D1E9D" w:rsidP="002D1E9D">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FB6818">
        <w:rPr>
          <w:rFonts w:ascii="Times New Roman" w:eastAsia="Times New Roman" w:hAnsi="Times New Roman" w:cs="Times New Roman"/>
          <w:sz w:val="32"/>
          <w:szCs w:val="32"/>
          <w:lang w:eastAsia="ru-RU"/>
        </w:rPr>
        <w:t>Информационная карта</w:t>
      </w:r>
      <w:r w:rsidRPr="00FB6818">
        <w:rPr>
          <w:rFonts w:ascii="Times New Roman" w:eastAsia="Times New Roman" w:hAnsi="Times New Roman" w:cs="Times New Roman"/>
          <w:sz w:val="32"/>
          <w:szCs w:val="32"/>
          <w:lang w:eastAsia="ru-RU"/>
        </w:rPr>
        <w:br/>
        <w:t>типовых условий контракта на проведение строительного контроля федеральным бюджетным учреждением "Федеральный центр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32"/>
          <w:szCs w:val="32"/>
          <w:lang w:eastAsia="ru-RU"/>
        </w:rPr>
        <w:t>софинансирование</w:t>
      </w:r>
      <w:proofErr w:type="spellEnd"/>
      <w:r w:rsidRPr="00FB6818">
        <w:rPr>
          <w:rFonts w:ascii="Times New Roman" w:eastAsia="Times New Roman" w:hAnsi="Times New Roman" w:cs="Times New Roman"/>
          <w:sz w:val="32"/>
          <w:szCs w:val="32"/>
          <w:lang w:eastAsia="ru-RU"/>
        </w:rPr>
        <w:t>)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 Общие сведения о нормативном правовом акте, которым утверждены типовые условия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а) ответственный орган - Министерство строительства и жилищно-коммунального хозяйства Российской Федерации;</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б) вид документа - типовые условия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2. Показатели для применения типовых условий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lastRenderedPageBreak/>
        <w:t>а) наименование услуги - услуги по проведению строительного контроля за строительством объектов капитального строительства;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б) коды предмета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код по общероссийскому классификатору продукции по видам экономической деятельности (ОКПД2): 71.12.20;</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код по общероссийскому классификатору видов экономической деятельности (ОКВЭД2): 71.12.1;</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в) при любой цене контракта, заключаемого с единственным поставщиком (подрядчиком, исполнителем);</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г) иные показатели для применения типового контракта, типовых условий контракта: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Типовые условия контракта применяются в контрактах, предметом которых является проведение строительного контроля по объектам капитального строительства, финансирование (</w:t>
      </w:r>
      <w:proofErr w:type="spellStart"/>
      <w:r w:rsidRPr="00FB6818">
        <w:rPr>
          <w:rFonts w:ascii="Times New Roman" w:eastAsia="Times New Roman" w:hAnsi="Times New Roman" w:cs="Times New Roman"/>
          <w:sz w:val="23"/>
          <w:szCs w:val="23"/>
          <w:lang w:eastAsia="ru-RU"/>
        </w:rPr>
        <w:t>софинансирование</w:t>
      </w:r>
      <w:proofErr w:type="spellEnd"/>
      <w:r w:rsidRPr="00FB6818">
        <w:rPr>
          <w:rFonts w:ascii="Times New Roman" w:eastAsia="Times New Roman" w:hAnsi="Times New Roman" w:cs="Times New Roman"/>
          <w:sz w:val="23"/>
          <w:szCs w:val="23"/>
          <w:lang w:eastAsia="ru-RU"/>
        </w:rPr>
        <w:t xml:space="preserve">) которых осуществляется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1710 (Собрание законодательства Российской Федерации, 2018,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xml:space="preserve"> 3, ст. 546; 2021, </w:t>
      </w:r>
      <w:r w:rsidR="00EA2276" w:rsidRPr="00FB6818">
        <w:rPr>
          <w:rFonts w:ascii="Times New Roman" w:eastAsia="Times New Roman" w:hAnsi="Times New Roman" w:cs="Times New Roman"/>
          <w:sz w:val="23"/>
          <w:szCs w:val="23"/>
          <w:lang w:eastAsia="ru-RU"/>
        </w:rPr>
        <w:t>№</w:t>
      </w:r>
      <w:r w:rsidRPr="00FB6818">
        <w:rPr>
          <w:rFonts w:ascii="Times New Roman" w:eastAsia="Times New Roman" w:hAnsi="Times New Roman" w:cs="Times New Roman"/>
          <w:sz w:val="23"/>
          <w:szCs w:val="23"/>
          <w:lang w:eastAsia="ru-RU"/>
        </w:rPr>
        <w:t> 13, ст. 2264), исполнителем по которым является федеральное бюджетное учреждение "Федеральный центр строительного контроля".</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Типовые условия контракта не применяются при выполнении работ по строительству:</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1) объектов капитального строительства, расположенных на земельном участке, находящимся за пределами территории Российской Федерации, а также на территории посольств, консульств;</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2) линейных объектов капитального строительства;</w:t>
      </w:r>
    </w:p>
    <w:p w:rsidR="002D1E9D" w:rsidRPr="00FB6818" w:rsidRDefault="002D1E9D" w:rsidP="002D1E9D">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FB6818">
        <w:rPr>
          <w:rFonts w:ascii="Times New Roman" w:eastAsia="Times New Roman" w:hAnsi="Times New Roman" w:cs="Times New Roman"/>
          <w:sz w:val="23"/>
          <w:szCs w:val="23"/>
          <w:lang w:eastAsia="ru-RU"/>
        </w:rPr>
        <w:t>3) объектов капитального строительства, в отношении которых осуществляются работы по сохранению объекта культурного наследия.</w:t>
      </w:r>
    </w:p>
    <w:bookmarkEnd w:id="0"/>
    <w:p w:rsidR="00E536AF" w:rsidRPr="00FB6818" w:rsidRDefault="00E536AF"/>
    <w:sectPr w:rsidR="00E536AF" w:rsidRPr="00FB68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9D"/>
    <w:rsid w:val="002D1E9D"/>
    <w:rsid w:val="00E536AF"/>
    <w:rsid w:val="00EA2276"/>
    <w:rsid w:val="00FB6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AB008-CD43-43E0-86C8-BB4FFC631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2D1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D1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D1E9D"/>
    <w:rPr>
      <w:color w:val="0000FF"/>
      <w:u w:val="single"/>
    </w:rPr>
  </w:style>
  <w:style w:type="paragraph" w:customStyle="1" w:styleId="s16">
    <w:name w:val="s_16"/>
    <w:basedOn w:val="a"/>
    <w:rsid w:val="002D1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2D1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D1E9D"/>
  </w:style>
  <w:style w:type="paragraph" w:styleId="HTML">
    <w:name w:val="HTML Preformatted"/>
    <w:basedOn w:val="a"/>
    <w:link w:val="HTML0"/>
    <w:uiPriority w:val="99"/>
    <w:semiHidden/>
    <w:unhideWhenUsed/>
    <w:rsid w:val="002D1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D1E9D"/>
    <w:rPr>
      <w:rFonts w:ascii="Courier New" w:eastAsia="Times New Roman" w:hAnsi="Courier New" w:cs="Courier New"/>
      <w:sz w:val="20"/>
      <w:szCs w:val="20"/>
      <w:lang w:eastAsia="ru-RU"/>
    </w:rPr>
  </w:style>
  <w:style w:type="paragraph" w:customStyle="1" w:styleId="s91">
    <w:name w:val="s_91"/>
    <w:basedOn w:val="a"/>
    <w:rsid w:val="002D1E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535081">
      <w:bodyDiv w:val="1"/>
      <w:marLeft w:val="0"/>
      <w:marRight w:val="0"/>
      <w:marTop w:val="0"/>
      <w:marBottom w:val="0"/>
      <w:divBdr>
        <w:top w:val="none" w:sz="0" w:space="0" w:color="auto"/>
        <w:left w:val="none" w:sz="0" w:space="0" w:color="auto"/>
        <w:bottom w:val="none" w:sz="0" w:space="0" w:color="auto"/>
        <w:right w:val="none" w:sz="0" w:space="0" w:color="auto"/>
      </w:divBdr>
      <w:divsChild>
        <w:div w:id="1772508004">
          <w:marLeft w:val="0"/>
          <w:marRight w:val="0"/>
          <w:marTop w:val="0"/>
          <w:marBottom w:val="0"/>
          <w:divBdr>
            <w:top w:val="none" w:sz="0" w:space="0" w:color="auto"/>
            <w:left w:val="none" w:sz="0" w:space="0" w:color="auto"/>
            <w:bottom w:val="none" w:sz="0" w:space="0" w:color="auto"/>
            <w:right w:val="none" w:sz="0" w:space="0" w:color="auto"/>
          </w:divBdr>
          <w:divsChild>
            <w:div w:id="463620848">
              <w:marLeft w:val="0"/>
              <w:marRight w:val="0"/>
              <w:marTop w:val="0"/>
              <w:marBottom w:val="0"/>
              <w:divBdr>
                <w:top w:val="none" w:sz="0" w:space="0" w:color="auto"/>
                <w:left w:val="none" w:sz="0" w:space="0" w:color="auto"/>
                <w:bottom w:val="none" w:sz="0" w:space="0" w:color="auto"/>
                <w:right w:val="none" w:sz="0" w:space="0" w:color="auto"/>
              </w:divBdr>
              <w:divsChild>
                <w:div w:id="525869279">
                  <w:marLeft w:val="0"/>
                  <w:marRight w:val="0"/>
                  <w:marTop w:val="0"/>
                  <w:marBottom w:val="0"/>
                  <w:divBdr>
                    <w:top w:val="none" w:sz="0" w:space="0" w:color="auto"/>
                    <w:left w:val="none" w:sz="0" w:space="0" w:color="auto"/>
                    <w:bottom w:val="none" w:sz="0" w:space="0" w:color="auto"/>
                    <w:right w:val="none" w:sz="0" w:space="0" w:color="auto"/>
                  </w:divBdr>
                  <w:divsChild>
                    <w:div w:id="1477069600">
                      <w:marLeft w:val="0"/>
                      <w:marRight w:val="0"/>
                      <w:marTop w:val="0"/>
                      <w:marBottom w:val="0"/>
                      <w:divBdr>
                        <w:top w:val="none" w:sz="0" w:space="0" w:color="auto"/>
                        <w:left w:val="none" w:sz="0" w:space="0" w:color="auto"/>
                        <w:bottom w:val="none" w:sz="0" w:space="0" w:color="auto"/>
                        <w:right w:val="none" w:sz="0" w:space="0" w:color="auto"/>
                      </w:divBdr>
                      <w:divsChild>
                        <w:div w:id="673797275">
                          <w:marLeft w:val="0"/>
                          <w:marRight w:val="0"/>
                          <w:marTop w:val="0"/>
                          <w:marBottom w:val="0"/>
                          <w:divBdr>
                            <w:top w:val="none" w:sz="0" w:space="0" w:color="auto"/>
                            <w:left w:val="none" w:sz="0" w:space="0" w:color="auto"/>
                            <w:bottom w:val="none" w:sz="0" w:space="0" w:color="auto"/>
                            <w:right w:val="none" w:sz="0" w:space="0" w:color="auto"/>
                          </w:divBdr>
                          <w:divsChild>
                            <w:div w:id="1724013699">
                              <w:marLeft w:val="0"/>
                              <w:marRight w:val="0"/>
                              <w:marTop w:val="0"/>
                              <w:marBottom w:val="0"/>
                              <w:divBdr>
                                <w:top w:val="none" w:sz="0" w:space="0" w:color="auto"/>
                                <w:left w:val="none" w:sz="0" w:space="0" w:color="auto"/>
                                <w:bottom w:val="none" w:sz="0" w:space="0" w:color="auto"/>
                                <w:right w:val="none" w:sz="0" w:space="0" w:color="auto"/>
                              </w:divBdr>
                              <w:divsChild>
                                <w:div w:id="237596622">
                                  <w:marLeft w:val="0"/>
                                  <w:marRight w:val="0"/>
                                  <w:marTop w:val="0"/>
                                  <w:marBottom w:val="0"/>
                                  <w:divBdr>
                                    <w:top w:val="none" w:sz="0" w:space="0" w:color="auto"/>
                                    <w:left w:val="none" w:sz="0" w:space="0" w:color="auto"/>
                                    <w:bottom w:val="none" w:sz="0" w:space="0" w:color="auto"/>
                                    <w:right w:val="none" w:sz="0" w:space="0" w:color="auto"/>
                                  </w:divBdr>
                                  <w:divsChild>
                                    <w:div w:id="924731971">
                                      <w:marLeft w:val="0"/>
                                      <w:marRight w:val="0"/>
                                      <w:marTop w:val="0"/>
                                      <w:marBottom w:val="0"/>
                                      <w:divBdr>
                                        <w:top w:val="none" w:sz="0" w:space="0" w:color="auto"/>
                                        <w:left w:val="none" w:sz="0" w:space="0" w:color="auto"/>
                                        <w:bottom w:val="none" w:sz="0" w:space="0" w:color="auto"/>
                                        <w:right w:val="none" w:sz="0" w:space="0" w:color="auto"/>
                                      </w:divBdr>
                                      <w:divsChild>
                                        <w:div w:id="790704063">
                                          <w:marLeft w:val="0"/>
                                          <w:marRight w:val="0"/>
                                          <w:marTop w:val="0"/>
                                          <w:marBottom w:val="0"/>
                                          <w:divBdr>
                                            <w:top w:val="none" w:sz="0" w:space="0" w:color="auto"/>
                                            <w:left w:val="none" w:sz="0" w:space="0" w:color="auto"/>
                                            <w:bottom w:val="none" w:sz="0" w:space="0" w:color="auto"/>
                                            <w:right w:val="none" w:sz="0" w:space="0" w:color="auto"/>
                                          </w:divBdr>
                                          <w:divsChild>
                                            <w:div w:id="606304689">
                                              <w:marLeft w:val="0"/>
                                              <w:marRight w:val="0"/>
                                              <w:marTop w:val="0"/>
                                              <w:marBottom w:val="0"/>
                                              <w:divBdr>
                                                <w:top w:val="none" w:sz="0" w:space="0" w:color="auto"/>
                                                <w:left w:val="none" w:sz="0" w:space="0" w:color="auto"/>
                                                <w:bottom w:val="none" w:sz="0" w:space="0" w:color="auto"/>
                                                <w:right w:val="none" w:sz="0" w:space="0" w:color="auto"/>
                                              </w:divBdr>
                                              <w:divsChild>
                                                <w:div w:id="262154597">
                                                  <w:marLeft w:val="0"/>
                                                  <w:marRight w:val="0"/>
                                                  <w:marTop w:val="0"/>
                                                  <w:marBottom w:val="0"/>
                                                  <w:divBdr>
                                                    <w:top w:val="none" w:sz="0" w:space="0" w:color="auto"/>
                                                    <w:left w:val="none" w:sz="0" w:space="0" w:color="auto"/>
                                                    <w:bottom w:val="none" w:sz="0" w:space="0" w:color="auto"/>
                                                    <w:right w:val="none" w:sz="0" w:space="0" w:color="auto"/>
                                                  </w:divBdr>
                                                  <w:divsChild>
                                                    <w:div w:id="1729717756">
                                                      <w:marLeft w:val="0"/>
                                                      <w:marRight w:val="0"/>
                                                      <w:marTop w:val="0"/>
                                                      <w:marBottom w:val="0"/>
                                                      <w:divBdr>
                                                        <w:top w:val="none" w:sz="0" w:space="0" w:color="auto"/>
                                                        <w:left w:val="none" w:sz="0" w:space="0" w:color="auto"/>
                                                        <w:bottom w:val="none" w:sz="0" w:space="0" w:color="auto"/>
                                                        <w:right w:val="none" w:sz="0" w:space="0" w:color="auto"/>
                                                      </w:divBdr>
                                                      <w:divsChild>
                                                        <w:div w:id="268709714">
                                                          <w:marLeft w:val="0"/>
                                                          <w:marRight w:val="0"/>
                                                          <w:marTop w:val="0"/>
                                                          <w:marBottom w:val="0"/>
                                                          <w:divBdr>
                                                            <w:top w:val="none" w:sz="0" w:space="0" w:color="auto"/>
                                                            <w:left w:val="none" w:sz="0" w:space="0" w:color="auto"/>
                                                            <w:bottom w:val="none" w:sz="0" w:space="0" w:color="auto"/>
                                                            <w:right w:val="none" w:sz="0" w:space="0" w:color="auto"/>
                                                          </w:divBdr>
                                                          <w:divsChild>
                                                            <w:div w:id="52974808">
                                                              <w:marLeft w:val="0"/>
                                                              <w:marRight w:val="0"/>
                                                              <w:marTop w:val="0"/>
                                                              <w:marBottom w:val="0"/>
                                                              <w:divBdr>
                                                                <w:top w:val="none" w:sz="0" w:space="0" w:color="auto"/>
                                                                <w:left w:val="none" w:sz="0" w:space="0" w:color="auto"/>
                                                                <w:bottom w:val="none" w:sz="0" w:space="0" w:color="auto"/>
                                                                <w:right w:val="none" w:sz="0" w:space="0" w:color="auto"/>
                                                              </w:divBdr>
                                                              <w:divsChild>
                                                                <w:div w:id="469447520">
                                                                  <w:marLeft w:val="0"/>
                                                                  <w:marRight w:val="0"/>
                                                                  <w:marTop w:val="0"/>
                                                                  <w:marBottom w:val="11250"/>
                                                                  <w:divBdr>
                                                                    <w:top w:val="none" w:sz="0" w:space="0" w:color="auto"/>
                                                                    <w:left w:val="none" w:sz="0" w:space="0" w:color="auto"/>
                                                                    <w:bottom w:val="none" w:sz="0" w:space="0" w:color="auto"/>
                                                                    <w:right w:val="none" w:sz="0" w:space="0" w:color="auto"/>
                                                                  </w:divBdr>
                                                                  <w:divsChild>
                                                                    <w:div w:id="671221712">
                                                                      <w:marLeft w:val="0"/>
                                                                      <w:marRight w:val="0"/>
                                                                      <w:marTop w:val="0"/>
                                                                      <w:marBottom w:val="0"/>
                                                                      <w:divBdr>
                                                                        <w:top w:val="none" w:sz="0" w:space="0" w:color="auto"/>
                                                                        <w:left w:val="none" w:sz="0" w:space="0" w:color="auto"/>
                                                                        <w:bottom w:val="none" w:sz="0" w:space="0" w:color="auto"/>
                                                                        <w:right w:val="none" w:sz="0" w:space="0" w:color="auto"/>
                                                                      </w:divBdr>
                                                                      <w:divsChild>
                                                                        <w:div w:id="505243324">
                                                                          <w:marLeft w:val="0"/>
                                                                          <w:marRight w:val="0"/>
                                                                          <w:marTop w:val="0"/>
                                                                          <w:marBottom w:val="0"/>
                                                                          <w:divBdr>
                                                                            <w:top w:val="none" w:sz="0" w:space="0" w:color="auto"/>
                                                                            <w:left w:val="none" w:sz="0" w:space="0" w:color="auto"/>
                                                                            <w:bottom w:val="none" w:sz="0" w:space="0" w:color="auto"/>
                                                                            <w:right w:val="none" w:sz="0" w:space="0" w:color="auto"/>
                                                                          </w:divBdr>
                                                                        </w:div>
                                                                        <w:div w:id="1943100400">
                                                                          <w:marLeft w:val="0"/>
                                                                          <w:marRight w:val="0"/>
                                                                          <w:marTop w:val="0"/>
                                                                          <w:marBottom w:val="0"/>
                                                                          <w:divBdr>
                                                                            <w:top w:val="none" w:sz="0" w:space="0" w:color="auto"/>
                                                                            <w:left w:val="none" w:sz="0" w:space="0" w:color="auto"/>
                                                                            <w:bottom w:val="none" w:sz="0" w:space="0" w:color="auto"/>
                                                                            <w:right w:val="none" w:sz="0" w:space="0" w:color="auto"/>
                                                                          </w:divBdr>
                                                                        </w:div>
                                                                      </w:divsChild>
                                                                    </w:div>
                                                                    <w:div w:id="810437673">
                                                                      <w:marLeft w:val="0"/>
                                                                      <w:marRight w:val="0"/>
                                                                      <w:marTop w:val="0"/>
                                                                      <w:marBottom w:val="0"/>
                                                                      <w:divBdr>
                                                                        <w:top w:val="none" w:sz="0" w:space="0" w:color="auto"/>
                                                                        <w:left w:val="none" w:sz="0" w:space="0" w:color="auto"/>
                                                                        <w:bottom w:val="none" w:sz="0" w:space="0" w:color="auto"/>
                                                                        <w:right w:val="none" w:sz="0" w:space="0" w:color="auto"/>
                                                                      </w:divBdr>
                                                                    </w:div>
                                                                    <w:div w:id="441653797">
                                                                      <w:marLeft w:val="0"/>
                                                                      <w:marRight w:val="0"/>
                                                                      <w:marTop w:val="0"/>
                                                                      <w:marBottom w:val="0"/>
                                                                      <w:divBdr>
                                                                        <w:top w:val="none" w:sz="0" w:space="0" w:color="auto"/>
                                                                        <w:left w:val="none" w:sz="0" w:space="0" w:color="auto"/>
                                                                        <w:bottom w:val="none" w:sz="0" w:space="0" w:color="auto"/>
                                                                        <w:right w:val="none" w:sz="0" w:space="0" w:color="auto"/>
                                                                      </w:divBdr>
                                                                      <w:divsChild>
                                                                        <w:div w:id="1037315071">
                                                                          <w:marLeft w:val="0"/>
                                                                          <w:marRight w:val="0"/>
                                                                          <w:marTop w:val="0"/>
                                                                          <w:marBottom w:val="0"/>
                                                                          <w:divBdr>
                                                                            <w:top w:val="none" w:sz="0" w:space="0" w:color="auto"/>
                                                                            <w:left w:val="none" w:sz="0" w:space="0" w:color="auto"/>
                                                                            <w:bottom w:val="none" w:sz="0" w:space="0" w:color="auto"/>
                                                                            <w:right w:val="none" w:sz="0" w:space="0" w:color="auto"/>
                                                                          </w:divBdr>
                                                                          <w:divsChild>
                                                                            <w:div w:id="685132141">
                                                                              <w:marLeft w:val="0"/>
                                                                              <w:marRight w:val="0"/>
                                                                              <w:marTop w:val="0"/>
                                                                              <w:marBottom w:val="0"/>
                                                                              <w:divBdr>
                                                                                <w:top w:val="none" w:sz="0" w:space="0" w:color="auto"/>
                                                                                <w:left w:val="none" w:sz="0" w:space="0" w:color="auto"/>
                                                                                <w:bottom w:val="none" w:sz="0" w:space="0" w:color="auto"/>
                                                                                <w:right w:val="none" w:sz="0" w:space="0" w:color="auto"/>
                                                                              </w:divBdr>
                                                                            </w:div>
                                                                            <w:div w:id="145712350">
                                                                              <w:marLeft w:val="0"/>
                                                                              <w:marRight w:val="0"/>
                                                                              <w:marTop w:val="0"/>
                                                                              <w:marBottom w:val="0"/>
                                                                              <w:divBdr>
                                                                                <w:top w:val="none" w:sz="0" w:space="0" w:color="auto"/>
                                                                                <w:left w:val="none" w:sz="0" w:space="0" w:color="auto"/>
                                                                                <w:bottom w:val="none" w:sz="0" w:space="0" w:color="auto"/>
                                                                                <w:right w:val="none" w:sz="0" w:space="0" w:color="auto"/>
                                                                              </w:divBdr>
                                                                            </w:div>
                                                                            <w:div w:id="1287005395">
                                                                              <w:marLeft w:val="0"/>
                                                                              <w:marRight w:val="0"/>
                                                                              <w:marTop w:val="0"/>
                                                                              <w:marBottom w:val="0"/>
                                                                              <w:divBdr>
                                                                                <w:top w:val="none" w:sz="0" w:space="0" w:color="auto"/>
                                                                                <w:left w:val="none" w:sz="0" w:space="0" w:color="auto"/>
                                                                                <w:bottom w:val="none" w:sz="0" w:space="0" w:color="auto"/>
                                                                                <w:right w:val="none" w:sz="0" w:space="0" w:color="auto"/>
                                                                              </w:divBdr>
                                                                            </w:div>
                                                                            <w:div w:id="1082028705">
                                                                              <w:marLeft w:val="0"/>
                                                                              <w:marRight w:val="0"/>
                                                                              <w:marTop w:val="0"/>
                                                                              <w:marBottom w:val="0"/>
                                                                              <w:divBdr>
                                                                                <w:top w:val="none" w:sz="0" w:space="0" w:color="auto"/>
                                                                                <w:left w:val="none" w:sz="0" w:space="0" w:color="auto"/>
                                                                                <w:bottom w:val="none" w:sz="0" w:space="0" w:color="auto"/>
                                                                                <w:right w:val="none" w:sz="0" w:space="0" w:color="auto"/>
                                                                              </w:divBdr>
                                                                            </w:div>
                                                                          </w:divsChild>
                                                                        </w:div>
                                                                        <w:div w:id="1682972346">
                                                                          <w:marLeft w:val="0"/>
                                                                          <w:marRight w:val="0"/>
                                                                          <w:marTop w:val="0"/>
                                                                          <w:marBottom w:val="0"/>
                                                                          <w:divBdr>
                                                                            <w:top w:val="none" w:sz="0" w:space="0" w:color="auto"/>
                                                                            <w:left w:val="none" w:sz="0" w:space="0" w:color="auto"/>
                                                                            <w:bottom w:val="none" w:sz="0" w:space="0" w:color="auto"/>
                                                                            <w:right w:val="none" w:sz="0" w:space="0" w:color="auto"/>
                                                                          </w:divBdr>
                                                                        </w:div>
                                                                        <w:div w:id="176307427">
                                                                          <w:marLeft w:val="0"/>
                                                                          <w:marRight w:val="0"/>
                                                                          <w:marTop w:val="0"/>
                                                                          <w:marBottom w:val="0"/>
                                                                          <w:divBdr>
                                                                            <w:top w:val="none" w:sz="0" w:space="0" w:color="auto"/>
                                                                            <w:left w:val="none" w:sz="0" w:space="0" w:color="auto"/>
                                                                            <w:bottom w:val="none" w:sz="0" w:space="0" w:color="auto"/>
                                                                            <w:right w:val="none" w:sz="0" w:space="0" w:color="auto"/>
                                                                          </w:divBdr>
                                                                          <w:divsChild>
                                                                            <w:div w:id="1565599178">
                                                                              <w:marLeft w:val="0"/>
                                                                              <w:marRight w:val="0"/>
                                                                              <w:marTop w:val="0"/>
                                                                              <w:marBottom w:val="0"/>
                                                                              <w:divBdr>
                                                                                <w:top w:val="none" w:sz="0" w:space="0" w:color="auto"/>
                                                                                <w:left w:val="none" w:sz="0" w:space="0" w:color="auto"/>
                                                                                <w:bottom w:val="none" w:sz="0" w:space="0" w:color="auto"/>
                                                                                <w:right w:val="none" w:sz="0" w:space="0" w:color="auto"/>
                                                                              </w:divBdr>
                                                                            </w:div>
                                                                            <w:div w:id="1247879525">
                                                                              <w:marLeft w:val="0"/>
                                                                              <w:marRight w:val="0"/>
                                                                              <w:marTop w:val="0"/>
                                                                              <w:marBottom w:val="0"/>
                                                                              <w:divBdr>
                                                                                <w:top w:val="none" w:sz="0" w:space="0" w:color="auto"/>
                                                                                <w:left w:val="none" w:sz="0" w:space="0" w:color="auto"/>
                                                                                <w:bottom w:val="none" w:sz="0" w:space="0" w:color="auto"/>
                                                                                <w:right w:val="none" w:sz="0" w:space="0" w:color="auto"/>
                                                                              </w:divBdr>
                                                                            </w:div>
                                                                            <w:div w:id="770512186">
                                                                              <w:marLeft w:val="0"/>
                                                                              <w:marRight w:val="0"/>
                                                                              <w:marTop w:val="0"/>
                                                                              <w:marBottom w:val="0"/>
                                                                              <w:divBdr>
                                                                                <w:top w:val="none" w:sz="0" w:space="0" w:color="auto"/>
                                                                                <w:left w:val="none" w:sz="0" w:space="0" w:color="auto"/>
                                                                                <w:bottom w:val="none" w:sz="0" w:space="0" w:color="auto"/>
                                                                                <w:right w:val="none" w:sz="0" w:space="0" w:color="auto"/>
                                                                              </w:divBdr>
                                                                            </w:div>
                                                                            <w:div w:id="1296788868">
                                                                              <w:marLeft w:val="0"/>
                                                                              <w:marRight w:val="0"/>
                                                                              <w:marTop w:val="0"/>
                                                                              <w:marBottom w:val="0"/>
                                                                              <w:divBdr>
                                                                                <w:top w:val="none" w:sz="0" w:space="0" w:color="auto"/>
                                                                                <w:left w:val="none" w:sz="0" w:space="0" w:color="auto"/>
                                                                                <w:bottom w:val="none" w:sz="0" w:space="0" w:color="auto"/>
                                                                                <w:right w:val="none" w:sz="0" w:space="0" w:color="auto"/>
                                                                              </w:divBdr>
                                                                            </w:div>
                                                                          </w:divsChild>
                                                                        </w:div>
                                                                        <w:div w:id="1906642583">
                                                                          <w:marLeft w:val="0"/>
                                                                          <w:marRight w:val="0"/>
                                                                          <w:marTop w:val="0"/>
                                                                          <w:marBottom w:val="0"/>
                                                                          <w:divBdr>
                                                                            <w:top w:val="none" w:sz="0" w:space="0" w:color="auto"/>
                                                                            <w:left w:val="none" w:sz="0" w:space="0" w:color="auto"/>
                                                                            <w:bottom w:val="none" w:sz="0" w:space="0" w:color="auto"/>
                                                                            <w:right w:val="none" w:sz="0" w:space="0" w:color="auto"/>
                                                                          </w:divBdr>
                                                                        </w:div>
                                                                        <w:div w:id="1743524975">
                                                                          <w:marLeft w:val="0"/>
                                                                          <w:marRight w:val="0"/>
                                                                          <w:marTop w:val="0"/>
                                                                          <w:marBottom w:val="0"/>
                                                                          <w:divBdr>
                                                                            <w:top w:val="none" w:sz="0" w:space="0" w:color="auto"/>
                                                                            <w:left w:val="none" w:sz="0" w:space="0" w:color="auto"/>
                                                                            <w:bottom w:val="none" w:sz="0" w:space="0" w:color="auto"/>
                                                                            <w:right w:val="none" w:sz="0" w:space="0" w:color="auto"/>
                                                                          </w:divBdr>
                                                                          <w:divsChild>
                                                                            <w:div w:id="1145508112">
                                                                              <w:marLeft w:val="0"/>
                                                                              <w:marRight w:val="0"/>
                                                                              <w:marTop w:val="0"/>
                                                                              <w:marBottom w:val="0"/>
                                                                              <w:divBdr>
                                                                                <w:top w:val="none" w:sz="0" w:space="0" w:color="auto"/>
                                                                                <w:left w:val="none" w:sz="0" w:space="0" w:color="auto"/>
                                                                                <w:bottom w:val="none" w:sz="0" w:space="0" w:color="auto"/>
                                                                                <w:right w:val="none" w:sz="0" w:space="0" w:color="auto"/>
                                                                              </w:divBdr>
                                                                            </w:div>
                                                                            <w:div w:id="770049521">
                                                                              <w:marLeft w:val="0"/>
                                                                              <w:marRight w:val="0"/>
                                                                              <w:marTop w:val="0"/>
                                                                              <w:marBottom w:val="0"/>
                                                                              <w:divBdr>
                                                                                <w:top w:val="none" w:sz="0" w:space="0" w:color="auto"/>
                                                                                <w:left w:val="none" w:sz="0" w:space="0" w:color="auto"/>
                                                                                <w:bottom w:val="none" w:sz="0" w:space="0" w:color="auto"/>
                                                                                <w:right w:val="none" w:sz="0" w:space="0" w:color="auto"/>
                                                                              </w:divBdr>
                                                                            </w:div>
                                                                            <w:div w:id="1918587698">
                                                                              <w:marLeft w:val="0"/>
                                                                              <w:marRight w:val="0"/>
                                                                              <w:marTop w:val="0"/>
                                                                              <w:marBottom w:val="0"/>
                                                                              <w:divBdr>
                                                                                <w:top w:val="none" w:sz="0" w:space="0" w:color="auto"/>
                                                                                <w:left w:val="none" w:sz="0" w:space="0" w:color="auto"/>
                                                                                <w:bottom w:val="none" w:sz="0" w:space="0" w:color="auto"/>
                                                                                <w:right w:val="none" w:sz="0" w:space="0" w:color="auto"/>
                                                                              </w:divBdr>
                                                                            </w:div>
                                                                            <w:div w:id="1284847956">
                                                                              <w:marLeft w:val="0"/>
                                                                              <w:marRight w:val="0"/>
                                                                              <w:marTop w:val="0"/>
                                                                              <w:marBottom w:val="0"/>
                                                                              <w:divBdr>
                                                                                <w:top w:val="none" w:sz="0" w:space="0" w:color="auto"/>
                                                                                <w:left w:val="none" w:sz="0" w:space="0" w:color="auto"/>
                                                                                <w:bottom w:val="none" w:sz="0" w:space="0" w:color="auto"/>
                                                                                <w:right w:val="none" w:sz="0" w:space="0" w:color="auto"/>
                                                                              </w:divBdr>
                                                                            </w:div>
                                                                          </w:divsChild>
                                                                        </w:div>
                                                                        <w:div w:id="358238123">
                                                                          <w:marLeft w:val="0"/>
                                                                          <w:marRight w:val="0"/>
                                                                          <w:marTop w:val="0"/>
                                                                          <w:marBottom w:val="0"/>
                                                                          <w:divBdr>
                                                                            <w:top w:val="none" w:sz="0" w:space="0" w:color="auto"/>
                                                                            <w:left w:val="none" w:sz="0" w:space="0" w:color="auto"/>
                                                                            <w:bottom w:val="none" w:sz="0" w:space="0" w:color="auto"/>
                                                                            <w:right w:val="none" w:sz="0" w:space="0" w:color="auto"/>
                                                                          </w:divBdr>
                                                                          <w:divsChild>
                                                                            <w:div w:id="1690259662">
                                                                              <w:marLeft w:val="0"/>
                                                                              <w:marRight w:val="0"/>
                                                                              <w:marTop w:val="0"/>
                                                                              <w:marBottom w:val="0"/>
                                                                              <w:divBdr>
                                                                                <w:top w:val="none" w:sz="0" w:space="0" w:color="auto"/>
                                                                                <w:left w:val="none" w:sz="0" w:space="0" w:color="auto"/>
                                                                                <w:bottom w:val="none" w:sz="0" w:space="0" w:color="auto"/>
                                                                                <w:right w:val="none" w:sz="0" w:space="0" w:color="auto"/>
                                                                              </w:divBdr>
                                                                            </w:div>
                                                                            <w:div w:id="131556521">
                                                                              <w:marLeft w:val="0"/>
                                                                              <w:marRight w:val="0"/>
                                                                              <w:marTop w:val="0"/>
                                                                              <w:marBottom w:val="0"/>
                                                                              <w:divBdr>
                                                                                <w:top w:val="none" w:sz="0" w:space="0" w:color="auto"/>
                                                                                <w:left w:val="none" w:sz="0" w:space="0" w:color="auto"/>
                                                                                <w:bottom w:val="none" w:sz="0" w:space="0" w:color="auto"/>
                                                                                <w:right w:val="none" w:sz="0" w:space="0" w:color="auto"/>
                                                                              </w:divBdr>
                                                                            </w:div>
                                                                            <w:div w:id="1109467815">
                                                                              <w:marLeft w:val="0"/>
                                                                              <w:marRight w:val="0"/>
                                                                              <w:marTop w:val="0"/>
                                                                              <w:marBottom w:val="0"/>
                                                                              <w:divBdr>
                                                                                <w:top w:val="none" w:sz="0" w:space="0" w:color="auto"/>
                                                                                <w:left w:val="none" w:sz="0" w:space="0" w:color="auto"/>
                                                                                <w:bottom w:val="none" w:sz="0" w:space="0" w:color="auto"/>
                                                                                <w:right w:val="none" w:sz="0" w:space="0" w:color="auto"/>
                                                                              </w:divBdr>
                                                                            </w:div>
                                                                            <w:div w:id="41490560">
                                                                              <w:marLeft w:val="0"/>
                                                                              <w:marRight w:val="0"/>
                                                                              <w:marTop w:val="0"/>
                                                                              <w:marBottom w:val="0"/>
                                                                              <w:divBdr>
                                                                                <w:top w:val="none" w:sz="0" w:space="0" w:color="auto"/>
                                                                                <w:left w:val="none" w:sz="0" w:space="0" w:color="auto"/>
                                                                                <w:bottom w:val="none" w:sz="0" w:space="0" w:color="auto"/>
                                                                                <w:right w:val="none" w:sz="0" w:space="0" w:color="auto"/>
                                                                              </w:divBdr>
                                                                            </w:div>
                                                                            <w:div w:id="1922593214">
                                                                              <w:marLeft w:val="0"/>
                                                                              <w:marRight w:val="0"/>
                                                                              <w:marTop w:val="0"/>
                                                                              <w:marBottom w:val="0"/>
                                                                              <w:divBdr>
                                                                                <w:top w:val="none" w:sz="0" w:space="0" w:color="auto"/>
                                                                                <w:left w:val="none" w:sz="0" w:space="0" w:color="auto"/>
                                                                                <w:bottom w:val="none" w:sz="0" w:space="0" w:color="auto"/>
                                                                                <w:right w:val="none" w:sz="0" w:space="0" w:color="auto"/>
                                                                              </w:divBdr>
                                                                            </w:div>
                                                                            <w:div w:id="781925506">
                                                                              <w:marLeft w:val="0"/>
                                                                              <w:marRight w:val="0"/>
                                                                              <w:marTop w:val="0"/>
                                                                              <w:marBottom w:val="0"/>
                                                                              <w:divBdr>
                                                                                <w:top w:val="none" w:sz="0" w:space="0" w:color="auto"/>
                                                                                <w:left w:val="none" w:sz="0" w:space="0" w:color="auto"/>
                                                                                <w:bottom w:val="none" w:sz="0" w:space="0" w:color="auto"/>
                                                                                <w:right w:val="none" w:sz="0" w:space="0" w:color="auto"/>
                                                                              </w:divBdr>
                                                                            </w:div>
                                                                            <w:div w:id="1522742526">
                                                                              <w:marLeft w:val="0"/>
                                                                              <w:marRight w:val="0"/>
                                                                              <w:marTop w:val="0"/>
                                                                              <w:marBottom w:val="0"/>
                                                                              <w:divBdr>
                                                                                <w:top w:val="none" w:sz="0" w:space="0" w:color="auto"/>
                                                                                <w:left w:val="none" w:sz="0" w:space="0" w:color="auto"/>
                                                                                <w:bottom w:val="none" w:sz="0" w:space="0" w:color="auto"/>
                                                                                <w:right w:val="none" w:sz="0" w:space="0" w:color="auto"/>
                                                                              </w:divBdr>
                                                                            </w:div>
                                                                            <w:div w:id="53551397">
                                                                              <w:marLeft w:val="0"/>
                                                                              <w:marRight w:val="0"/>
                                                                              <w:marTop w:val="0"/>
                                                                              <w:marBottom w:val="0"/>
                                                                              <w:divBdr>
                                                                                <w:top w:val="none" w:sz="0" w:space="0" w:color="auto"/>
                                                                                <w:left w:val="none" w:sz="0" w:space="0" w:color="auto"/>
                                                                                <w:bottom w:val="none" w:sz="0" w:space="0" w:color="auto"/>
                                                                                <w:right w:val="none" w:sz="0" w:space="0" w:color="auto"/>
                                                                              </w:divBdr>
                                                                            </w:div>
                                                                          </w:divsChild>
                                                                        </w:div>
                                                                        <w:div w:id="509372941">
                                                                          <w:marLeft w:val="0"/>
                                                                          <w:marRight w:val="0"/>
                                                                          <w:marTop w:val="0"/>
                                                                          <w:marBottom w:val="0"/>
                                                                          <w:divBdr>
                                                                            <w:top w:val="none" w:sz="0" w:space="0" w:color="auto"/>
                                                                            <w:left w:val="none" w:sz="0" w:space="0" w:color="auto"/>
                                                                            <w:bottom w:val="none" w:sz="0" w:space="0" w:color="auto"/>
                                                                            <w:right w:val="none" w:sz="0" w:space="0" w:color="auto"/>
                                                                          </w:divBdr>
                                                                          <w:divsChild>
                                                                            <w:div w:id="109596091">
                                                                              <w:marLeft w:val="0"/>
                                                                              <w:marRight w:val="0"/>
                                                                              <w:marTop w:val="0"/>
                                                                              <w:marBottom w:val="0"/>
                                                                              <w:divBdr>
                                                                                <w:top w:val="none" w:sz="0" w:space="0" w:color="auto"/>
                                                                                <w:left w:val="none" w:sz="0" w:space="0" w:color="auto"/>
                                                                                <w:bottom w:val="none" w:sz="0" w:space="0" w:color="auto"/>
                                                                                <w:right w:val="none" w:sz="0" w:space="0" w:color="auto"/>
                                                                              </w:divBdr>
                                                                            </w:div>
                                                                            <w:div w:id="425880137">
                                                                              <w:marLeft w:val="0"/>
                                                                              <w:marRight w:val="0"/>
                                                                              <w:marTop w:val="0"/>
                                                                              <w:marBottom w:val="0"/>
                                                                              <w:divBdr>
                                                                                <w:top w:val="none" w:sz="0" w:space="0" w:color="auto"/>
                                                                                <w:left w:val="none" w:sz="0" w:space="0" w:color="auto"/>
                                                                                <w:bottom w:val="none" w:sz="0" w:space="0" w:color="auto"/>
                                                                                <w:right w:val="none" w:sz="0" w:space="0" w:color="auto"/>
                                                                              </w:divBdr>
                                                                            </w:div>
                                                                          </w:divsChild>
                                                                        </w:div>
                                                                        <w:div w:id="639195304">
                                                                          <w:marLeft w:val="0"/>
                                                                          <w:marRight w:val="0"/>
                                                                          <w:marTop w:val="0"/>
                                                                          <w:marBottom w:val="0"/>
                                                                          <w:divBdr>
                                                                            <w:top w:val="none" w:sz="0" w:space="0" w:color="auto"/>
                                                                            <w:left w:val="none" w:sz="0" w:space="0" w:color="auto"/>
                                                                            <w:bottom w:val="none" w:sz="0" w:space="0" w:color="auto"/>
                                                                            <w:right w:val="none" w:sz="0" w:space="0" w:color="auto"/>
                                                                          </w:divBdr>
                                                                          <w:divsChild>
                                                                            <w:div w:id="338193100">
                                                                              <w:marLeft w:val="0"/>
                                                                              <w:marRight w:val="0"/>
                                                                              <w:marTop w:val="0"/>
                                                                              <w:marBottom w:val="0"/>
                                                                              <w:divBdr>
                                                                                <w:top w:val="none" w:sz="0" w:space="0" w:color="auto"/>
                                                                                <w:left w:val="none" w:sz="0" w:space="0" w:color="auto"/>
                                                                                <w:bottom w:val="none" w:sz="0" w:space="0" w:color="auto"/>
                                                                                <w:right w:val="none" w:sz="0" w:space="0" w:color="auto"/>
                                                                              </w:divBdr>
                                                                            </w:div>
                                                                            <w:div w:id="1081760181">
                                                                              <w:marLeft w:val="0"/>
                                                                              <w:marRight w:val="0"/>
                                                                              <w:marTop w:val="0"/>
                                                                              <w:marBottom w:val="0"/>
                                                                              <w:divBdr>
                                                                                <w:top w:val="none" w:sz="0" w:space="0" w:color="auto"/>
                                                                                <w:left w:val="none" w:sz="0" w:space="0" w:color="auto"/>
                                                                                <w:bottom w:val="none" w:sz="0" w:space="0" w:color="auto"/>
                                                                                <w:right w:val="none" w:sz="0" w:space="0" w:color="auto"/>
                                                                              </w:divBdr>
                                                                            </w:div>
                                                                          </w:divsChild>
                                                                        </w:div>
                                                                        <w:div w:id="1302074520">
                                                                          <w:marLeft w:val="0"/>
                                                                          <w:marRight w:val="0"/>
                                                                          <w:marTop w:val="0"/>
                                                                          <w:marBottom w:val="0"/>
                                                                          <w:divBdr>
                                                                            <w:top w:val="none" w:sz="0" w:space="0" w:color="auto"/>
                                                                            <w:left w:val="none" w:sz="0" w:space="0" w:color="auto"/>
                                                                            <w:bottom w:val="none" w:sz="0" w:space="0" w:color="auto"/>
                                                                            <w:right w:val="none" w:sz="0" w:space="0" w:color="auto"/>
                                                                          </w:divBdr>
                                                                          <w:divsChild>
                                                                            <w:div w:id="1106926958">
                                                                              <w:marLeft w:val="0"/>
                                                                              <w:marRight w:val="0"/>
                                                                              <w:marTop w:val="0"/>
                                                                              <w:marBottom w:val="0"/>
                                                                              <w:divBdr>
                                                                                <w:top w:val="none" w:sz="0" w:space="0" w:color="auto"/>
                                                                                <w:left w:val="none" w:sz="0" w:space="0" w:color="auto"/>
                                                                                <w:bottom w:val="none" w:sz="0" w:space="0" w:color="auto"/>
                                                                                <w:right w:val="none" w:sz="0" w:space="0" w:color="auto"/>
                                                                              </w:divBdr>
                                                                            </w:div>
                                                                            <w:div w:id="1633557206">
                                                                              <w:marLeft w:val="0"/>
                                                                              <w:marRight w:val="0"/>
                                                                              <w:marTop w:val="0"/>
                                                                              <w:marBottom w:val="0"/>
                                                                              <w:divBdr>
                                                                                <w:top w:val="none" w:sz="0" w:space="0" w:color="auto"/>
                                                                                <w:left w:val="none" w:sz="0" w:space="0" w:color="auto"/>
                                                                                <w:bottom w:val="none" w:sz="0" w:space="0" w:color="auto"/>
                                                                                <w:right w:val="none" w:sz="0" w:space="0" w:color="auto"/>
                                                                              </w:divBdr>
                                                                            </w:div>
                                                                            <w:div w:id="5547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66989">
                                                                      <w:marLeft w:val="0"/>
                                                                      <w:marRight w:val="0"/>
                                                                      <w:marTop w:val="0"/>
                                                                      <w:marBottom w:val="0"/>
                                                                      <w:divBdr>
                                                                        <w:top w:val="none" w:sz="0" w:space="0" w:color="auto"/>
                                                                        <w:left w:val="none" w:sz="0" w:space="0" w:color="auto"/>
                                                                        <w:bottom w:val="none" w:sz="0" w:space="0" w:color="auto"/>
                                                                        <w:right w:val="none" w:sz="0" w:space="0" w:color="auto"/>
                                                                      </w:divBdr>
                                                                      <w:divsChild>
                                                                        <w:div w:id="878787578">
                                                                          <w:marLeft w:val="0"/>
                                                                          <w:marRight w:val="0"/>
                                                                          <w:marTop w:val="0"/>
                                                                          <w:marBottom w:val="0"/>
                                                                          <w:divBdr>
                                                                            <w:top w:val="none" w:sz="0" w:space="0" w:color="auto"/>
                                                                            <w:left w:val="none" w:sz="0" w:space="0" w:color="auto"/>
                                                                            <w:bottom w:val="none" w:sz="0" w:space="0" w:color="auto"/>
                                                                            <w:right w:val="none" w:sz="0" w:space="0" w:color="auto"/>
                                                                          </w:divBdr>
                                                                          <w:divsChild>
                                                                            <w:div w:id="429855654">
                                                                              <w:marLeft w:val="0"/>
                                                                              <w:marRight w:val="0"/>
                                                                              <w:marTop w:val="0"/>
                                                                              <w:marBottom w:val="0"/>
                                                                              <w:divBdr>
                                                                                <w:top w:val="none" w:sz="0" w:space="0" w:color="auto"/>
                                                                                <w:left w:val="none" w:sz="0" w:space="0" w:color="auto"/>
                                                                                <w:bottom w:val="none" w:sz="0" w:space="0" w:color="auto"/>
                                                                                <w:right w:val="none" w:sz="0" w:space="0" w:color="auto"/>
                                                                              </w:divBdr>
                                                                            </w:div>
                                                                            <w:div w:id="1304384572">
                                                                              <w:marLeft w:val="0"/>
                                                                              <w:marRight w:val="0"/>
                                                                              <w:marTop w:val="0"/>
                                                                              <w:marBottom w:val="0"/>
                                                                              <w:divBdr>
                                                                                <w:top w:val="none" w:sz="0" w:space="0" w:color="auto"/>
                                                                                <w:left w:val="none" w:sz="0" w:space="0" w:color="auto"/>
                                                                                <w:bottom w:val="none" w:sz="0" w:space="0" w:color="auto"/>
                                                                                <w:right w:val="none" w:sz="0" w:space="0" w:color="auto"/>
                                                                              </w:divBdr>
                                                                            </w:div>
                                                                          </w:divsChild>
                                                                        </w:div>
                                                                        <w:div w:id="1986887111">
                                                                          <w:marLeft w:val="0"/>
                                                                          <w:marRight w:val="0"/>
                                                                          <w:marTop w:val="0"/>
                                                                          <w:marBottom w:val="0"/>
                                                                          <w:divBdr>
                                                                            <w:top w:val="none" w:sz="0" w:space="0" w:color="auto"/>
                                                                            <w:left w:val="none" w:sz="0" w:space="0" w:color="auto"/>
                                                                            <w:bottom w:val="none" w:sz="0" w:space="0" w:color="auto"/>
                                                                            <w:right w:val="none" w:sz="0" w:space="0" w:color="auto"/>
                                                                          </w:divBdr>
                                                                          <w:divsChild>
                                                                            <w:div w:id="2011833904">
                                                                              <w:marLeft w:val="0"/>
                                                                              <w:marRight w:val="0"/>
                                                                              <w:marTop w:val="0"/>
                                                                              <w:marBottom w:val="0"/>
                                                                              <w:divBdr>
                                                                                <w:top w:val="none" w:sz="0" w:space="0" w:color="auto"/>
                                                                                <w:left w:val="none" w:sz="0" w:space="0" w:color="auto"/>
                                                                                <w:bottom w:val="none" w:sz="0" w:space="0" w:color="auto"/>
                                                                                <w:right w:val="none" w:sz="0" w:space="0" w:color="auto"/>
                                                                              </w:divBdr>
                                                                            </w:div>
                                                                            <w:div w:id="511914216">
                                                                              <w:marLeft w:val="0"/>
                                                                              <w:marRight w:val="0"/>
                                                                              <w:marTop w:val="0"/>
                                                                              <w:marBottom w:val="0"/>
                                                                              <w:divBdr>
                                                                                <w:top w:val="none" w:sz="0" w:space="0" w:color="auto"/>
                                                                                <w:left w:val="none" w:sz="0" w:space="0" w:color="auto"/>
                                                                                <w:bottom w:val="none" w:sz="0" w:space="0" w:color="auto"/>
                                                                                <w:right w:val="none" w:sz="0" w:space="0" w:color="auto"/>
                                                                              </w:divBdr>
                                                                            </w:div>
                                                                            <w:div w:id="974336130">
                                                                              <w:marLeft w:val="0"/>
                                                                              <w:marRight w:val="0"/>
                                                                              <w:marTop w:val="0"/>
                                                                              <w:marBottom w:val="0"/>
                                                                              <w:divBdr>
                                                                                <w:top w:val="none" w:sz="0" w:space="0" w:color="auto"/>
                                                                                <w:left w:val="none" w:sz="0" w:space="0" w:color="auto"/>
                                                                                <w:bottom w:val="none" w:sz="0" w:space="0" w:color="auto"/>
                                                                                <w:right w:val="none" w:sz="0" w:space="0" w:color="auto"/>
                                                                              </w:divBdr>
                                                                            </w:div>
                                                                            <w:div w:id="1972704867">
                                                                              <w:marLeft w:val="0"/>
                                                                              <w:marRight w:val="0"/>
                                                                              <w:marTop w:val="0"/>
                                                                              <w:marBottom w:val="0"/>
                                                                              <w:divBdr>
                                                                                <w:top w:val="none" w:sz="0" w:space="0" w:color="auto"/>
                                                                                <w:left w:val="none" w:sz="0" w:space="0" w:color="auto"/>
                                                                                <w:bottom w:val="none" w:sz="0" w:space="0" w:color="auto"/>
                                                                                <w:right w:val="none" w:sz="0" w:space="0" w:color="auto"/>
                                                                              </w:divBdr>
                                                                            </w:div>
                                                                            <w:div w:id="1571572103">
                                                                              <w:marLeft w:val="0"/>
                                                                              <w:marRight w:val="0"/>
                                                                              <w:marTop w:val="0"/>
                                                                              <w:marBottom w:val="0"/>
                                                                              <w:divBdr>
                                                                                <w:top w:val="none" w:sz="0" w:space="0" w:color="auto"/>
                                                                                <w:left w:val="none" w:sz="0" w:space="0" w:color="auto"/>
                                                                                <w:bottom w:val="none" w:sz="0" w:space="0" w:color="auto"/>
                                                                                <w:right w:val="none" w:sz="0" w:space="0" w:color="auto"/>
                                                                              </w:divBdr>
                                                                            </w:div>
                                                                            <w:div w:id="1616867153">
                                                                              <w:marLeft w:val="0"/>
                                                                              <w:marRight w:val="0"/>
                                                                              <w:marTop w:val="0"/>
                                                                              <w:marBottom w:val="0"/>
                                                                              <w:divBdr>
                                                                                <w:top w:val="none" w:sz="0" w:space="0" w:color="auto"/>
                                                                                <w:left w:val="none" w:sz="0" w:space="0" w:color="auto"/>
                                                                                <w:bottom w:val="none" w:sz="0" w:space="0" w:color="auto"/>
                                                                                <w:right w:val="none" w:sz="0" w:space="0" w:color="auto"/>
                                                                              </w:divBdr>
                                                                            </w:div>
                                                                            <w:div w:id="6373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vo.garant.ru/" TargetMode="Externa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3147</Words>
  <Characters>17939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2021-07-14T06:46:00Z</dcterms:created>
  <dcterms:modified xsi:type="dcterms:W3CDTF">2021-07-14T07:23:00Z</dcterms:modified>
</cp:coreProperties>
</file>