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CF19B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Приказ Федеральной антимонопольной службы от 26 мая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CF19B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510/21</w:t>
      </w:r>
      <w:r w:rsidRPr="00CF19B7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формы и порядка выдачи требования о прекращении действий (бездействия), которые содержат признаки нарушения законодательства в сфере государственного оборонного заказа"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пунктом 1.1 части 1 статьи 15.2, статьей 15.9-1 Федерального закона от 29 декабря 2012 г. № 275-ФЗ "О государственном оборонном заказе" (Собрание законодательства Российской Федерации, 2012, № 53, ст. 7600; 2021, № 18, ст. 3076), пунктом 1 Положения о Федеральной антимонопольной службе, утвержденного постановлением Правительства Российской Федерации от 30 июня 2004 г. № 331 (Собрание законодательства Российской Федерации, 2004, № 31, ст. 3259; 2015, № 44, ст. 6133), приказываю: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Утвердить: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1.1. Порядок выдачи требования о прекращении действий (бездействия), которые содержат признаки нарушения законодательства в сфере государственного оборонного заказа, согласно приложению № 1 к настоящему приказу</w:t>
      </w:r>
      <w:bookmarkStart w:id="0" w:name="_GoBack"/>
      <w:bookmarkEnd w:id="0"/>
      <w:r w:rsidRPr="00CF19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1.2. Форму требования о прекращении действий (бездействия), которые содержат признаки нарушения законодательства в сфере государственного оборонного заказа, согласно приложению № 2 к настоящему приказу.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Контроль исполнения настоящего приказа оставляю за собой.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CF19B7" w:rsidRPr="00CF19B7" w:rsidTr="00CF19B7">
        <w:tc>
          <w:tcPr>
            <w:tcW w:w="3300" w:type="pct"/>
            <w:shd w:val="clear" w:color="auto" w:fill="FFFFFF"/>
            <w:vAlign w:val="bottom"/>
            <w:hideMark/>
          </w:tcPr>
          <w:p w:rsidR="00CF19B7" w:rsidRPr="00CF19B7" w:rsidRDefault="00CF19B7" w:rsidP="00CF19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F19B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Руководитель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CF19B7" w:rsidRPr="00CF19B7" w:rsidRDefault="00CF19B7" w:rsidP="00CF19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CF19B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М.А. </w:t>
            </w:r>
            <w:proofErr w:type="spellStart"/>
            <w:r w:rsidRPr="00CF19B7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Шаскольский</w:t>
            </w:r>
            <w:proofErr w:type="spellEnd"/>
          </w:p>
        </w:tc>
      </w:tr>
    </w:tbl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20 августа 2021 г.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Регистрационный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CF19B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64728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CF19B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1</w:t>
      </w:r>
      <w:r w:rsidRPr="00CF19B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CF19B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к приказу ФАС </w:t>
      </w:r>
      <w:r w:rsidRPr="00CF19B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России</w:t>
      </w:r>
      <w:r w:rsidRPr="00CF19B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26.05.2021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CF19B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510/21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CF19B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Порядок</w:t>
      </w:r>
      <w:r w:rsidRPr="00CF19B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выдачи требований о прекращении действий (бездействия), которые содержат признаки нарушения законодательства в сфере государственного оборонного заказа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19B7">
        <w:rPr>
          <w:rFonts w:ascii="Times New Roman" w:eastAsia="Times New Roman" w:hAnsi="Times New Roman" w:cs="Times New Roman"/>
          <w:sz w:val="32"/>
          <w:szCs w:val="32"/>
          <w:lang w:eastAsia="ru-RU"/>
        </w:rPr>
        <w:t>I. Общие положения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1.1. Настоящий Порядок устанавливает процедуру и сроки выдачи контролирующим органом и его территориальными органами (далее вместе - контролирующий орган) хозяйствующему субъекту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требования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о прекращении действий (бездействия), которые содержат признаки нарушения законодательства в сфере государственного оборонного заказа (далее - требование).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1.2. Требование выдается хозяйствующим субъектам, занимающим в соответствии со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статьей 14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Федерального закона от 29 декабря 2012 г. 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275-ФЗ "О государственном оборонном заказе" (далее - Закон об оборонном заказе) доминирующее положение, в случае выявления признаков нарушения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части 6.1 статьи 6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Закона об оборонном заказе (Собрание законодательства Российской Федерации, 2012, 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53, ст. 7600; 2017, 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31, 4786).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1.3. Основанием для выдачи требования является установление контролирующим органом признаков нарушения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законодательства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в сфере государственного оборонного заказа, указанных в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пункте 1.2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настоящего Порядка.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19B7">
        <w:rPr>
          <w:rFonts w:ascii="Times New Roman" w:eastAsia="Times New Roman" w:hAnsi="Times New Roman" w:cs="Times New Roman"/>
          <w:sz w:val="32"/>
          <w:szCs w:val="32"/>
          <w:lang w:eastAsia="ru-RU"/>
        </w:rPr>
        <w:t>II. Подготовка и направление требования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2.1. В течение десяти рабочих дней со дня получения заявления, материалов, указывающих на признаки нарушения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законодательства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в сфере государственного оборонного заказа, структурное подразделение контролирующего органа, в которое поступили на рассмотрение такие заявление и материалы (далее - ответственное структурное подразделение), осуществляет подготовку докладной записки и проекта требования, которые вместе с заявлением и материалами передаются для проведения внутриведомственной правовой экспертизы в структурное подразделение, указанное в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пункте 2.6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настоящего Порядка.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В случае недостаточности или отсутствия в заявлении и материалах доказательств, позволяющих контролирующему органу сделать вывод о наличии признаков нарушения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законодательства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в сфере государственного оборонного заказа, контролирующий орган в соответствии с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пунктом 1 статьей 15.3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об оборонном заказе запрашивает у государственных заказчиков, федеральных органов исполнительной власти, иных организаций, осуществляющих функции указанных органов, юридических лиц, физических лиц, в том числе индивидуальных предпринимателей дополнительные документы и сведения, связанные с обстоятельствами, изложенными в заявлении или указанными в материалах.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2.3. В случае направления запроса, указанного в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пункте 2.2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настоящего Порядка, ответственное структурное подразделение осуществляет подготовку докладной записки и проекта требования, которые вместе с заявлением и достаточными материалами, указывающими на признаки нарушения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законодательства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в сфере государственного оборонного заказа, направляются для проведения внутриведомственной правовой экспертизы в течение десяти рабочих дней со дня получения дополнительных документов и сведений в структурное подразделение, указанное в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пункте 2.6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настоящего Порядка.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2.4. В проекте требования указываются: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а) выводы о наличии оснований для его выдачи;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б) описание признаков нарушения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законодательства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в сфере государственного оборонного заказа;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в) перечень действий, направленных на устранение признаков нарушения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законодательства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в сфере государственного оборонного заказа;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г) срок выполнения требования.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2.5. Срок выполнения требования устанавливается не менее чем десять рабочих дней с даты его получения хозяйствующим субъектом, но в пределах срока давности привлечения к административной ответственности за нарушение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части 6.1 статьи 6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об оборонном заказе с учетом длительности процессуальных действий, необходимых для возбуждения и рассмотрения дела об административном правонарушении.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2.6. Внутриведомственная правовая экспертиза осуществляется: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а) в ФАС России - Управлением контроля и правового обеспечения государственного оборонного заказа;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б) в территориальном органе ФАС России - отделом (отделами), ответственным за проведение внутриведомственной правовой экспертизы, определяемым руководителем соответствующего территориального органа.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2.7. Результатом проведения внутриведомственной правовой экспертизы является заключение (далее - заключение), которое подготавливается и передается в ответственное структурное подразделение в срок, не превышающий пяти рабочих дней со дня поступления докладной записки и проекта требования, указанных в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пунктах 2.1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и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2.3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настоящего Порядка.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2.8. При подготовке заключения устанавливается наличие основания для направления требования, а также правильность установления признаков нарушения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законодательства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в сфере государственного оборонного заказа и определения нормы законодательства, которая подлежит применению.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2.9. Докладная записка, проект требования и заключение по готовности передаются ответственным структурным подразделением руководителю контролирующего органа или его заместителю для принятия решения о направлении требования.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2.10. Принятие решения о направлении требования осуществляется путем его подписания руководителем контролирующего органа или его заместителем.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2.11. В случае принятия решения о направлении требования такое требование направляется хозяйствующему субъекту с уведомлением о вручении в течение трех рабочих дней со дня его подписания.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19B7">
        <w:rPr>
          <w:rFonts w:ascii="Times New Roman" w:eastAsia="Times New Roman" w:hAnsi="Times New Roman" w:cs="Times New Roman"/>
          <w:sz w:val="32"/>
          <w:szCs w:val="32"/>
          <w:lang w:eastAsia="ru-RU"/>
        </w:rPr>
        <w:t>III. Продление срока выполнения требования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3.1. В течение десяти рабочих дней со дня получения мотивированного ходатайства о продлении срока выполнения требования от лица, которому выдано требование, ответственное структурное подразделение осуществляет подготовку проекта ответа, который вместе с ходатайством передается для проведения внутриведомственной правовой экспертизы в структурное подразделение, указанное в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пункте 2.6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настоящего Порядка.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3.2. В проекте ответа при наличии достаточных оснований указывается новый срок выполнения требования с учетом продления либо мотивированный отказ в продлении срока выполнения требования.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3.3. Новый срок выполнения требования устанавливается в пределах срока давности привлечения к административной ответственности за нарушение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части 6.1 статьи 6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Закона об оборонном заказе с учетом длительности процессуальных действий, необходимых для возбуждения и рассмотрения дела об административном правонарушении.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3.4. Заключение по результатам проведения внутриведомственной правовой экспертизы подготавливается и передается в ответственное структурное подразделение в срок, не превышающий пяти рабочих дней со дня поступления проекта ответа, указанного в </w:t>
      </w:r>
      <w:r w:rsidRPr="008D2325">
        <w:rPr>
          <w:rFonts w:ascii="Times New Roman" w:eastAsia="Times New Roman" w:hAnsi="Times New Roman" w:cs="Times New Roman"/>
          <w:sz w:val="23"/>
          <w:szCs w:val="23"/>
          <w:lang w:eastAsia="ru-RU"/>
        </w:rPr>
        <w:t>пункте 3.1</w:t>
      </w: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 настоящего Порядка.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3.5. Проект ответа и заключение по готовности передаются ответственным структурным подразделением руководителю контролирующего органа или его заместителю для принятия решения о продлении срока выполнения требования.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3.6. Принятие решения о продлении срока выполнения требования либо об отказе в его продлении осуществляется путем подписания проекта ответа руководителем контролирующего органа или его заместителем.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sz w:val="23"/>
          <w:szCs w:val="23"/>
          <w:lang w:eastAsia="ru-RU"/>
        </w:rPr>
        <w:t>3.7. Ответ направляется хозяйствующему субъекту с уведомлением о вручении в течение трех рабочих дней со дня его подписания.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CF19B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2</w:t>
      </w:r>
      <w:r w:rsidRPr="00CF19B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 </w:t>
      </w:r>
      <w:r w:rsidRPr="008D232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приказу</w:t>
      </w:r>
      <w:r w:rsidRPr="00CF19B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ФАС России</w:t>
      </w:r>
      <w:r w:rsidRPr="00CF19B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26.05.2021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CF19B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510/21</w:t>
      </w:r>
    </w:p>
    <w:p w:rsidR="00CF19B7" w:rsidRPr="00CF19B7" w:rsidRDefault="00CF19B7" w:rsidP="00CF19B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CF19B7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Форма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Бланк                                         Наименование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контролирующего органа                           хозяйствующего субъекта,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почтовый адрес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хозяйствующего субъекта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</w:t>
      </w:r>
      <w:r w:rsidRPr="00CF19B7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Требование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о прекращении действий (бездействия), которые содержат признаки нарушения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</w:t>
      </w:r>
      <w:r w:rsidRPr="00CF19B7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>законодательства в сфере государственного оборонного заказа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В связи с наличием в действиях (бездействии) ______________________,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наименование, место нахождения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>выразившихся в _________________________________________________________,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выводы о наличии в действиях (бездействии) признаков нарушения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Pr="008D2325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</w:t>
      </w: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сфере государственного оборонного заказа,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признаков нарушения законодательства в сфере </w:t>
      </w:r>
      <w:proofErr w:type="gramStart"/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государственного  оборонного</w:t>
      </w:r>
      <w:proofErr w:type="gramEnd"/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заказа, предусмотренного </w:t>
      </w:r>
      <w:proofErr w:type="gramStart"/>
      <w:r w:rsidRPr="008D2325">
        <w:rPr>
          <w:rFonts w:ascii="Courier New" w:eastAsia="Times New Roman" w:hAnsi="Courier New" w:cs="Courier New"/>
          <w:sz w:val="20"/>
          <w:szCs w:val="20"/>
          <w:lang w:eastAsia="ru-RU"/>
        </w:rPr>
        <w:t>частью  6.1</w:t>
      </w:r>
      <w:proofErr w:type="gramEnd"/>
      <w:r w:rsidRPr="008D232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статьи  6</w:t>
      </w: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Федерального   закона от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29.12.2012 </w:t>
      </w:r>
      <w:r w:rsidRPr="008D2325">
        <w:rPr>
          <w:rFonts w:ascii="Courier New" w:eastAsia="Times New Roman" w:hAnsi="Courier New" w:cs="Courier New"/>
          <w:sz w:val="20"/>
          <w:szCs w:val="20"/>
          <w:lang w:eastAsia="ru-RU"/>
        </w:rPr>
        <w:t>№</w:t>
      </w: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> 275-ФЗ "О государственном оборонном заказе</w:t>
      </w:r>
      <w:proofErr w:type="gramStart"/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>",  контролирующий</w:t>
      </w:r>
      <w:proofErr w:type="gramEnd"/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орган на основании </w:t>
      </w:r>
      <w:r w:rsidRPr="008D2325">
        <w:rPr>
          <w:rFonts w:ascii="Courier New" w:eastAsia="Times New Roman" w:hAnsi="Courier New" w:cs="Courier New"/>
          <w:sz w:val="20"/>
          <w:szCs w:val="20"/>
          <w:lang w:eastAsia="ru-RU"/>
        </w:rPr>
        <w:t>пункта 11 части 1 статьи 15.2</w:t>
      </w: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 закона</w:t>
      </w:r>
      <w:proofErr w:type="gramEnd"/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29.12.2012 </w:t>
      </w:r>
      <w:r w:rsidRPr="008D2325">
        <w:rPr>
          <w:rFonts w:ascii="Courier New" w:eastAsia="Times New Roman" w:hAnsi="Courier New" w:cs="Courier New"/>
          <w:sz w:val="20"/>
          <w:szCs w:val="20"/>
          <w:lang w:eastAsia="ru-RU"/>
        </w:rPr>
        <w:t>№</w:t>
      </w: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275-ФЗ "О государственном оборонном заказе" </w:t>
      </w:r>
      <w:proofErr w:type="gramStart"/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>предупреждает  о</w:t>
      </w:r>
      <w:proofErr w:type="gramEnd"/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необходимости прекращения указанных действий (бездействия) путем ________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перечень действий, направленных на устранение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признаков нарушения </w:t>
      </w:r>
      <w:proofErr w:type="gramStart"/>
      <w:r w:rsidRPr="008D2325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</w:t>
      </w: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</w:t>
      </w:r>
      <w:proofErr w:type="gramEnd"/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сфере государственного оборонного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>заказа в срок до ______________________________________.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выполнении требования сообщить в </w:t>
      </w:r>
      <w:proofErr w:type="gramStart"/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>контролирующий  орган</w:t>
      </w:r>
      <w:proofErr w:type="gramEnd"/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течение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>трех дней со дня окончания срока, установленного для его выполнения.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                 __________________________________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Должность                                        ФИО</w:t>
      </w:r>
    </w:p>
    <w:p w:rsidR="00CF19B7" w:rsidRPr="00CF19B7" w:rsidRDefault="00CF19B7" w:rsidP="00CF19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CF19B7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(отчество указывается при наличии)</w:t>
      </w:r>
    </w:p>
    <w:p w:rsidR="00252E25" w:rsidRDefault="00252E25"/>
    <w:sectPr w:rsidR="0025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B7"/>
    <w:rsid w:val="00252E25"/>
    <w:rsid w:val="008D2325"/>
    <w:rsid w:val="00CF19B7"/>
    <w:rsid w:val="00FB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EC09"/>
  <w15:chartTrackingRefBased/>
  <w15:docId w15:val="{004EA164-3973-4E0D-AC75-B2087DF3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C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19B7"/>
    <w:rPr>
      <w:color w:val="0000FF"/>
      <w:u w:val="single"/>
    </w:rPr>
  </w:style>
  <w:style w:type="paragraph" w:customStyle="1" w:styleId="s16">
    <w:name w:val="s_16"/>
    <w:basedOn w:val="a"/>
    <w:rsid w:val="00C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C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F19B7"/>
  </w:style>
  <w:style w:type="paragraph" w:styleId="HTML">
    <w:name w:val="HTML Preformatted"/>
    <w:basedOn w:val="a"/>
    <w:link w:val="HTML0"/>
    <w:uiPriority w:val="99"/>
    <w:semiHidden/>
    <w:unhideWhenUsed/>
    <w:rsid w:val="00CF1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9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F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1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1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2021-08-25T11:12:00Z</dcterms:created>
  <dcterms:modified xsi:type="dcterms:W3CDTF">2021-08-25T11:40:00Z</dcterms:modified>
</cp:coreProperties>
</file>