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6DB" w:rsidRPr="00EC36DB" w:rsidRDefault="00EC36DB" w:rsidP="00EC36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EC36DB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 xml:space="preserve">Постановление Правительства РФ от 4 декабря 2021 г. </w:t>
      </w:r>
      <w:r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№</w:t>
      </w:r>
      <w:r w:rsidRPr="00EC36DB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 2201</w:t>
      </w:r>
      <w:r w:rsidRPr="00EC36DB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 xml:space="preserve">"О внесении изменений в постановление Правительства Российской Федерации от 30 апреля 2020 г. </w:t>
      </w:r>
      <w:r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№</w:t>
      </w:r>
      <w:r w:rsidRPr="00EC36DB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 617"</w:t>
      </w:r>
    </w:p>
    <w:p w:rsidR="00EC36DB" w:rsidRPr="00EC36DB" w:rsidRDefault="00EC36DB" w:rsidP="00EC36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C36D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Правительство Российской Федерации постановляет:</w:t>
      </w:r>
    </w:p>
    <w:p w:rsidR="00EC36DB" w:rsidRPr="00EC36DB" w:rsidRDefault="00EC36DB" w:rsidP="00EC36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C36D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 Утвердить прилагаемые изменения, которые вносятся в постановление Правительства Российской Федерации от 30 апреля 2020 г. № 617 "Об ограничениях допуска отдельных видов промышленных товаров, происходящих из иностранных государств, для целей осуществления закупок для обеспечения государственных и муниципальных нужд" (Собрание законодательства Российской Федерации, 2020, № 19, ст. 2994).</w:t>
      </w:r>
    </w:p>
    <w:p w:rsidR="00EC36DB" w:rsidRPr="00EC36DB" w:rsidRDefault="00EC36DB" w:rsidP="00EC36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C36D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 Установить, что:</w:t>
      </w:r>
    </w:p>
    <w:p w:rsidR="00EC36DB" w:rsidRPr="00EC36DB" w:rsidRDefault="00EC36DB" w:rsidP="00EC36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C36D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настоящее постановление вступает в силу по истечении 20 дней со дня его официального опубликования, за исключением пункта 1 изменений, утвержденных настоящим постановлением, которые вступают в силу с 1 января 2022 г.;</w:t>
      </w:r>
    </w:p>
    <w:p w:rsidR="00EC36DB" w:rsidRPr="00EC36DB" w:rsidRDefault="00EC36DB" w:rsidP="00EC36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C36D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положения постановления Правительства Российской Федерации от 30 апреля 2020 г. № 617 "Об ограничениях допуска отдельных видов промышленных товаров, происходящих из иностранных государств, для целей осуществления закупок для обеспечения государственных и муниципальных нужд" (с учетом изменений, утвержденных настоящим постановлением) не применяются к отношениям, связанным с осуществлением закупок, извещения об осуществлении которых размещены в единой информационной системе в сфере закупок и приглашения принять участие в которых направлены до дня вступления в силу настоящего постановления, в том числе к контрактам, информация о которых включена в реестр контрактов, заключенных заказчиками, до дня вступления в силу настоящего</w:t>
      </w:r>
      <w:r w:rsidRPr="00EC36D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постановления.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EC36DB" w:rsidRPr="00EC36DB" w:rsidTr="00EC36DB">
        <w:tc>
          <w:tcPr>
            <w:tcW w:w="3300" w:type="pct"/>
            <w:vAlign w:val="bottom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Правительства</w:t>
            </w: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vAlign w:val="bottom"/>
            <w:hideMark/>
          </w:tcPr>
          <w:p w:rsidR="00EC36DB" w:rsidRPr="00EC36DB" w:rsidRDefault="00EC36DB" w:rsidP="00EC3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 </w:t>
            </w:r>
            <w:proofErr w:type="spellStart"/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Мишустин</w:t>
            </w:r>
            <w:proofErr w:type="spellEnd"/>
          </w:p>
        </w:tc>
      </w:tr>
    </w:tbl>
    <w:p w:rsidR="00EC36DB" w:rsidRPr="00EC36DB" w:rsidRDefault="00EC36DB" w:rsidP="00EC36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C36D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  <w:bookmarkStart w:id="0" w:name="_GoBack"/>
      <w:bookmarkEnd w:id="0"/>
    </w:p>
    <w:p w:rsidR="00EC36DB" w:rsidRPr="00EC36DB" w:rsidRDefault="00EC36DB" w:rsidP="00EC36D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C36DB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УТВЕРЖДЕНЫ</w:t>
      </w:r>
      <w:r w:rsidRPr="00EC36DB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</w:r>
      <w:r w:rsidRPr="00EC36D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постановлением Правительства</w:t>
      </w:r>
      <w:r w:rsidRPr="00EC36DB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>Российской Федерации</w:t>
      </w:r>
      <w:r w:rsidRPr="00EC36DB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 xml:space="preserve">от 4 декабря 2021 г. </w:t>
      </w:r>
      <w:r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№</w:t>
      </w:r>
      <w:r w:rsidRPr="00EC36DB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 2201</w:t>
      </w:r>
    </w:p>
    <w:p w:rsidR="00EC36DB" w:rsidRPr="00EC36DB" w:rsidRDefault="00EC36DB" w:rsidP="00EC36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proofErr w:type="gramStart"/>
      <w:r w:rsidRPr="00EC36DB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Изменения,</w:t>
      </w:r>
      <w:r w:rsidRPr="00EC36DB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>которые</w:t>
      </w:r>
      <w:proofErr w:type="gramEnd"/>
      <w:r w:rsidRPr="00EC36DB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 xml:space="preserve"> вносятся в постановление Правительства Российской Федерации от 30 апреля 2020 г. </w:t>
      </w:r>
      <w:r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№</w:t>
      </w:r>
      <w:r w:rsidRPr="00EC36DB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 617</w:t>
      </w:r>
    </w:p>
    <w:p w:rsidR="00EC36DB" w:rsidRPr="00EC36DB" w:rsidRDefault="00EC36DB" w:rsidP="00EC36DB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EC36DB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Пункт 1 </w:t>
      </w:r>
      <w:r w:rsidRPr="00EC36DB">
        <w:rPr>
          <w:rFonts w:ascii="Times New Roman" w:eastAsia="Times New Roman" w:hAnsi="Times New Roman" w:cs="Times New Roman"/>
          <w:sz w:val="20"/>
          <w:szCs w:val="20"/>
          <w:lang w:eastAsia="ru-RU"/>
        </w:rPr>
        <w:t>вступает в силу </w:t>
      </w:r>
      <w:r w:rsidRPr="00EC36DB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с 1 января 2022 г.</w:t>
      </w:r>
    </w:p>
    <w:p w:rsidR="00EC36DB" w:rsidRPr="00EC36DB" w:rsidRDefault="00EC36DB" w:rsidP="00EC36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C36D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1. </w:t>
      </w:r>
      <w:r w:rsidRPr="00EC36D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Пункт 2 изложить в следующей редакции:</w:t>
      </w:r>
    </w:p>
    <w:p w:rsidR="00EC36DB" w:rsidRPr="00EC36DB" w:rsidRDefault="00EC36DB" w:rsidP="00EC36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C36D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"2. Установить, что для целей осуществления закупок отдельных видов промышленных товаров, включенных в перечень, заказчик отклоняет все заявки, содержащие предложения о поставке отдельных видов промышленных товаров, происходящих из иностранных государств (за исключением государств - членов Евразийского экономического союза) (далее - заявки), при условии, что на участие в закупке подано не менее 2 заявок, удовлетворяющих требованиям </w:t>
      </w:r>
      <w:r w:rsidRPr="00EC36D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извещения об осуществлении закупки, документации о закупке (в случае, если Федеральным законом "О контрактной системе в сфере закупок товаров, работ, услуг для обеспечения государственных и муниципальных нужд" предусмотрена документация о закупке), которые одновременно:</w:t>
      </w:r>
    </w:p>
    <w:p w:rsidR="00EC36DB" w:rsidRPr="00EC36DB" w:rsidRDefault="00EC36DB" w:rsidP="00EC36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C36D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а) содержат предложения о поставке отдельных видов промышленных товаров, страной происхождения которых являются только государства - члены Евразийского экономического союза;</w:t>
      </w:r>
    </w:p>
    <w:p w:rsidR="00EC36DB" w:rsidRPr="00EC36DB" w:rsidRDefault="00EC36DB" w:rsidP="00EC36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C36D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б) не содержат предложений о поставке одного и того же вида промышленного товара одного производителя либо производителей, входящих в одну группу лиц, соответствующую признакам, предусмотренным статьей 9 Федерального закона "О защите конкуренции", при сопоставлении заявок.".</w:t>
      </w:r>
    </w:p>
    <w:p w:rsidR="00EC36DB" w:rsidRPr="00EC36DB" w:rsidRDefault="00EC36DB" w:rsidP="00EC36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C36D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 Пункт 7 изложить в следующей редакции:</w:t>
      </w:r>
    </w:p>
    <w:p w:rsidR="00EC36DB" w:rsidRPr="00EC36DB" w:rsidRDefault="00EC36DB" w:rsidP="00EC36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C36D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"7. Для целей реализации настоящего постановления подтверждением страны происхождения отдельных видов промышленных товаров является одно из следующих условий:</w:t>
      </w:r>
    </w:p>
    <w:p w:rsidR="00EC36DB" w:rsidRPr="00EC36DB" w:rsidRDefault="00EC36DB" w:rsidP="00EC36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C36D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а) указание номеров реестровых записей из реестра промышленной продукции, произведенной на территории Российской Федерации (далее - реестр российской промышленной продукции), а также информации о совокупном количестве баллов за выполнение технологических операций (условий) на территории Российской Федерации, если это предусмотрено постановлением Правительства Российской Федерации от 17 июля 2015 г. № 719 "О подтверждении производства промышленной продукции на территории Российской Федерации" (для продукции, в отношении которой установлены требования о совокупном количестве баллов за выполнение (освоение) на территории Российской Федерации соответствующих операций (условий) (далее - совокупное количество баллов);</w:t>
      </w:r>
    </w:p>
    <w:p w:rsidR="00EC36DB" w:rsidRPr="00EC36DB" w:rsidRDefault="00EC36DB" w:rsidP="00EC36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C36D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б) указание номеров реестровых записей из евразийского реестра промышленных товаров государств - членов Евразийского экономического союза, порядок формирования и ведения которого устанавливается правом Евразийского экономического союза (далее - евразийский реестр промышленных товаров), а также информации о совокупном количестве баллов за выполнение на территории государств - членов Евразийского экономического союза технологических операций (условий), если это предусмотрено решением Совета Евразийской экономической комиссии от 23 ноября 2020 г. № 105 "Об утверждении Правил определения страны происхождения отдельных видов товаров для целей государственных (муниципальных) закупок" (для продукции, в отношении которой установлены требования о совокупном количестве баллов);</w:t>
      </w:r>
    </w:p>
    <w:p w:rsidR="00EC36DB" w:rsidRPr="00EC36DB" w:rsidRDefault="00EC36DB" w:rsidP="00EC36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C36D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в) наличие сертификата о происхождении отдельного вида промышленного товара, выдаваемого уполномоченным органом (организацией) государства - члена Евразийского экономического союза по форме, установленной 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 ноября 2009 г., и в соответствии с критериями определения страны происхождения товаров, предусмотренными указанными Правилами (далее - сертификат СТ-1), в случае отсутствия сведений о таком товаре в реестре российской промышленной продукции и евразийском реестре промышленных товаров.".</w:t>
      </w:r>
    </w:p>
    <w:p w:rsidR="00EC36DB" w:rsidRPr="00EC36DB" w:rsidRDefault="00EC36DB" w:rsidP="00EC36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C36D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3. Пункт 8 признать утратившим силу.</w:t>
      </w:r>
    </w:p>
    <w:p w:rsidR="00EC36DB" w:rsidRPr="00EC36DB" w:rsidRDefault="00EC36DB" w:rsidP="00EC36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C36D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4. Пункт 9 изложить в следующей редакции:</w:t>
      </w:r>
    </w:p>
    <w:p w:rsidR="00EC36DB" w:rsidRPr="00EC36DB" w:rsidRDefault="00EC36DB" w:rsidP="00EC36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C36D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"9. Подтверждением страны происхождения товаров, указанных в перечне, является указание (декларирование) участником закупки в составе заявки номеров реестровых записей из реестра российской промышленной продукции или евразийского реестра промышленных товаров и совокупного количества баллов (при наличии). При отсутствии сведений о таком товаре в реестре российской промышленной продукции и евразийском реестре промышленных товаров указывается регистрационный номер сертификата СТ-1.</w:t>
      </w:r>
    </w:p>
    <w:p w:rsidR="00EC36DB" w:rsidRPr="00EC36DB" w:rsidRDefault="00EC36DB" w:rsidP="00EC36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C36D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Номера реестровых записей и совокупное количество баллов (при наличии) или регистрационный номер сертификата СТ-1 о поставляемом товаре включаются в контракт.</w:t>
      </w:r>
    </w:p>
    <w:p w:rsidR="00EC36DB" w:rsidRPr="00EC36DB" w:rsidRDefault="00EC36DB" w:rsidP="00EC36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C36D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При исполнении контракта поставщик (подрядчик, исполнитель) при передаче товара (результатов работы) обязан представить заказчику документы, подтверждающие страну происхождения товара, на основании которых осуществляется включение продукции в реестр российской промышленной продукции или евразийский реестр промышленных товаров, предусмотренные постановлением Правительства Российской Федерации от 17 июля 2015 г. № 719 "О подтверждении производства промышленной продукции на территории Российской Федерации" или решением Совета Евразийской экономической комиссии от 23 ноября 2020 г. № 105 "Об утверждении Правил определения страны происхождения отдельных видов товаров для целей государственных (муниципальных) закупок" соответственно, а в случае отсутствия сведений о товаре в указанных реестрах - сертификат СТ-1.".</w:t>
      </w:r>
    </w:p>
    <w:p w:rsidR="00EC36DB" w:rsidRPr="00EC36DB" w:rsidRDefault="00EC36DB" w:rsidP="00EC36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C36D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5. Пункт 11 изложить в следующей редакции:</w:t>
      </w:r>
    </w:p>
    <w:p w:rsidR="00EC36DB" w:rsidRPr="00EC36DB" w:rsidRDefault="00EC36DB" w:rsidP="00EC36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C36D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"11. Установить, что ограничения, установленные настоящим постановлением, не применяются в следующих случаях:</w:t>
      </w:r>
    </w:p>
    <w:p w:rsidR="00EC36DB" w:rsidRPr="00EC36DB" w:rsidRDefault="00EC36DB" w:rsidP="00EC36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C36D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а) необходимость обеспечения взаимодействия товаров с товарами, используемыми заказчиком, ввиду их несовместимости с товарами, имеющими другие товарные знаки;</w:t>
      </w:r>
    </w:p>
    <w:p w:rsidR="00EC36DB" w:rsidRPr="00EC36DB" w:rsidRDefault="00EC36DB" w:rsidP="00EC36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C36D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б) закупка запасных частей и расходных материалов к машинам и оборудованию, используемым заказчиком в соответствии с технической документацией на указанные машины и оборудование;</w:t>
      </w:r>
    </w:p>
    <w:p w:rsidR="00EC36DB" w:rsidRPr="00EC36DB" w:rsidRDefault="00EC36DB" w:rsidP="00EC36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C36D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в) закупка товаров, указанных в позициях 101 и 102 перечня, в целях обеспечения нужд спорта высших достижений;</w:t>
      </w:r>
    </w:p>
    <w:p w:rsidR="00EC36DB" w:rsidRPr="00EC36DB" w:rsidRDefault="00EC36DB" w:rsidP="00EC36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C36D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г) закупка запасных частей и деталей к используемому оружию спортивному огнестрельному с нарезным стволом иностранного производства.".</w:t>
      </w:r>
    </w:p>
    <w:p w:rsidR="00EC36DB" w:rsidRPr="00EC36DB" w:rsidRDefault="00EC36DB" w:rsidP="00EC36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C36D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6. Перечень отдельных видов промышленных товаров, происходящих из иностранных государств (за исключением государств - членов Евразийского экономического союза), в отношении которых устанавливаются ограничения допуска для целей осуществления закупок для обеспечения государственных и муниципальных нужд, утвержденный указанным постановлением, изложить в </w:t>
      </w:r>
      <w:proofErr w:type="gramStart"/>
      <w:r w:rsidRPr="00EC36D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следующей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r w:rsidRPr="00EC36D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редакции</w:t>
      </w:r>
      <w:proofErr w:type="gramEnd"/>
      <w:r w:rsidRPr="00EC36D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:</w:t>
      </w:r>
    </w:p>
    <w:p w:rsidR="00EC36DB" w:rsidRPr="00EC36DB" w:rsidRDefault="00EC36DB" w:rsidP="00EC36D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C36DB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"Утвержден</w:t>
      </w:r>
      <w:r w:rsidRPr="00EC36DB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>постановлением Правительства</w:t>
      </w:r>
      <w:r w:rsidRPr="00EC36DB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>Российской Федерации</w:t>
      </w:r>
      <w:r w:rsidRPr="00EC36DB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 xml:space="preserve">от 30 апреля 2020 г. </w:t>
      </w:r>
      <w:r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№</w:t>
      </w:r>
      <w:r w:rsidRPr="00EC36DB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 617</w:t>
      </w:r>
      <w:r w:rsidRPr="00EC36DB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>(в редакции постановления</w:t>
      </w:r>
      <w:r w:rsidRPr="00EC36DB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>Правительства Российской Федерации</w:t>
      </w:r>
      <w:r w:rsidRPr="00EC36DB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 xml:space="preserve">от 4 декабря 2021 г. </w:t>
      </w:r>
      <w:r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№</w:t>
      </w:r>
      <w:r w:rsidRPr="00EC36DB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 2201)</w:t>
      </w:r>
    </w:p>
    <w:p w:rsidR="00EC36DB" w:rsidRPr="00EC36DB" w:rsidRDefault="00EC36DB" w:rsidP="00EC36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EC36DB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lastRenderedPageBreak/>
        <w:t>Перечень</w:t>
      </w:r>
      <w:r w:rsidRPr="00EC36DB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>отдельных видов промышленных товаров, происходящих из иностранных государств (за исключением государств - членов Евразийского экономического союза), в отношении которых устанавливаются ограничения допуска для целей осуществления закупок для обеспечения государственных и муниципальных нужд</w:t>
      </w:r>
    </w:p>
    <w:tbl>
      <w:tblPr>
        <w:tblW w:w="100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1"/>
        <w:gridCol w:w="2374"/>
        <w:gridCol w:w="6565"/>
      </w:tblGrid>
      <w:tr w:rsidR="00EC36DB" w:rsidRPr="00EC36DB" w:rsidTr="00EC36DB">
        <w:tc>
          <w:tcPr>
            <w:tcW w:w="346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 соответствии с Общероссийским классификатором продукции по видам экономической деятельности</w:t>
            </w:r>
          </w:p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034-2014 (КПЕС 2008)</w:t>
            </w: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товара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08.12.12.140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Щебень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17.22.12.120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Подгузники и пеленки детские из бумажной массы, бумаги, целлюлозной ваты и полотна из целлюлозных волокон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17.23.13.191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Блокноты, записные книжки и книги для записей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17.23.13.192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Альбомы и папки с бумагой (включая блоки)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17.23.13.193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Папки и обложки из бумаги или картона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17.23.13.194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Тетради школьные ученические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17.23.13.196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Тетради различного назначения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17.23.13.199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20.12.1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Оксиды, пероксиды и гидроксиды металлов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20.12.21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Красители органические синтетические и составы на их основе; продукты синтетические органические, используемые в качестве препаратов флуоресцентных отбеливающих или люминофоров; лаки цветные (пигментные) и препараты на их основе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20.12.23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Вещества дубильные синтетические органические; вещества дубильные неорганические; составы дубильные; препараты ферментные для предварительного дубления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20.12.24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Пигменты и красители, не включенные в другие группировки; вещества неорганические, применяемые в качестве люминофоров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20.13.2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химические, не включенные в другие группировки; неорганические кислоты и соединения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20.13.3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Галогениды металлов; гипохлориты, хлораты и перхлораты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20.13.4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Сульфиды, сульфаты; нитраты, фосфаты и карбонаты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20.13.5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 прочих металлов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20.13.62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Цианиды, </w:t>
            </w:r>
            <w:proofErr w:type="spellStart"/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цианидоксиды</w:t>
            </w:r>
            <w:proofErr w:type="spellEnd"/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комплексные цианиды; фульминаты, </w:t>
            </w:r>
            <w:proofErr w:type="spellStart"/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цианаты</w:t>
            </w:r>
            <w:proofErr w:type="spellEnd"/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тиоцианаты</w:t>
            </w:r>
            <w:proofErr w:type="spellEnd"/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силикаты; бораты; </w:t>
            </w:r>
            <w:proofErr w:type="spellStart"/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пербораты</w:t>
            </w:r>
            <w:proofErr w:type="spellEnd"/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прочие соли неорганических кислот или </w:t>
            </w:r>
            <w:proofErr w:type="spellStart"/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пероксикислот</w:t>
            </w:r>
            <w:proofErr w:type="spellEnd"/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20.13.63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Пероксид водорода (перекись водорода)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20.13.64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Фосфиды, карбиды, гидриды, нитриды, азиды, силициды и бориды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20.14.13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ациклических углеводородов хлорированные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20.14.14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углеводородов сульфированные, нитрованные или </w:t>
            </w:r>
            <w:proofErr w:type="spellStart"/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нитрозированные</w:t>
            </w:r>
            <w:proofErr w:type="spellEnd"/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галогенированные</w:t>
            </w:r>
            <w:proofErr w:type="spellEnd"/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негалогенированные</w:t>
            </w:r>
            <w:proofErr w:type="spellEnd"/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20.14.19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углеводородов прочие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20.14.2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Спирты, фенолы, </w:t>
            </w:r>
            <w:proofErr w:type="spellStart"/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фенолоспирты</w:t>
            </w:r>
            <w:proofErr w:type="spellEnd"/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их </w:t>
            </w:r>
            <w:proofErr w:type="spellStart"/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галогенированные</w:t>
            </w:r>
            <w:proofErr w:type="spellEnd"/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сульфированные, нитрованные или </w:t>
            </w:r>
            <w:proofErr w:type="spellStart"/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нитрозированные</w:t>
            </w:r>
            <w:proofErr w:type="spellEnd"/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производные; спирты жирные промышленные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20.14.3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Кислоты промышленные монокарбоновые жирные, кислоты карбоновые и их производные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20.14.4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Органические соединения с азотсодержащими функциональными группами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20.14.5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Соединения сераорганические и прочие соединения элементоорганические; соединения гетероциклические, не включенные в другие группировки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20.14.6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Эфиры простые, пероксиды органические, </w:t>
            </w:r>
            <w:proofErr w:type="spellStart"/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эпоксиды</w:t>
            </w:r>
            <w:proofErr w:type="spellEnd"/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ацетали</w:t>
            </w:r>
            <w:proofErr w:type="spellEnd"/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полуацетали</w:t>
            </w:r>
            <w:proofErr w:type="spellEnd"/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соединения органические прочие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20.15.1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Кислота азотная; кислоты </w:t>
            </w:r>
            <w:proofErr w:type="spellStart"/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сульфоазотные</w:t>
            </w:r>
            <w:proofErr w:type="spellEnd"/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аммиак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20.15.2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Хлорид аммония; нитриты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20.15.3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Удобрения азотные минеральные или химические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20.15.4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Удобрения фосфорные минеральные или химические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20.15.5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Удобрения калийные минеральные или химические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20.15.6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Нитрат натрия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20.15.7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Удобрения, не включенные в другие группировки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20.16.10.119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Специальные виды полиэтилена, которые используются для создания специальных строительных материалов: сшитый полиэтилен, вспененный полиэтилен, хлорсульфированный полиэтилен, </w:t>
            </w:r>
            <w:proofErr w:type="spellStart"/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сверхвысокомолекулярный</w:t>
            </w:r>
            <w:proofErr w:type="spellEnd"/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полиэтилен, прочие виды полиэтилена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20.16.40.110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Полиацетали</w:t>
            </w:r>
            <w:proofErr w:type="spellEnd"/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первичных формах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20.16.40.120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Полиэфиры в первичных формах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20.16.40.130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Смолы эпоксидные в первичных формах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20.16.40.150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Смолы алкидные в первичных формах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20.16.40.160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Полимеры сложных эфиров </w:t>
            </w:r>
            <w:proofErr w:type="spellStart"/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аллилового</w:t>
            </w:r>
            <w:proofErr w:type="spellEnd"/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спирта в первичных формах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20.16.40.190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Полиэфиры прочие в первичных формах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20.16.53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Полиакрилаты</w:t>
            </w:r>
            <w:proofErr w:type="spellEnd"/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первичных формах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20.16.54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Полиамиды в первичных формах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20.16.55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Смолы карбамидоформальдегидные, </w:t>
            </w:r>
            <w:proofErr w:type="spellStart"/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тиокарбамидоформальдегидные</w:t>
            </w:r>
            <w:proofErr w:type="spellEnd"/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меламиноформальдегидные смолы в первичных формах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20.16.56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Смолы </w:t>
            </w:r>
            <w:proofErr w:type="spellStart"/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аминоальдегидные</w:t>
            </w:r>
            <w:proofErr w:type="spellEnd"/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смолы фенолоальдегидные и прочие полиуретановые смолы в первичных формах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20.16.57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Полимеры кремнийорганические (силиконы) в первичных формах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20.16.59.170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Полимеры акриловой кислоты в первичных формах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20.16.59.320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Смолы ионообменные на основе синтетических или природных полимеров в первичных формах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20.20.1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Пестициды и агрохимические продукты прочие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20.41.2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Вещества органические поверхностно-активные, кроме мыла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51.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20.41.31.113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Мыло туалетное марки "Детское"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20.41.32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моющие и стиральные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20.42.14.130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Тальк и прочие присыпки для детей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20.42.15.143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Кремы детские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20.59.3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Чернила для письма или рисования и прочие чернила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20.59.42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Антидетонаторы; присадки к топливу и смазочным материалам и аналогичные продукты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20.59.43.130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Антиобледенители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20.59.52.194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Реактивы химические общелабораторного назначения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20.59.56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Составы для травления металлических поверхностей; флюсы; ускорители вулканизации каучука готовые, пластификаторы составные и стабилизаторы для резин и пластмасс; катализаторы, не включенные в другие группировки; </w:t>
            </w:r>
            <w:proofErr w:type="spellStart"/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алкилбензолы</w:t>
            </w:r>
            <w:proofErr w:type="spellEnd"/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смешанные и </w:t>
            </w:r>
            <w:proofErr w:type="spellStart"/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алкилнафталины</w:t>
            </w:r>
            <w:proofErr w:type="spellEnd"/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смешанные, не включенные в другие группировки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20.59.59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 разные химические, не включенные в другие группировки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20.60.1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Волокна синтетические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20.60.2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Волокна искусственные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22.11.2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Шины и покрышки пневматические резиновые восстановленные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22.19.1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Резина регенерированная (девулканизированная) в первичных формах или в виде пластин, листов или полос (лент)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22.19.2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резиновая и изделия из нее; резина вулканизированная, кроме твердой резины (эбонита), в виде нити, корда, пластин, листов, полос (лент), прутков и профилей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22.19.3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Трубы, трубки, шланги и рукава из вулканизированной резины, кроме твердой резины (эбонита)</w:t>
            </w:r>
          </w:p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22.19.4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Ленты конвейерные, или приводные ремни, или бельтинг из вулканизированной резины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22.19.5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прорезиненные текстильные, кроме кордных тканей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22.19.6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 одежды и ее аксессуары из вулканизированной резины, кроме твердой резины (эбонита)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22.21.1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Мононити</w:t>
            </w:r>
            <w:proofErr w:type="spellEnd"/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размером поперечного сечения более 1 мм; прутки, стержни и фасонные профили пластмассовые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22.21.2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Трубы, трубки и шланги и их фитинги пластмассовые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22.21.3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Плиты, листы, пленка и полосы (ленты) полимерные, неармированные или не комбинированные с другими материалами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22.21.4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Плиты, листы, пленка и полосы (ленты) прочие пластмассовые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22.22.1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Изделия пластмассовые упаковочные (за исключением контейнеров для </w:t>
            </w:r>
            <w:proofErr w:type="spellStart"/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биопроб</w:t>
            </w:r>
            <w:proofErr w:type="spellEnd"/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полимерных с кодом ОКПД2 22.22.14.000)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22.29.21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Плиты, листы, пленка, лента и прочие плоские полимерные самоклеящиеся формы в рулонах шириной не более 20 см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22.29.22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Плиты, листы, пленка, лента и прочие плоские пластмассовые самоклеящиеся формы, прочие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77.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22.29.23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Посуда столовая и кухонная, прочие предметы домашнего обихода и предметы туалета пластмассовые</w:t>
            </w:r>
          </w:p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22.29.24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ламп и осветительной арматуры, световых указателей и аналогичных изделий пластмассовые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22.29.25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Принадлежности канцелярские или школьные пластмассовые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22.29.26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Фурнитура для мебели, транспортных средств и аналогичные пластмассовые изделия; статуэтки и прочие декоративные изделия пластмассовые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23.13.11.116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Бутылочки стеклянные для детского питания из закаленного стекла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23.19.12.160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Пеностекло в форме блоков, плит или аналогичных форм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23.51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Цемент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23.99.19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Продукция минеральная неметаллическая, не включенная в другие группировки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24.42.22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Прутки, катанка и профили из алюминия или алюминиевых сплавов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24.42.23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Проволока алюминиевая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24.42.24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Плиты, листы, полосы и ленты алюминиевые толщиной более 0,2 мм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24.42.25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Фольга алюминиевая толщиной не более 0,2 мм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24.42.26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и трубки, фитинги для труб и трубок, алюминиевые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25.11.23.120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и детали конструкций из алюминия прочие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25.12.10.000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Двери, окна и их рамы и пороги для дверей из металлов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25.21.11.110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Радиаторы центрального отопления и их секции чугунные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25.21.11.120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Радиаторы центрального отопления и их секции стальные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25.21.11.130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Радиаторы центрального отопления и их секции из прочих металлов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25.21.11.150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Конвекторы отопительные стальные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25.21.11.160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Конвекторы отопительные из прочих металлов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25.21.12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Котлы водогрейные центрального отопления для производства горячей воды или пара низкого давления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25.29.11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Резервуары, цистерны, баки и аналогичные емкости (кроме емкостей для сжатых или сжиженных газов) из чугуна, стали или алюминия вместимостью более 300 л без механического или теплотехнического оборудования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25.29.12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Емкости металлические для сжатых или сжиженных газов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25.30.11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Котлы паровые и котлы </w:t>
            </w:r>
            <w:proofErr w:type="spellStart"/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паропроизводящие</w:t>
            </w:r>
            <w:proofErr w:type="spellEnd"/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прочие; котлы, работающие с высокотемпературными органическими теплоносителями (ВОТ)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25.40.12.410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Оружие спортивное огнестрельное с нарезным стволом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25.40.13.190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Патроны и боеприпасы прочие и их детали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25.71.11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Ножи (кроме ножей для машин) и ножницы; лезвия для них</w:t>
            </w:r>
          </w:p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25.71.14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Ложки, вилки, половники, шумовки, лопаточки для тортов, ножи для рыбы, ножи для масла, щипцы для сахара и аналогичные кухонные и столовые приборы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25.72.14.120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Петли, арматура крепежная, фурнитура и аналогичные изделия для дверей и окон из недрагоценных металлов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106.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25.92.12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Бочки, барабаны, банки, ящики и аналогичные емкости алюминиевые для любых веществ (кроме газов) вместимостью не более 300 л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25.99.12.112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столовые, кухонные и бытовые и их детали из нержавеющей стали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27.11.1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Электродвигатели мощностью не более 37,5 Вт; электродвигатели постоянного тока прочие; генераторы постоянного тока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Электродвигатели переменного и постоянного тока универсальные мощностью более 37,5 Вт; электродвигатели переменного тока прочие; генераторы (синхронные генераторы) переменного тока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27.11.4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Трансформаторы электрические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Турбины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28.13.12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Насосы возвратно-поступательные объемного действия прочие для перекачки жидкостей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28.13.13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Насосы роторные объемные прочие для перекачки жидкостей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28.13.14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Насосы центробежные подачи жидкостей прочие; насосы прочие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28.13.3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насосов и компрессоров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28.22.14.126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Краны башенные строительные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28.22.16.110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Лифты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28.25.11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Теплообменники и машины для сжижения воздуха или прочих газов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28.25.14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и установки для фильтрования или очистки газов, не включенные в другие группировки. Эта группировка не включает машины и аппараты для разделения жидких и газовых неоднородных систем в радиохимическом производстве и изготовлении тепловыделяющих элементов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28.29.12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и установки для фильтрования или очистки жидкостей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28.29.31.110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весовое промышленное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28.92.12.130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бурильные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28.92.61.110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Комплектующие (запасные части) бурильных и проходческих машин, не имеющие самостоятельных группировок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28.93.2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Машина для очистки, сортировки или калибровки семян, зерна или сухих бобовых культур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29.32.20.130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</w:t>
            </w:r>
            <w:proofErr w:type="gramEnd"/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удерживающие для детей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30.92.40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Коляски детские и их части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32.20.11.110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Фортепиано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32.20.11.120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Пианино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32.20.11.130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Рояли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32.20.12.110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 музыкальные струнные смычковые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32.20.12.121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Балалайки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32.20.12.122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Гитары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32.20.12.124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Домры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32.20.12.125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Арфы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32.20.12.126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 струнные щипковые национальные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32.20.13.131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Аккордеоны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137.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32.20.13.132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Баяны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32.20.13.133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Гармони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32.20.13.160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 музыкальные духовые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32.20.13.173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Флейты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32.20.13.174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Кларнеты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32.20.13.175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Саксофоны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32.20.13.176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Гобои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32.20.13.177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Фаготы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32.20.13.178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 национальные духовые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32.20.14.120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Инструменты электромузыкальные </w:t>
            </w:r>
            <w:proofErr w:type="spellStart"/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адаптиризованные</w:t>
            </w:r>
            <w:proofErr w:type="spellEnd"/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струнные щипковые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32.20.14.140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Инструменты электромузыкальные </w:t>
            </w:r>
            <w:proofErr w:type="spellStart"/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адаптиризованные</w:t>
            </w:r>
            <w:proofErr w:type="spellEnd"/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язычковые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32.20.15.110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 музыкальные ударные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32.30.11.110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Лыжи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32.30.11.120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Снаряжение лыжное, кроме обуви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32.30.11.131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Коньки ледовые, включая коньки с ботинками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32.30.12.110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Ботинки лыжные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32.30.14.110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Инвентарь и оборудование для занятий физкультурой, гимнастикой и атлетикой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32.30.14.120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занятий физкультурой, гимнастикой и атлетикой, занятий в спортзалах, фитнес-центрах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32.30.15.117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Инвентарь для игры в хоккей с шайбой и мячом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32.4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и игрушки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32.50.22.121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Протезы внешние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32.50.22.123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Туторы верхних конечностей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32.50.22.124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Туторы нижних конечностей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32.50.22.125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Корсеты, </w:t>
            </w:r>
            <w:proofErr w:type="spellStart"/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реклинаторы</w:t>
            </w:r>
            <w:proofErr w:type="spellEnd"/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обтураторы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32.50.22.126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Бандажи и изделия к протезно-ортопедической продукции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32.50.22.129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Приспособления ортопедические прочие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32.50.22.157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Вкладные корригирующие элементы для ортопедической обуви (в том числе стельки, полустельки)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32.50.30.110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 медицинская, включая хирургическую, стоматологическую или ветеринарную, и ее части (кроме кроватей медицинских функциональных)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32.91.12.140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Кисти художественные, кисточки для письма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32.99.11.199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индивидуальной защиты прочие, не включенные в другие группировки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32.99.15.140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Мелки для письма и рисования, мелки для портных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32.99.16.110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Доски грифельные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32.99.53.110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обучения трудовым процессам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32.99.53.120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Тренажеры для профессионального обучения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32.99.53.130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Приборы, аппаратура и устройства учебные демонстрационные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32.99.53.190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Модели, макеты и аналогичные изделия демонстрационные прочие</w:t>
            </w:r>
          </w:p>
        </w:tc>
      </w:tr>
      <w:tr w:rsidR="00EC36DB" w:rsidRPr="00EC36DB" w:rsidTr="00EC36DB">
        <w:tc>
          <w:tcPr>
            <w:tcW w:w="111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173.</w:t>
            </w:r>
          </w:p>
        </w:tc>
        <w:tc>
          <w:tcPr>
            <w:tcW w:w="2370" w:type="dxa"/>
            <w:hideMark/>
          </w:tcPr>
          <w:p w:rsidR="00EC36DB" w:rsidRPr="00EC36DB" w:rsidRDefault="00EC36DB" w:rsidP="00EC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42.99.12.110</w:t>
            </w:r>
          </w:p>
        </w:tc>
        <w:tc>
          <w:tcPr>
            <w:tcW w:w="6555" w:type="dxa"/>
            <w:hideMark/>
          </w:tcPr>
          <w:p w:rsidR="00EC36DB" w:rsidRPr="00EC36DB" w:rsidRDefault="00EC36DB" w:rsidP="00EC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Площадки спортивные для спортивных игр на открытом воздухе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F5533C" w:rsidRDefault="00EC36DB" w:rsidP="00EC36DB">
      <w:pPr>
        <w:shd w:val="clear" w:color="auto" w:fill="FFFFFF"/>
        <w:spacing w:before="100" w:beforeAutospacing="1" w:after="100" w:afterAutospacing="1" w:line="240" w:lineRule="auto"/>
        <w:jc w:val="right"/>
      </w:pPr>
      <w:r w:rsidRPr="00EC36D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".</w:t>
      </w:r>
    </w:p>
    <w:sectPr w:rsidR="00F55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6DB"/>
    <w:rsid w:val="00EC36DB"/>
    <w:rsid w:val="00F5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89A79B-9628-430E-A634-5AF1C5B5B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EC3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EC3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C36DB"/>
    <w:rPr>
      <w:color w:val="0000FF"/>
      <w:u w:val="single"/>
    </w:rPr>
  </w:style>
  <w:style w:type="paragraph" w:customStyle="1" w:styleId="s16">
    <w:name w:val="s_16"/>
    <w:basedOn w:val="a"/>
    <w:rsid w:val="00EC3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EC3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EC3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EC36DB"/>
  </w:style>
  <w:style w:type="paragraph" w:customStyle="1" w:styleId="s9">
    <w:name w:val="s_9"/>
    <w:basedOn w:val="a"/>
    <w:rsid w:val="00EC3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3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7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3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14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735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11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219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060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0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288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37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018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084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485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3410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415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5862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491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3814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3144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426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102926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2298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0808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82960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7686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449476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77642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1640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9251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83644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019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801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7597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72759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64145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5547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8440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3298</Words>
  <Characters>18799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2021-12-15T06:23:00Z</dcterms:created>
  <dcterms:modified xsi:type="dcterms:W3CDTF">2021-12-15T06:31:00Z</dcterms:modified>
</cp:coreProperties>
</file>