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7D6" w:rsidRPr="000F47D6" w:rsidRDefault="000F47D6" w:rsidP="000F47D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  <w:r w:rsidRPr="000F47D6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 xml:space="preserve">Постановление Правительства РФ от 16 декабря 2021 г. </w:t>
      </w:r>
      <w:r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№</w:t>
      </w:r>
      <w:r w:rsidRPr="000F47D6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 2323</w:t>
      </w:r>
      <w:r w:rsidRPr="000F47D6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br/>
        <w:t xml:space="preserve">"О внесении изменения в Положение об особенностях участия субъектов малого и среднего предпринимательства в закупках товаров, работ, услуг отдельными видами юридических лиц, годовом объеме таких закупок и порядке расчета указанного объема, утвержденное постановлением Правительства Российской Федерации от 11 декабря 2014 г. </w:t>
      </w:r>
      <w:r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№</w:t>
      </w:r>
      <w:r w:rsidRPr="000F47D6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 1352"</w:t>
      </w:r>
    </w:p>
    <w:p w:rsidR="000F47D6" w:rsidRPr="000F47D6" w:rsidRDefault="000F47D6" w:rsidP="000F47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F47D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Правительство Российской Федерации постановляет:</w:t>
      </w:r>
    </w:p>
    <w:p w:rsidR="000F47D6" w:rsidRPr="000F47D6" w:rsidRDefault="000F47D6" w:rsidP="000F47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F47D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1. </w:t>
      </w:r>
      <w:r w:rsidRPr="000F47D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Дополнить Положение об особенностях участия субъектов малого и среднего предпринимательства в закупках товаров, работ, услуг отдельными видами юридических лиц, годовом объеме таких закупок и порядке расчета указанного объема, утвержденное постановлением Правительства Российской Федерации от 11 декабря 2014 г. № 1352 "Об особенностях участия субъектов малого и среднего предпринимательства в закупках товаров, работ, услуг отдельными видами юридических лиц" (Собрание законодательства Российской Федерации, 2014, № 51, ст. 7438), пунктом 20 1 следующего содержания:</w:t>
      </w:r>
    </w:p>
    <w:p w:rsidR="000F47D6" w:rsidRPr="000F47D6" w:rsidRDefault="000F47D6" w:rsidP="000F47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F47D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"20 1. Для осуществления закупок, предусмотренных подпунктом "б" пункта 4 настоящего Положения, заказчик вправе установить в положении о закупке способ неконкурентной закупки, порядок проведения которого предусматривает следующее:</w:t>
      </w:r>
    </w:p>
    <w:p w:rsidR="000F47D6" w:rsidRPr="000F47D6" w:rsidRDefault="000F47D6" w:rsidP="000F47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F47D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а) осуществление закупки в электронной форме на электронной площадке, предусмотренной частью 10 статьи 3 4 Федерального закона;</w:t>
      </w:r>
    </w:p>
    <w:p w:rsidR="000F47D6" w:rsidRPr="000F47D6" w:rsidRDefault="000F47D6" w:rsidP="000F47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F47D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б) цена договора, заключенного с применением такого способа закупки, не должна превышать 20 млн. рублей;</w:t>
      </w:r>
    </w:p>
    <w:p w:rsidR="000F47D6" w:rsidRPr="000F47D6" w:rsidRDefault="000F47D6" w:rsidP="000F47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F47D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в) размещение участником закупки из числа субъектов малого и среднего предпринимательства на электронной площадке предварительного предложения о поставке товара, выполнении работы, оказании услуги;</w:t>
      </w:r>
    </w:p>
    <w:p w:rsidR="000F47D6" w:rsidRPr="000F47D6" w:rsidRDefault="000F47D6" w:rsidP="000F47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F47D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г) размещение заказчиком на электронной площадке информации о закупаемом товаре, работе, услуге, требований к таким товару, работе, услуге, участнику закупки из числа субъектов малого и среднего предпринимательства;</w:t>
      </w:r>
    </w:p>
    <w:p w:rsidR="000F47D6" w:rsidRPr="000F47D6" w:rsidRDefault="000F47D6" w:rsidP="000F47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F47D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д) определение оператором электронной площадки из состава предварительных предложений, предусмотренных подпунктом "в" настоящего пункта, соответствующих требованиям заказчика, предусмотренным подпунктом "г" настоящего пункта, предложений о поставке товара, выполнении работы, оказании услуги участников закупки из числа субъектов малого и среднего предпринимательства;</w:t>
      </w:r>
    </w:p>
    <w:p w:rsidR="000F47D6" w:rsidRPr="000F47D6" w:rsidRDefault="000F47D6" w:rsidP="000F47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F47D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е) определение согласно критериям оценки, утвержденным в положении о закупке, заказчиком участника (участников) закупки из числа субъектов малого и среднего предпринимательства, с которым (которыми) заключается договор (договоры), из участников закупки, определенных оператором электронной площадки в соответствии с подпунктом "д" настоящего пункта;</w:t>
      </w:r>
    </w:p>
    <w:p w:rsidR="000F47D6" w:rsidRPr="000F47D6" w:rsidRDefault="000F47D6" w:rsidP="000F47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F47D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ж) заключение с использованием электронной площадки договора (договоров) с участником (участниками) закупки из числа субъектов малого и среднего предпринимательства, определенным (определенными) заказчиком в соответствии с подпунктом "е"</w:t>
      </w:r>
      <w:bookmarkStart w:id="0" w:name="_GoBack"/>
      <w:bookmarkEnd w:id="0"/>
    </w:p>
    <w:p w:rsidR="000F47D6" w:rsidRPr="000F47D6" w:rsidRDefault="000F47D6" w:rsidP="000F47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F47D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настоящего пункта, на условиях, определенных в соответствии с требованиями, предусмотренными подпунктом "г" настоящего пункта, а также предложением соответствующего участника закупки о поставке товара, выполнении работы, оказании услуги.".</w:t>
      </w:r>
    </w:p>
    <w:p w:rsidR="000F47D6" w:rsidRPr="000F47D6" w:rsidRDefault="000F47D6" w:rsidP="000F47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F47D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 Настоящее постановление вступает в силу с 1 июля 2022 г.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0F47D6" w:rsidRPr="000F47D6" w:rsidTr="000F47D6">
        <w:tc>
          <w:tcPr>
            <w:tcW w:w="3300" w:type="pct"/>
            <w:shd w:val="clear" w:color="auto" w:fill="FFFFFF"/>
            <w:vAlign w:val="bottom"/>
            <w:hideMark/>
          </w:tcPr>
          <w:p w:rsidR="000F47D6" w:rsidRPr="000F47D6" w:rsidRDefault="000F47D6" w:rsidP="000F4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0F47D6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Председатель Правительства</w:t>
            </w:r>
            <w:r w:rsidRPr="000F47D6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br/>
              <w:t>Российской Федерации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0F47D6" w:rsidRPr="000F47D6" w:rsidRDefault="000F47D6" w:rsidP="000F47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0F47D6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М. </w:t>
            </w:r>
            <w:proofErr w:type="spellStart"/>
            <w:r w:rsidRPr="000F47D6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Мишустин</w:t>
            </w:r>
            <w:proofErr w:type="spellEnd"/>
          </w:p>
        </w:tc>
      </w:tr>
    </w:tbl>
    <w:p w:rsidR="000F47D6" w:rsidRPr="000F47D6" w:rsidRDefault="000F47D6" w:rsidP="000F47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F47D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F157BC" w:rsidRDefault="00F157BC"/>
    <w:sectPr w:rsidR="00F157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7D6"/>
    <w:rsid w:val="000F47D6"/>
    <w:rsid w:val="00F1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2A6503-6583-403F-9C13-C3201460C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0F4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0F4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F47D6"/>
    <w:rPr>
      <w:color w:val="0000FF"/>
      <w:u w:val="single"/>
    </w:rPr>
  </w:style>
  <w:style w:type="paragraph" w:customStyle="1" w:styleId="s16">
    <w:name w:val="s_16"/>
    <w:basedOn w:val="a"/>
    <w:rsid w:val="000F4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0F4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33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0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1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70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3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1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6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9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2021-12-27T11:10:00Z</dcterms:created>
  <dcterms:modified xsi:type="dcterms:W3CDTF">2021-12-27T11:15:00Z</dcterms:modified>
</cp:coreProperties>
</file>