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79" w:rsidRPr="00514D79" w:rsidRDefault="00514D79" w:rsidP="00514D79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514D79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СОВЕТ ЕВРАЗИЙСКОЙ ЭКОНОМИЧЕСКОЙ КОМИССИИ</w:t>
      </w:r>
    </w:p>
    <w:p w:rsidR="00514D79" w:rsidRPr="00514D79" w:rsidRDefault="00514D79" w:rsidP="00514D79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514D79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РЕШЕНИЕ</w:t>
      </w:r>
    </w:p>
    <w:p w:rsidR="00514D79" w:rsidRPr="00514D79" w:rsidRDefault="00514D79" w:rsidP="00514D79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514D79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от 24 декабря 2021 г. </w:t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№</w:t>
      </w:r>
      <w:r w:rsidRPr="00514D79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 145</w:t>
      </w:r>
    </w:p>
    <w:p w:rsidR="00514D79" w:rsidRPr="00514D79" w:rsidRDefault="00514D79" w:rsidP="00514D79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514D79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О ВНЕСЕНИИ ИЗМЕНЕНИЙ</w:t>
      </w:r>
    </w:p>
    <w:p w:rsidR="00514D79" w:rsidRPr="00514D79" w:rsidRDefault="00514D79" w:rsidP="00514D79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514D79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В ПРАВИЛА ОПРЕДЕЛЕНИЯ СТРАНЫ ПРОИСХОЖДЕНИЯ ОТДЕЛЬНЫХ ВИДОВ</w:t>
      </w:r>
    </w:p>
    <w:p w:rsidR="00514D79" w:rsidRPr="00514D79" w:rsidRDefault="00514D79" w:rsidP="00514D79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514D79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ТОВАРОВ ДЛЯ ЦЕЛЕЙ ГОСУДАРСТВЕННЫХ (МУНИЦИПАЛЬНЫХ) ЗАКУПОК</w:t>
      </w:r>
    </w:p>
    <w:p w:rsidR="00514D79" w:rsidRPr="00514D79" w:rsidRDefault="00514D79" w:rsidP="00514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4D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 Евразийской экономической комиссии решил:</w:t>
      </w:r>
    </w:p>
    <w:p w:rsidR="00514D79" w:rsidRPr="00514D79" w:rsidRDefault="00514D79" w:rsidP="00514D79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4D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Внести </w:t>
      </w:r>
      <w:r w:rsidRPr="00514D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 Правила определения страны происхождения отдельных видов товаров для целей государственных (муниципальных) закупок, утвержденные Решением Совета Евразийской экономической комиссии от 23 ноября 2020 г.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514D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105, изменения согласно приложению.</w:t>
      </w:r>
    </w:p>
    <w:p w:rsidR="00514D79" w:rsidRPr="00514D79" w:rsidRDefault="00514D79" w:rsidP="00514D79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4D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Настоящее Решение вступает в силу по истечении 10 календарных дней с даты его официального опубликования и действует до 31 декабря 2022 г.</w:t>
      </w:r>
    </w:p>
    <w:p w:rsidR="00514D79" w:rsidRPr="00514D79" w:rsidRDefault="00514D79" w:rsidP="00514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4D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Члены Совета Евразийской экономической комиссии: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2111"/>
        <w:gridCol w:w="1736"/>
        <w:gridCol w:w="1815"/>
        <w:gridCol w:w="1925"/>
      </w:tblGrid>
      <w:tr w:rsidR="00514D79" w:rsidRPr="00514D79" w:rsidTr="00514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14D79" w:rsidRPr="00514D79" w:rsidRDefault="00514D79" w:rsidP="00514D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Республики Армения</w:t>
            </w:r>
          </w:p>
          <w:p w:rsidR="00514D79" w:rsidRPr="00514D79" w:rsidRDefault="00514D79" w:rsidP="00514D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М.ГРИГОРЯН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14D79" w:rsidRPr="00514D79" w:rsidRDefault="00514D79" w:rsidP="00514D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Республики Беларусь</w:t>
            </w:r>
          </w:p>
          <w:p w:rsidR="00514D79" w:rsidRPr="00514D79" w:rsidRDefault="00514D79" w:rsidP="00514D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И.ПЕТРИШЕНКО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14D79" w:rsidRPr="00514D79" w:rsidRDefault="00514D79" w:rsidP="00514D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Республики Казахстан</w:t>
            </w:r>
          </w:p>
          <w:p w:rsidR="00514D79" w:rsidRPr="00514D79" w:rsidRDefault="00514D79" w:rsidP="00514D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А.СМАИЛОВ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14D79" w:rsidRPr="00514D79" w:rsidRDefault="00514D79" w:rsidP="00514D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51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51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</w:p>
          <w:p w:rsidR="00514D79" w:rsidRPr="00514D79" w:rsidRDefault="00514D79" w:rsidP="00514D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А.КОЖОШЕВ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14D79" w:rsidRPr="00514D79" w:rsidRDefault="00514D79" w:rsidP="00514D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Российской Федерации</w:t>
            </w:r>
          </w:p>
          <w:p w:rsidR="00514D79" w:rsidRPr="00514D79" w:rsidRDefault="00514D79" w:rsidP="00514D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А.ОВЕРЧУК</w:t>
            </w:r>
          </w:p>
        </w:tc>
      </w:tr>
    </w:tbl>
    <w:p w:rsidR="00E9453F" w:rsidRDefault="00E9453F"/>
    <w:p w:rsidR="00514D79" w:rsidRDefault="00514D79"/>
    <w:p w:rsidR="00514D79" w:rsidRDefault="00514D79" w:rsidP="00514D79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</w:t>
      </w:r>
    </w:p>
    <w:p w:rsidR="00514D79" w:rsidRDefault="00514D79" w:rsidP="00514D79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Решению Совета</w:t>
      </w:r>
    </w:p>
    <w:p w:rsidR="00514D79" w:rsidRDefault="00514D79" w:rsidP="00514D79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Евразийской экономической комиссии</w:t>
      </w:r>
    </w:p>
    <w:p w:rsidR="00514D79" w:rsidRDefault="00514D79" w:rsidP="00514D79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24 декабря 2021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145</w:t>
      </w:r>
    </w:p>
    <w:p w:rsidR="00514D79" w:rsidRDefault="00514D79" w:rsidP="00514D79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ИЗМЕНЕНИЯ,</w:t>
      </w:r>
    </w:p>
    <w:p w:rsidR="00514D79" w:rsidRDefault="00514D79" w:rsidP="00514D79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ВНОСИМЫЕ В ПРАВИЛА ОПРЕДЕЛЕНИЯ СТРАНЫ ПРОИСХОЖДЕНИЯ</w:t>
      </w:r>
    </w:p>
    <w:p w:rsidR="00514D79" w:rsidRDefault="00514D79" w:rsidP="00514D79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ОТДЕЛЬНЫХ ВИДОВ ТОВАРОВ ДЛЯ ЦЕЛЕЙ ГОСУДАРСТВЕННЫХ</w:t>
      </w:r>
    </w:p>
    <w:p w:rsidR="00514D79" w:rsidRDefault="00514D79" w:rsidP="00514D79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lastRenderedPageBreak/>
        <w:t>(МУНИЦИПАЛЬНЫХ) ЗАКУПОК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 В </w:t>
      </w:r>
      <w:r w:rsidRPr="00514D79">
        <w:rPr>
          <w:color w:val="000000"/>
          <w:sz w:val="30"/>
          <w:szCs w:val="30"/>
        </w:rPr>
        <w:t>пункте 2: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а) абзац третий изложить в следующей редакции: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"верификация" - установление подлинности акта экспертизы или сертификата о происхождении товара СТ-1 и (или) достоверности содержащихся в них сведений;";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б) абзац пятнадцатый изложить в следующей редакции: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"электронная копия акта экспертизы или сертификата о происхождении товара СТ-1" - документ в электронно-цифровом виде, полностью воспроизводящий вид и сведения (данные) акта экспертизы или сертификата о происхождении товара СТ-1 в бумажном виде";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2. В пункте 3: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а) дополнить словами "(далее - условия производства)";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б) дополнить абзацем следующего содержания: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"К товарам, включенным в перечень согласно приложению № 1.1, условия производства которых не указаны в приложении № 1 к настоящим Правилам, применяются критерии происхождения в соответствии с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Государств, подписанного 20 ноября 2009 г.".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3. Пункт 8 изложить в следующей редакции: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"8. При осуществлении государственных (муниципальных) закупок страна происхождения отдельных видов промышленных товаров государств-членов подтверждается путем представления информации из евразийского реестра промышленных товаров государств-членов (далее - реестр).".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4. Пункт 9 дополнить абзацем следующего содержания: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 xml:space="preserve">"Сертификат о происхождении товара СТ-1 для целей включения товара в реестр выдается на неопределенный объем (количество) товара и рассматривается в качестве документа о происхождении товара в течение </w:t>
      </w:r>
      <w:r w:rsidRPr="00514D79">
        <w:rPr>
          <w:color w:val="000000"/>
          <w:sz w:val="30"/>
          <w:szCs w:val="30"/>
        </w:rPr>
        <w:lastRenderedPageBreak/>
        <w:t>1 года с даты его выдачи. Порядок выдачи сертификата о происхождении товара СТ-1, в том числе содержащий особенности его заполнения уполномоченными органами (организациями), определяется законодательством государства-члена.".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5. Пункты 10 и 11 изложить в следующей редакции: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"10. В целях подтверждения страны происхождения промышленных товаров государств-членов при осуществлении государственных (муниципальных) закупок и проверки достоверности сведений, содержащихся в актах экспертизы или сертификатах о происхождении товара СТ-1 (далее - документ о происхождении товара), формируется и ведется реестр.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11. Органы (организации) государства-члена, уполномоченные на выдачу документов о происхождении товара, обеспечивают хранение таких документов и документов, являющихся основанием для их выдачи, в течение 3 лет с даты их выдачи.".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6. По тексту пункта 12 слова "акт экспертизы" в соответствующем падеже заменить словами "документ о происхождении товара" в соответствующем падеже.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7. В пункте 13: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а) в абзаце третьем слова "условий производства" заменить словами "критериев определения страны происхождения промышленного товара";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б) в абзаце пятом слова "актов экспертизы" заменить словами "документов о происхождении товаров".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8. Пункт 14 изложить в следующей редакции: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"14. Если по итогам консультаций или заседания Коллегии Комиссии будут подтверждены соблюдение при производстве промышленного товара государства-члена критериев определения страны происхождения промышленного товара или достоверность документа о происхождении товара, повторная верификация сведений о данном товаре и его производителе не проводится.".</w:t>
      </w:r>
    </w:p>
    <w:p w:rsidR="00514D79" w:rsidRPr="00514D79" w:rsidRDefault="00514D79" w:rsidP="00514D79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9. В подпунктах 7.2 и 8 пункта 18, подпункте 1 пункта 23 после слов "акта экспертизы" дополнить словами "или сертификата о происхождении товара СТ-1".</w:t>
      </w:r>
    </w:p>
    <w:p w:rsidR="00514D79" w:rsidRDefault="00514D79" w:rsidP="00514D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lastRenderedPageBreak/>
        <w:t>10. Дополнить приложением</w:t>
      </w:r>
      <w:r>
        <w:rPr>
          <w:color w:val="000000"/>
          <w:sz w:val="30"/>
          <w:szCs w:val="30"/>
        </w:rPr>
        <w:t xml:space="preserve"> </w:t>
      </w:r>
      <w:bookmarkStart w:id="0" w:name="_GoBack"/>
      <w:bookmarkEnd w:id="0"/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1.1 следующего содержания:</w:t>
      </w:r>
    </w:p>
    <w:p w:rsidR="00514D79" w:rsidRDefault="00514D79" w:rsidP="00514D79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 w:rsidR="00514D79" w:rsidRDefault="00514D79" w:rsidP="00514D79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 w:rsidR="00514D79" w:rsidRDefault="00514D79" w:rsidP="00514D79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"Приложение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1.1</w:t>
      </w:r>
    </w:p>
    <w:p w:rsidR="00514D79" w:rsidRDefault="00514D79" w:rsidP="00514D79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Правилам определения страны</w:t>
      </w:r>
    </w:p>
    <w:p w:rsidR="00514D79" w:rsidRDefault="00514D79" w:rsidP="00514D79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происхождения отдельных видов</w:t>
      </w:r>
    </w:p>
    <w:p w:rsidR="00514D79" w:rsidRDefault="00514D79" w:rsidP="00514D79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товаров для целей государственных</w:t>
      </w:r>
    </w:p>
    <w:p w:rsidR="00514D79" w:rsidRDefault="00514D79" w:rsidP="00514D79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(муниципальных) закупок</w:t>
      </w:r>
    </w:p>
    <w:p w:rsidR="00514D79" w:rsidRDefault="00514D79" w:rsidP="00514D79">
      <w:pPr>
        <w:pStyle w:val="aligncenter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ПЕРЕЧЕНЬ</w:t>
      </w:r>
    </w:p>
    <w:p w:rsidR="00514D79" w:rsidRDefault="00514D79" w:rsidP="00514D79">
      <w:pPr>
        <w:pStyle w:val="aligncenter"/>
        <w:shd w:val="clear" w:color="auto" w:fill="FFFFFF"/>
        <w:spacing w:before="21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ТОВАРОВ, В ОТНОШЕНИИ КОТОРЫХ ПРИМЕНЯЮТСЯ КРИТЕРИИ</w:t>
      </w:r>
    </w:p>
    <w:p w:rsidR="00514D79" w:rsidRDefault="00514D79" w:rsidP="00514D79">
      <w:pPr>
        <w:pStyle w:val="aligncenter"/>
        <w:shd w:val="clear" w:color="auto" w:fill="FFFFFF"/>
        <w:spacing w:before="21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ПРОИСХОЖДЕНИЯ В СООТВЕТСТВИИ С ПРАВИЛАМИ ОПРЕДЕЛЕНИЯ СТРАНЫ</w:t>
      </w:r>
    </w:p>
    <w:p w:rsidR="00514D79" w:rsidRDefault="00514D79" w:rsidP="00514D79">
      <w:pPr>
        <w:pStyle w:val="aligncenter"/>
        <w:shd w:val="clear" w:color="auto" w:fill="FFFFFF"/>
        <w:spacing w:before="21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ПРОИСХОЖДЕНИЯ ТОВАРОВ, ЯВЛЯЮЩИМИСЯ НЕОТЪЕМЛЕМОЙ ЧАСТЬЮ</w:t>
      </w:r>
    </w:p>
    <w:p w:rsidR="00514D79" w:rsidRDefault="00514D79" w:rsidP="00514D79">
      <w:pPr>
        <w:pStyle w:val="aligncenter"/>
        <w:shd w:val="clear" w:color="auto" w:fill="FFFFFF"/>
        <w:spacing w:before="21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СОГЛАШЕНИЯ О ПРАВИЛАХ ОПРЕДЕЛЕНИЯ СТРАНЫ ПРОИСХОЖДЕНИЯ</w:t>
      </w:r>
    </w:p>
    <w:p w:rsidR="00514D79" w:rsidRDefault="00514D79" w:rsidP="00514D79">
      <w:pPr>
        <w:pStyle w:val="aligncenter"/>
        <w:shd w:val="clear" w:color="auto" w:fill="FFFFFF"/>
        <w:spacing w:before="21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ТОВАРОВ В СОДРУЖЕСТВЕ НЕЗАВИСИМЫХ ГОСУДАРСТВ,</w:t>
      </w:r>
    </w:p>
    <w:p w:rsidR="00514D79" w:rsidRDefault="00514D79" w:rsidP="00514D79">
      <w:pPr>
        <w:pStyle w:val="aligncenter"/>
        <w:shd w:val="clear" w:color="auto" w:fill="FFFFFF"/>
        <w:spacing w:before="21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ПОДПИСАННОГО 20 НОЯБРЯ 2009 Г.</w:t>
      </w:r>
    </w:p>
    <w:p w:rsidR="00514D79" w:rsidRDefault="00514D79" w:rsidP="00514D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 Одежда, кроме форменной (ведомственной), специальной, защитной огнестойкой одежды, униформы, жилетов и поясов спасательных и бельевого трикотажа</w:t>
      </w:r>
    </w:p>
    <w:p w:rsidR="00514D79" w:rsidRDefault="00514D79" w:rsidP="00514D79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Изделия текстильные, кроме белья постельного, столового, туалетного и кухонного, тканей текстильных и трикотажных полотен машинного или ручного вязания</w:t>
      </w:r>
    </w:p>
    <w:p w:rsidR="00514D79" w:rsidRDefault="00514D79" w:rsidP="00514D79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 Изделия меховые</w:t>
      </w:r>
    </w:p>
    <w:p w:rsidR="00514D79" w:rsidRDefault="00514D79" w:rsidP="00514D79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 Предметы одежды трикотажные и вязаные, кроме чулочно-носочных изделий</w:t>
      </w:r>
    </w:p>
    <w:p w:rsidR="00514D79" w:rsidRDefault="00514D79" w:rsidP="00514D79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5. Кожа дубленая и выделанная; чемоданы, сумки дамские, изделия шорно-седельные и упряжь; меха выделанные и окрашенные</w:t>
      </w:r>
    </w:p>
    <w:p w:rsidR="00514D79" w:rsidRDefault="00514D79" w:rsidP="00514D79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6. Обувь, за исключением защитной и специальной обуви</w:t>
      </w:r>
    </w:p>
    <w:p w:rsidR="00514D79" w:rsidRDefault="00514D79" w:rsidP="00514D79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7. Уборы головные из текстильных материалов</w:t>
      </w:r>
    </w:p>
    <w:p w:rsidR="00514D79" w:rsidRDefault="00514D79" w:rsidP="00514D79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8. Бумага и картон</w:t>
      </w:r>
    </w:p>
    <w:p w:rsidR="00514D79" w:rsidRPr="00514D79" w:rsidRDefault="00514D79" w:rsidP="00514D79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9. Троллейбусы (из кода ТН ВЭД </w:t>
      </w:r>
      <w:r w:rsidRPr="00514D79">
        <w:rPr>
          <w:color w:val="000000"/>
          <w:sz w:val="30"/>
          <w:szCs w:val="30"/>
        </w:rPr>
        <w:t>ЕАЭС 8702)".</w:t>
      </w:r>
    </w:p>
    <w:p w:rsidR="00514D79" w:rsidRPr="00514D79" w:rsidRDefault="00514D79" w:rsidP="00514D79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lastRenderedPageBreak/>
        <w:t>11. В приложении № 5 к указанным Правилам в наименованиях граф 10 и 11 таблицы слова "акта экспертизы" заменить словами "документа о происхождении товаров".</w:t>
      </w:r>
    </w:p>
    <w:p w:rsidR="00514D79" w:rsidRDefault="00514D79" w:rsidP="00514D79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 w:rsidRPr="00514D79">
        <w:rPr>
          <w:color w:val="000000"/>
          <w:sz w:val="30"/>
          <w:szCs w:val="30"/>
        </w:rPr>
        <w:t>12. Приложение № 7 к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указанным Правилам дополнить пунктом 9 следующего содержания:</w:t>
      </w:r>
    </w:p>
    <w:p w:rsidR="00514D79" w:rsidRDefault="00514D79" w:rsidP="00514D79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"9. Сведения о количестве баллов (в случае их начисления)".</w:t>
      </w:r>
    </w:p>
    <w:p w:rsidR="00514D79" w:rsidRDefault="00514D79"/>
    <w:sectPr w:rsidR="00514D79" w:rsidSect="00514D7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79"/>
    <w:rsid w:val="00514D79"/>
    <w:rsid w:val="00E9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4195"/>
  <w15:chartTrackingRefBased/>
  <w15:docId w15:val="{8D9CB745-6CC2-4210-A2F3-9B372795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51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1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D79"/>
    <w:rPr>
      <w:color w:val="0000FF"/>
      <w:u w:val="single"/>
    </w:rPr>
  </w:style>
  <w:style w:type="paragraph" w:customStyle="1" w:styleId="alignright">
    <w:name w:val="align_right"/>
    <w:basedOn w:val="a"/>
    <w:rsid w:val="0051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2022-01-21T10:01:00Z</dcterms:created>
  <dcterms:modified xsi:type="dcterms:W3CDTF">2022-01-21T10:31:00Z</dcterms:modified>
</cp:coreProperties>
</file>