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5F147" w14:textId="77777777" w:rsidR="00202047" w:rsidRPr="00202047" w:rsidRDefault="00202047" w:rsidP="00202047">
      <w:pPr>
        <w:pStyle w:val="headertext"/>
        <w:shd w:val="clear" w:color="auto" w:fill="FFFFFF"/>
        <w:spacing w:before="0" w:beforeAutospacing="0" w:after="240" w:afterAutospacing="0"/>
        <w:ind w:firstLine="709"/>
        <w:contextualSpacing/>
        <w:jc w:val="center"/>
        <w:textAlignment w:val="baseline"/>
        <w:rPr>
          <w:b/>
          <w:bCs/>
          <w:color w:val="000000" w:themeColor="text1"/>
        </w:rPr>
      </w:pPr>
      <w:r w:rsidRPr="00202047">
        <w:rPr>
          <w:b/>
          <w:bCs/>
          <w:color w:val="000000" w:themeColor="text1"/>
        </w:rPr>
        <w:t>ПРАВИТЕЛЬСТВО РОССИЙСКОЙ ФЕДЕРАЦИИ</w:t>
      </w:r>
    </w:p>
    <w:p w14:paraId="1E15DAFB" w14:textId="77777777" w:rsidR="00202047" w:rsidRPr="00202047" w:rsidRDefault="00202047" w:rsidP="00202047">
      <w:pPr>
        <w:pStyle w:val="headertext"/>
        <w:shd w:val="clear" w:color="auto" w:fill="FFFFFF"/>
        <w:spacing w:before="0" w:beforeAutospacing="0" w:after="240" w:afterAutospacing="0"/>
        <w:ind w:firstLine="709"/>
        <w:contextualSpacing/>
        <w:jc w:val="center"/>
        <w:textAlignment w:val="baseline"/>
        <w:rPr>
          <w:b/>
          <w:bCs/>
          <w:color w:val="000000" w:themeColor="text1"/>
        </w:rPr>
      </w:pPr>
      <w:r w:rsidRPr="00202047">
        <w:rPr>
          <w:b/>
          <w:bCs/>
          <w:color w:val="000000" w:themeColor="text1"/>
        </w:rPr>
        <w:t>ПОСТАНОВЛЕНИЕ</w:t>
      </w:r>
    </w:p>
    <w:p w14:paraId="477E8CC6" w14:textId="4D486979" w:rsidR="00202047" w:rsidRPr="00202047" w:rsidRDefault="00202047" w:rsidP="00202047">
      <w:pPr>
        <w:pStyle w:val="headertext"/>
        <w:shd w:val="clear" w:color="auto" w:fill="FFFFFF"/>
        <w:spacing w:before="0" w:beforeAutospacing="0" w:after="240" w:afterAutospacing="0"/>
        <w:ind w:firstLine="709"/>
        <w:contextualSpacing/>
        <w:jc w:val="center"/>
        <w:textAlignment w:val="baseline"/>
        <w:rPr>
          <w:b/>
          <w:bCs/>
          <w:color w:val="000000" w:themeColor="text1"/>
        </w:rPr>
      </w:pPr>
      <w:r w:rsidRPr="00202047">
        <w:rPr>
          <w:b/>
          <w:bCs/>
          <w:color w:val="000000" w:themeColor="text1"/>
        </w:rPr>
        <w:t xml:space="preserve">от 14 сентября 2022 года </w:t>
      </w:r>
      <w:r>
        <w:rPr>
          <w:b/>
          <w:bCs/>
          <w:color w:val="000000" w:themeColor="text1"/>
        </w:rPr>
        <w:t>№</w:t>
      </w:r>
      <w:r w:rsidRPr="00202047">
        <w:rPr>
          <w:b/>
          <w:bCs/>
          <w:color w:val="000000" w:themeColor="text1"/>
        </w:rPr>
        <w:t xml:space="preserve"> 1606</w:t>
      </w:r>
      <w:r w:rsidRPr="00202047">
        <w:rPr>
          <w:b/>
          <w:bCs/>
          <w:color w:val="000000" w:themeColor="text1"/>
        </w:rPr>
        <w:br/>
      </w:r>
    </w:p>
    <w:p w14:paraId="5CEB6D9B" w14:textId="5421ABF4" w:rsidR="00202047" w:rsidRPr="00202047" w:rsidRDefault="00202047" w:rsidP="00202047">
      <w:pPr>
        <w:pStyle w:val="headertext"/>
        <w:shd w:val="clear" w:color="auto" w:fill="FFFFFF"/>
        <w:spacing w:before="0" w:beforeAutospacing="0" w:after="0" w:afterAutospacing="0"/>
        <w:ind w:firstLine="709"/>
        <w:contextualSpacing/>
        <w:jc w:val="center"/>
        <w:textAlignment w:val="baseline"/>
        <w:rPr>
          <w:b/>
          <w:bCs/>
          <w:color w:val="000000" w:themeColor="text1"/>
        </w:rPr>
      </w:pPr>
      <w:r w:rsidRPr="00202047">
        <w:rPr>
          <w:b/>
          <w:bCs/>
          <w:color w:val="000000" w:themeColor="text1"/>
        </w:rPr>
        <w:t>Об утверждении </w:t>
      </w:r>
      <w:r w:rsidRPr="00202047">
        <w:rPr>
          <w:b/>
          <w:bCs/>
          <w:color w:val="000000" w:themeColor="text1"/>
        </w:rPr>
        <w:t>Положения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статьи 1240_1 Гражданского кодекса Российской Федерации</w:t>
      </w:r>
    </w:p>
    <w:p w14:paraId="4ED8BFCE"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br/>
      </w:r>
    </w:p>
    <w:p w14:paraId="6C431C46" w14:textId="0C3E3A08"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В соответствии с </w:t>
      </w:r>
      <w:r w:rsidRPr="00202047">
        <w:rPr>
          <w:color w:val="000000" w:themeColor="text1"/>
        </w:rPr>
        <w:t>подпунктом 5 пункта 12 статьи 1240_1 Гражданского кодекса Российской Федерации</w:t>
      </w:r>
      <w:r w:rsidRPr="00202047">
        <w:rPr>
          <w:color w:val="000000" w:themeColor="text1"/>
        </w:rPr>
        <w:t> Правительство Российской Федерации</w:t>
      </w:r>
      <w:r w:rsidRPr="00202047">
        <w:rPr>
          <w:color w:val="000000" w:themeColor="text1"/>
        </w:rPr>
        <w:br/>
      </w:r>
    </w:p>
    <w:p w14:paraId="65A08C7C"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постановляет:</w:t>
      </w:r>
      <w:r w:rsidRPr="00202047">
        <w:rPr>
          <w:color w:val="000000" w:themeColor="text1"/>
        </w:rPr>
        <w:br/>
      </w:r>
    </w:p>
    <w:p w14:paraId="5B3A4FFB" w14:textId="7BB36BA8"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Утвердить прилагаемое </w:t>
      </w:r>
      <w:r w:rsidRPr="00202047">
        <w:rPr>
          <w:color w:val="000000" w:themeColor="text1"/>
        </w:rPr>
        <w:t>Положение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подпунктом 2 пункта 4 статьи 1240_1 Гражданского кодекса Российской Федерации</w:t>
      </w:r>
      <w:r w:rsidRPr="00202047">
        <w:rPr>
          <w:color w:val="000000" w:themeColor="text1"/>
        </w:rPr>
        <w:t>.</w:t>
      </w:r>
      <w:r w:rsidRPr="00202047">
        <w:rPr>
          <w:color w:val="000000" w:themeColor="text1"/>
        </w:rPr>
        <w:br/>
      </w:r>
    </w:p>
    <w:p w14:paraId="671B2F57" w14:textId="77777777" w:rsidR="00202047" w:rsidRPr="00202047" w:rsidRDefault="00202047" w:rsidP="00202047">
      <w:pPr>
        <w:pStyle w:val="formattext"/>
        <w:shd w:val="clear" w:color="auto" w:fill="FFFFFF"/>
        <w:spacing w:before="0" w:beforeAutospacing="0" w:after="0" w:afterAutospacing="0"/>
        <w:ind w:firstLine="709"/>
        <w:contextualSpacing/>
        <w:jc w:val="right"/>
        <w:textAlignment w:val="baseline"/>
        <w:rPr>
          <w:color w:val="000000" w:themeColor="text1"/>
        </w:rPr>
      </w:pPr>
      <w:r w:rsidRPr="00202047">
        <w:rPr>
          <w:color w:val="000000" w:themeColor="text1"/>
        </w:rPr>
        <w:t>Председатель Правительства</w:t>
      </w:r>
      <w:r w:rsidRPr="00202047">
        <w:rPr>
          <w:color w:val="000000" w:themeColor="text1"/>
        </w:rPr>
        <w:br/>
        <w:t>Российской Федерации</w:t>
      </w:r>
      <w:r w:rsidRPr="00202047">
        <w:rPr>
          <w:color w:val="000000" w:themeColor="text1"/>
        </w:rPr>
        <w:br/>
      </w:r>
      <w:proofErr w:type="spellStart"/>
      <w:r w:rsidRPr="00202047">
        <w:rPr>
          <w:color w:val="000000" w:themeColor="text1"/>
        </w:rPr>
        <w:t>М.Мишустин</w:t>
      </w:r>
      <w:proofErr w:type="spellEnd"/>
    </w:p>
    <w:p w14:paraId="18F410AC" w14:textId="59F901F8"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br/>
      </w:r>
    </w:p>
    <w:p w14:paraId="40CD74A4" w14:textId="2500807C"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F4DE4C6" w14:textId="0A4E3D99"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769DDCDD" w14:textId="212EF2AA"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21201849" w14:textId="675068A8"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2CBE175" w14:textId="3294F29D"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72C31DA" w14:textId="1581303F"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8248F45" w14:textId="4D990E40"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03C49255" w14:textId="272E7BA1"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3D49A488" w14:textId="4D39D5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3EBF0AD3" w14:textId="420F1D44"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58E280A9" w14:textId="046EADC3"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250CC791" w14:textId="7650C23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337AF32" w14:textId="5A48C45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34A119C5" w14:textId="23665E14"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2933F1FE" w14:textId="1EA239BA" w:rsid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508D5E86" w14:textId="5A701F3B" w:rsid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1A6B117F" w14:textId="188B00AB" w:rsid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27A55732" w14:textId="0D0EE00D" w:rsid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0EB5FFC2"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bookmarkStart w:id="0" w:name="_GoBack"/>
      <w:bookmarkEnd w:id="0"/>
    </w:p>
    <w:p w14:paraId="0D016536" w14:textId="09947BA6"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2058372B" w14:textId="7349385F"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5B0486DA" w14:textId="57B63A3A"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04E4A588"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p>
    <w:p w14:paraId="663057D2" w14:textId="58B87F52" w:rsidR="00202047" w:rsidRPr="00202047" w:rsidRDefault="00202047" w:rsidP="00202047">
      <w:pPr>
        <w:pStyle w:val="2"/>
        <w:shd w:val="clear" w:color="auto" w:fill="FFFFFF"/>
        <w:spacing w:before="0" w:after="240" w:line="240" w:lineRule="auto"/>
        <w:ind w:firstLine="709"/>
        <w:contextualSpacing/>
        <w:jc w:val="right"/>
        <w:textAlignment w:val="baseline"/>
        <w:rPr>
          <w:rFonts w:ascii="Times New Roman" w:hAnsi="Times New Roman" w:cs="Times New Roman"/>
          <w:color w:val="000000" w:themeColor="text1"/>
          <w:sz w:val="24"/>
          <w:szCs w:val="24"/>
        </w:rPr>
      </w:pPr>
      <w:r w:rsidRPr="00202047">
        <w:rPr>
          <w:rFonts w:ascii="Times New Roman" w:hAnsi="Times New Roman" w:cs="Times New Roman"/>
          <w:color w:val="000000" w:themeColor="text1"/>
          <w:sz w:val="24"/>
          <w:szCs w:val="24"/>
        </w:rPr>
        <w:lastRenderedPageBreak/>
        <w:t>УТВЕРЖДЕНО</w:t>
      </w:r>
      <w:r w:rsidRPr="00202047">
        <w:rPr>
          <w:rFonts w:ascii="Times New Roman" w:hAnsi="Times New Roman" w:cs="Times New Roman"/>
          <w:color w:val="000000" w:themeColor="text1"/>
          <w:sz w:val="24"/>
          <w:szCs w:val="24"/>
        </w:rPr>
        <w:br/>
        <w:t>постановлением Правительства</w:t>
      </w:r>
      <w:r w:rsidRPr="00202047">
        <w:rPr>
          <w:rFonts w:ascii="Times New Roman" w:hAnsi="Times New Roman" w:cs="Times New Roman"/>
          <w:color w:val="000000" w:themeColor="text1"/>
          <w:sz w:val="24"/>
          <w:szCs w:val="24"/>
        </w:rPr>
        <w:br/>
        <w:t>Российской Федерации</w:t>
      </w:r>
      <w:r w:rsidRPr="00202047">
        <w:rPr>
          <w:rFonts w:ascii="Times New Roman" w:hAnsi="Times New Roman" w:cs="Times New Roman"/>
          <w:color w:val="000000" w:themeColor="text1"/>
          <w:sz w:val="24"/>
          <w:szCs w:val="24"/>
        </w:rPr>
        <w:br/>
        <w:t xml:space="preserve">от 14 сентября 2022 года </w:t>
      </w:r>
      <w:r>
        <w:rPr>
          <w:rFonts w:ascii="Times New Roman" w:hAnsi="Times New Roman" w:cs="Times New Roman"/>
          <w:color w:val="000000" w:themeColor="text1"/>
          <w:sz w:val="24"/>
          <w:szCs w:val="24"/>
        </w:rPr>
        <w:t>№</w:t>
      </w:r>
      <w:r w:rsidRPr="00202047">
        <w:rPr>
          <w:rFonts w:ascii="Times New Roman" w:hAnsi="Times New Roman" w:cs="Times New Roman"/>
          <w:color w:val="000000" w:themeColor="text1"/>
          <w:sz w:val="24"/>
          <w:szCs w:val="24"/>
        </w:rPr>
        <w:t xml:space="preserve"> 1606</w:t>
      </w:r>
    </w:p>
    <w:p w14:paraId="67A5FC1D"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br/>
      </w:r>
    </w:p>
    <w:p w14:paraId="65C5C2CB" w14:textId="3B77CE67" w:rsidR="00202047" w:rsidRPr="00202047" w:rsidRDefault="00202047" w:rsidP="00202047">
      <w:pPr>
        <w:pStyle w:val="headertext"/>
        <w:shd w:val="clear" w:color="auto" w:fill="FFFFFF"/>
        <w:spacing w:before="0" w:beforeAutospacing="0" w:after="0" w:afterAutospacing="0"/>
        <w:ind w:firstLine="709"/>
        <w:contextualSpacing/>
        <w:jc w:val="center"/>
        <w:textAlignment w:val="baseline"/>
        <w:rPr>
          <w:b/>
          <w:bCs/>
          <w:color w:val="000000" w:themeColor="text1"/>
        </w:rPr>
      </w:pPr>
      <w:r w:rsidRPr="00202047">
        <w:rPr>
          <w:b/>
          <w:bCs/>
          <w:color w:val="000000" w:themeColor="text1"/>
        </w:rPr>
        <w:t>Положение о порядке действий государственного или муниципального заказчика при оформлении исключительного права на результат интеллектуальной деятельности в случае, установленном </w:t>
      </w:r>
      <w:r w:rsidRPr="00202047">
        <w:rPr>
          <w:b/>
          <w:bCs/>
          <w:color w:val="000000" w:themeColor="text1"/>
        </w:rPr>
        <w:t>подпунктом 2 пункта 4 статьи 1240_1 Гражданского кодекса Российской Федерации</w:t>
      </w:r>
    </w:p>
    <w:p w14:paraId="6ECED2EA"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br/>
      </w:r>
    </w:p>
    <w:p w14:paraId="0F7E4DCD" w14:textId="6664D880"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1. Настоящее Положение устанавливает порядок действий государственного или муниципального заказчика (далее - заказчик) при оформлении исключительного права на результат интеллектуальной деятельности в случае, установленном </w:t>
      </w:r>
      <w:r w:rsidRPr="00202047">
        <w:rPr>
          <w:color w:val="000000" w:themeColor="text1"/>
        </w:rPr>
        <w:t>подпунктом 2 пункта 4 статьи 1240_1 Гражданского кодекса Российской Федерации</w:t>
      </w:r>
      <w:r w:rsidRPr="00202047">
        <w:rPr>
          <w:color w:val="000000" w:themeColor="text1"/>
        </w:rPr>
        <w:t>, если исполнитель государственного или муниципального контракта (далее - исполнитель) в течение 12 месяцев с даты приемки работ по государственному или муниципальному контракту не обеспечил совершение всех зависящих от него действий, необходимых для признания за ним исключительного права на результат интеллектуальной деятельности.</w:t>
      </w:r>
      <w:r w:rsidRPr="00202047">
        <w:rPr>
          <w:color w:val="000000" w:themeColor="text1"/>
        </w:rPr>
        <w:br/>
      </w:r>
    </w:p>
    <w:p w14:paraId="7B7B6F6F"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2. Настоящее Положение не распространяется на результаты интеллектуальной деятельности, непосредственно связанные с обеспечением обороны и безопасности.</w:t>
      </w:r>
      <w:r w:rsidRPr="00202047">
        <w:rPr>
          <w:color w:val="000000" w:themeColor="text1"/>
        </w:rPr>
        <w:br/>
      </w:r>
    </w:p>
    <w:p w14:paraId="496EFDD8" w14:textId="3B62A47B"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3. Действия заказчика при оформлении исключительного права на результат интеллектуальной деятельности в случае, указанном в </w:t>
      </w:r>
      <w:r w:rsidRPr="00202047">
        <w:rPr>
          <w:color w:val="000000" w:themeColor="text1"/>
        </w:rPr>
        <w:t>пункте 1 настоящего Положения</w:t>
      </w:r>
      <w:r w:rsidRPr="00202047">
        <w:rPr>
          <w:color w:val="000000" w:themeColor="text1"/>
        </w:rPr>
        <w:t>, включают в себя:</w:t>
      </w:r>
      <w:r w:rsidRPr="00202047">
        <w:rPr>
          <w:color w:val="000000" w:themeColor="text1"/>
        </w:rPr>
        <w:br/>
      </w:r>
    </w:p>
    <w:p w14:paraId="420D1F82"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а) направление заказчиком в письменной форме исполнителю, не обеспечившему совершение всех зависящих от исполнителя действий, необходимых для признания за исполнителем исключительного права на результат интеллектуальной деятельности, уведомления о том, что право на получение патента и исключительное право на результат интеллектуальной деятельности, созданный при выполнении государственного или муниципального контракта за счет средств федерального бюджета, бюджета субъекта Российской Федерации либо местного бюджета, принадлежат соответственно Российской Федерации, субъекту Российской Федерации и муниципальному образованию, от имени которых выступает заказчик;</w:t>
      </w:r>
      <w:r w:rsidRPr="00202047">
        <w:rPr>
          <w:color w:val="000000" w:themeColor="text1"/>
        </w:rPr>
        <w:br/>
      </w:r>
    </w:p>
    <w:p w14:paraId="0C7EA87A"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б) осуществление заказчиком юридически значимых действий по оформлению прав соответственно Российской Федерации, субъекта Российской Федерации и муниципального образования на результат интеллектуальной деятельности, включая в зависимости от принятого заказчиком решения о способе правовой охраны результата интеллектуальной деятельности:</w:t>
      </w:r>
      <w:r w:rsidRPr="00202047">
        <w:rPr>
          <w:color w:val="000000" w:themeColor="text1"/>
        </w:rPr>
        <w:br/>
      </w:r>
    </w:p>
    <w:p w14:paraId="72121986"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подачу заявки на выдачу патента Российской Федерации, заявки на государственную регистрацию результата интеллектуальной деятельности, а также при необходимости международной и (или) евразийской заявки на регистрацию результата интеллектуальной деятельности;</w:t>
      </w:r>
      <w:r w:rsidRPr="00202047">
        <w:rPr>
          <w:color w:val="000000" w:themeColor="text1"/>
        </w:rPr>
        <w:br/>
      </w:r>
    </w:p>
    <w:p w14:paraId="3B6A1547"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 xml:space="preserve">принятие предусмотренных законодательством Российской Федерации мер для соблюдения конфиденциальности в отношении сведений о результате интеллектуальной </w:t>
      </w:r>
      <w:r w:rsidRPr="00202047">
        <w:rPr>
          <w:color w:val="000000" w:themeColor="text1"/>
        </w:rPr>
        <w:lastRenderedPageBreak/>
        <w:t>деятельности, в том числе путем введения режима коммерческой тайны.</w:t>
      </w:r>
      <w:r w:rsidRPr="00202047">
        <w:rPr>
          <w:color w:val="000000" w:themeColor="text1"/>
        </w:rPr>
        <w:br/>
      </w:r>
    </w:p>
    <w:p w14:paraId="6FBF1856"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4. В целях подтверждения обеспечения исполнителем совершения всех зависящих от исполнителя действий, необходимых для признания за исполнителем исключительного права на результат интеллектуальной деятельности, заказчик вправе направить исполнителю запрос о представлении следующих сведений:</w:t>
      </w:r>
      <w:r w:rsidRPr="00202047">
        <w:rPr>
          <w:color w:val="000000" w:themeColor="text1"/>
        </w:rPr>
        <w:br/>
      </w:r>
    </w:p>
    <w:p w14:paraId="11158964"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а) о поданной исполнителем заявке на выдачу патента Российской Федерации в случае создания исполнителем при выполнении государственного или муниципального контракта изобретения, полезной модели, промышленного образца или селекционного достижения;</w:t>
      </w:r>
      <w:r w:rsidRPr="00202047">
        <w:rPr>
          <w:color w:val="000000" w:themeColor="text1"/>
        </w:rPr>
        <w:br/>
      </w:r>
    </w:p>
    <w:p w14:paraId="02447568"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б) о созданной исполнителем при выполнении государственного или муниципального контракта программе для электронных вычислительных машин, базе данных, топологии интегральной микросхемы либо о поданной исполнителем заявке на их государственную регистрацию;</w:t>
      </w:r>
      <w:r w:rsidRPr="00202047">
        <w:rPr>
          <w:color w:val="000000" w:themeColor="text1"/>
        </w:rPr>
        <w:br/>
      </w:r>
    </w:p>
    <w:p w14:paraId="1758D37A"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в) о принятых исполнителем мерах для соблюдения конфиденциальности в отношении сведений о результате интеллектуальной деятельности, в том числе путем введения режима коммерческой тайны в случае создания исполнителем при выполнении государственного или муниципального контракта секрета производства (ноу-хау);</w:t>
      </w:r>
      <w:r w:rsidRPr="00202047">
        <w:rPr>
          <w:color w:val="000000" w:themeColor="text1"/>
        </w:rPr>
        <w:br/>
      </w:r>
    </w:p>
    <w:p w14:paraId="45B5A7BE" w14:textId="0A38AF9B"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г) о созданном исполнителем при выполнении государственного или муниципального контракта произведении науки, литературы, искусства, ином объекте авторских и смежных прав, за исключением указанных в </w:t>
      </w:r>
      <w:r w:rsidRPr="00202047">
        <w:rPr>
          <w:color w:val="000000" w:themeColor="text1"/>
        </w:rPr>
        <w:t>подпункте "б" настоящего пункта</w:t>
      </w:r>
      <w:r w:rsidRPr="00202047">
        <w:rPr>
          <w:color w:val="000000" w:themeColor="text1"/>
        </w:rPr>
        <w:t>.</w:t>
      </w:r>
      <w:r w:rsidRPr="00202047">
        <w:rPr>
          <w:color w:val="000000" w:themeColor="text1"/>
        </w:rPr>
        <w:br/>
      </w:r>
    </w:p>
    <w:p w14:paraId="64F10C3F" w14:textId="6102FCD6"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5. В ответе на запрос, предусмотренный </w:t>
      </w:r>
      <w:r w:rsidRPr="00202047">
        <w:rPr>
          <w:color w:val="000000" w:themeColor="text1"/>
        </w:rPr>
        <w:t>пунктом 4 настоящего Положения</w:t>
      </w:r>
      <w:r w:rsidRPr="00202047">
        <w:rPr>
          <w:color w:val="000000" w:themeColor="text1"/>
        </w:rPr>
        <w:t>, исполнитель указывает следующие сведения:</w:t>
      </w:r>
      <w:r w:rsidRPr="00202047">
        <w:rPr>
          <w:color w:val="000000" w:themeColor="text1"/>
        </w:rPr>
        <w:br/>
      </w:r>
    </w:p>
    <w:p w14:paraId="0E6FC021"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а) дата и номер государственного или муниципального контракта, при выполнении которого создан результат интеллектуальной деятельности, дата приемки работ по соответствующему государственному или муниципальному контракту;</w:t>
      </w:r>
      <w:r w:rsidRPr="00202047">
        <w:rPr>
          <w:color w:val="000000" w:themeColor="text1"/>
        </w:rPr>
        <w:br/>
      </w:r>
    </w:p>
    <w:p w14:paraId="702A7366"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б) дата подачи и номер заявки на выдачу патента Российской Федерации, дата подачи и номер заявки на государственную регистрацию результата интеллектуальной деятельности;</w:t>
      </w:r>
      <w:r w:rsidRPr="00202047">
        <w:rPr>
          <w:color w:val="000000" w:themeColor="text1"/>
        </w:rPr>
        <w:br/>
      </w:r>
    </w:p>
    <w:p w14:paraId="2799FFD9" w14:textId="77777777" w:rsidR="00202047" w:rsidRPr="00202047" w:rsidRDefault="00202047" w:rsidP="00202047">
      <w:pPr>
        <w:pStyle w:val="formattext"/>
        <w:shd w:val="clear" w:color="auto" w:fill="FFFFFF"/>
        <w:spacing w:before="0" w:beforeAutospacing="0" w:after="0" w:afterAutospacing="0"/>
        <w:ind w:firstLine="709"/>
        <w:contextualSpacing/>
        <w:textAlignment w:val="baseline"/>
        <w:rPr>
          <w:color w:val="000000" w:themeColor="text1"/>
        </w:rPr>
      </w:pPr>
      <w:r w:rsidRPr="00202047">
        <w:rPr>
          <w:color w:val="000000" w:themeColor="text1"/>
        </w:rPr>
        <w:t>в) дата создания результата интеллектуальной деятельности, наименование результата интеллектуальной деятельности, документы, подтверждающие принятие исполнителем мер для соблюдения конфиденциальности сведений, в том числе путем введения режима коммерческой тайны, и дата оформления указанных документов (с приложением копий таких документов).</w:t>
      </w:r>
    </w:p>
    <w:p w14:paraId="3DA5A562" w14:textId="77777777" w:rsidR="00544CE2" w:rsidRPr="00202047" w:rsidRDefault="00544CE2" w:rsidP="00202047">
      <w:pPr>
        <w:spacing w:line="240" w:lineRule="auto"/>
        <w:ind w:firstLine="709"/>
        <w:contextualSpacing/>
        <w:rPr>
          <w:rFonts w:ascii="Times New Roman" w:hAnsi="Times New Roman" w:cs="Times New Roman"/>
          <w:color w:val="000000" w:themeColor="text1"/>
        </w:rPr>
      </w:pPr>
    </w:p>
    <w:sectPr w:rsidR="00544CE2" w:rsidRPr="00202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02047"/>
    <w:rsid w:val="0027210F"/>
    <w:rsid w:val="002B5F58"/>
    <w:rsid w:val="002E1665"/>
    <w:rsid w:val="00544CE2"/>
    <w:rsid w:val="00544CE9"/>
    <w:rsid w:val="006146DA"/>
    <w:rsid w:val="006D32F1"/>
    <w:rsid w:val="008B4EEB"/>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020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02047"/>
    <w:rPr>
      <w:rFonts w:asciiTheme="majorHAnsi" w:eastAsiaTheme="majorEastAsia" w:hAnsiTheme="majorHAnsi" w:cstheme="majorBidi"/>
      <w:color w:val="2F5496" w:themeColor="accent1" w:themeShade="BF"/>
      <w:sz w:val="26"/>
      <w:szCs w:val="26"/>
    </w:rPr>
  </w:style>
  <w:style w:type="paragraph" w:customStyle="1" w:styleId="headertext">
    <w:name w:val="headertext"/>
    <w:basedOn w:val="a"/>
    <w:rsid w:val="002020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020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314649300">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2022-09-21T05:49:00Z</dcterms:created>
  <dcterms:modified xsi:type="dcterms:W3CDTF">2022-09-21T05:49:00Z</dcterms:modified>
</cp:coreProperties>
</file>