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ПРАВИТЕЛЬСТВО РОССИЙСКОЙ ФЕДЕРАЦИИ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ПОСТАНОВЛЕНИЕ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от 30 апреля 2020 г. 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 617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ОБ ОГРАНИЧЕНИЯХ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ДОПУСКА ОТДЕЛЬНЫХ ВИДОВ ПРОМЫШЛЕННЫХ ТОВАРОВ, ПРОИСХОДЯЩИХ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ИЗ ИНОСТРАННЫХ ГОСУДАРСТВ, ДЛЯ ЦЕЛЕЙ ОСУЩЕСТВЛЕНИЯ ЗАКУПОК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ДЛЯ ОБЕСПЕЧЕНИЯ ГОСУДАРСТВЕННЫХ И МУНИЦИПАЛЬНЫХ НУЖД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Список изменяющих документов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(в ред. Постановлений Правительства РФ от 04.12.2021 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 2201,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от 17.02.2022 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 201, от 16.05.2022 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 883, от 28.02.2023 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 318)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1. Утвердить прилагаемый перечень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2. Установить, что для целей осуществления закупок отдельных видов промышленных товаров, включенных в перечень, заказчик отклоняет все заявки,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подана одна (или более) заявка, удовлетворяющая требованиям извещения об осуществлении закупки, документации о закупке (в случае,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которая одновременно: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(в ред. Постановления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318)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а) содержат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союза;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б)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 статьей 9 Федерального закона "О защите конкуренции", при сопоставлении заявок.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(п. 2 в ред. Постановления Правительства РФ от 04.12.2021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2201)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3. В случае если заявка не отклоняется в соответствии с ограничениями, установленными настоящим постановлением, применяются условия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3(1). Утратил силу. - Постановление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4. Ограничения, установленные настоящим постановлением, распространяются на товары, включенные в перечень, в том числе поставляемые заказчику при выполнении закупаемых работ, оказании закупаемых услуг.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5. Установить, что для целей ограничения допуска отдельных видов промышленных товаров, происходящих из иностранных государств, не могут быть предметом одного контракта (одного лота) промышленные товары, включенные в перечень, и промышленные товары, не включенные в него, за исключением товаров, указанных в пункте 6 настоящего постановления.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6. Установить, что музыкальные инструменты и звуковое оборудование, входящие в различные производственные группы по перечню согласно приложению, а также другие отдельные виды промышленных товаров не могут быть предметом одного контракта (одного лота).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7. Для целей реализации настоящего постановления подтверждением страны происхождения отдельных видов промышленных товаров является одно из следующих условий: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а) указание номеров реестровых записей из реестра промышленной продукции, произведенной на территории Российской Федерации (далее - реестр российской промышленной продукции), а также информации о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- совокупное количество баллов);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б) указание номеров реестровых записей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а также информации о совокупном количестве баллов за выполнение на территории государств - членов Евразийского экономического союза технологических операций (условий), если это предусмотрено решением Совета Евразийской экономической комиссии от 23 ноября 2020 г.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баллов);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в) - г) утратили силу. - Постановление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(п. 7 в ред. Постановления Правительства РФ от 04.12.2021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2201)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8. Утратил силу. - Постановление Правительства РФ от 04.12.2021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2201.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9. Подтверждением страны происхождения товаров, указанных в перечне, является указание (декларирование)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(при наличии).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(в ред. Постановления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318)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Номера реестровых записей и совокупное количество баллов (при наличии) о поставляемом товаре включаются в контракт.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(в ред. Постановления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318)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При исполнении контракта поставщик (подрядчик, исполнитель) при передаче товара (результатов работы) обязан представить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постановлением Правительства Российской Федерации от 17 июля 2015 г.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719 "О подтверждении производства промышленной продукции на территории Российской Федерации" или решением Совета Евразийской экономической комиссии от 23 ноября 2020 г.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105 "Об утверждении Правил определения страны происхождения отдельных видов товаров для целей государственных (муниципальных) закупок" соответственно.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(в ред. Постановления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318)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(п. 9 в ред. Постановления Правительства РФ от 04.12.2021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2201)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9(1). Утратил силу. - Постановление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10. При исполнении контракта, при заключении которого были отклонены заявки в соответствии с ограничениями, установленными настоящим постановлением, замена отдельного вида промышленного товара на промышленный товар, страной происхождения которого не является государство - член Евразийского экономического союза, не допускается.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11. Установить, что ограничения, установленные настоящим постановлением, не применяются в следующих случаях: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а)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знаки;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б) закупка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оборудование;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в) закупка товаров, указанных в позициях 101 и 102 перечня, в целях обеспечения нужд спорта высших достижений;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г) закупка запасных частей и деталей к используемому оружию спортивному огнестрельному с нарезным стволом иностранного производства.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(п. 11 в ред. Постановления Правительства РФ от 04.12.2021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2201)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12. Настоящее постановление не применяется в отношении отдельных видов промышленных товаров, работ, услуг, по которым установлены отдельные запреты в соответствии со статьей 14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13. Установить, что настоящее постановление вступает в силу со дня его официального опубликования и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 до дня вступления в силу настоящего постановления.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Председатель Правительства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Российской Федерации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М.МИШУСТИН</w:t>
      </w:r>
    </w:p>
    <w:p>
      <w:pPr>
        <w:numPr>
          <w:numId w:val="0"/>
        </w:numPr>
        <w:ind w:left="0" w:leftChars="0" w:firstLine="799" w:firstLineChars="333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Утвержден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постановлением Правительства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Российской Федерации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от 30 апреля 2020 г. 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 617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ПЕРЕЧЕНЬ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ОТДЕЛЬНЫХ ВИДОВ ПРОМЫШЛЕННЫХ ТОВАРОВ,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ПРОИСХОДЯЩИХ ИЗ ИНОСТРАННЫХ ГОСУДАРСТВ (ЗА ИСКЛЮЧЕНИЕМ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ГОСУДАРСТВ - ЧЛЕНОВ ЕВРАЗИЙСКОГО ЭКОНОМИЧЕСКОГО СОЮЗА),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В ОТНОШЕНИИ КОТОРЫХ УСТАНАВЛИВАЮТСЯ ОГРАНИЧЕНИЯ ДОПУСКА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ДЛЯ ЦЕЛЕЙ ОСУЩЕСТВЛЕНИЯ ЗАКУПОК ДЛЯ ОБЕСПЕЧЕНИЯ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ГОСУДАРСТВЕННЫХ И МУНИЦИПАЛЬНЫХ НУЖД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Список изменяющих документов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(в ред. Постановлений Правительства РФ от 04.12.2021 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 2201,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от 28.02.2023 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 xml:space="preserve"> 318)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Код в соответствии с Общероссийским классификатором продукции по видам экономической деятельности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ОК 034-2014 (КПЕС 2008)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Наименование товара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08.12.12.140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Щебень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17.22.12.120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Подгузники и пеленки детские из бумажной массы, бумаги, целлюлозной ваты и полотна из целлюлозных волокон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17.23.13.191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Блокноты, записные книжки и книги для записей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17.23.13.192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Альбомы и папки с бумагой (включая блоки)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17.23.13.193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Папки и обложки из бумаги или картона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17.23.13.194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Тетради школьные ученические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17.23.13.196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Тетради различного назначения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17.23.13.199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Принадлежности канцелярские прочие из бумаги или картона, не включенные в другие группировки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20.12.1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Оксиды, пероксиды и гидроксиды металлов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20.12.21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20.12.23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20.12.24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Пигменты и красители, не включенные в другие группировки; вещества неорганические, применяемые в качестве люминофоров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20.13.2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Элементы химические, не включенные в другие группировки; неорганические кислоты и соединения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20.13.3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Галогениды металлов; гипохлориты, хлораты и перхлораты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20.13.4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Сульфиды, сульфаты; нитраты, фосфаты и карбонаты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20.13.5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Соли прочих металлов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20.13.62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Цианиды, цианидоксиды и комплексные цианиды;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фульминаты, цианаты и тиоцианаты;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силикаты;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бораты;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пербораты; прочие соли неорганических кислот или пероксикислот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20.13.63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Пероксид водорода (перекись водорода)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20.13.64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Фосфиды, карбиды, гидриды, нитриды, азиды, силициды и бориды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20.14.13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Производные ациклических углеводородов хлорированные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20.14.14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Производные углеводородов сульфированные, нитрованные или нитрозированные, галогенированные и негалогенированные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20.14.19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Производные углеводородов прочие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20.14.2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20.14.3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Кислоты промышленные монокарбоновые жирные, кислоты карбоновые и их производные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20.14.4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Органические соединения с азотсодержащими функциональными группами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20.14.5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Соединения сераорганические и прочие соединения элементоорганические;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соединения гетероциклические, не включенные в другие группировки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20.14.6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Эфиры простые, пероксиды органические, эпоксиды, ацетали и полуацетали; соединения органические прочие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20.15.1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Кислота азотная; кислоты сульфоазотные; аммиак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20.15.2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Хлорид аммония; нитриты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20.15.3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Удобрения азотные минеральные или химические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20.15.4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Удобрения фосфорные минеральные или химические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20.15.5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Удобрения калийные минеральные или химические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20.15.6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Нитрат натрия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20.15.7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Удобрения, не включенные в другие группировки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20.16.10.119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20.16.40.110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Полиацетали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20.16.40.120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Полиэфиры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20.16.40.130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Смолы эпоксидные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20.16.40.150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Смолы алкидные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20.16.40.160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Полимеры сложных эфиров аллилового спирта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20.16.40.190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Полиэфиры прочие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20.16.53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Полиакрилаты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20.16.54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Полиамиды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20.16.55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Смолы карбамидоформальдегидные, тиокарбамидоформальдегидные и меламиноформальдегидные смолы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20.16.56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Смолы аминоальдегидные, смолы фенолоальдегидные и прочие полиуретановые смолы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20.16.57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Полимеры кремнийорганические (силиконы)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20.16.59.170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Полимеры акриловой кислоты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20.16.59.320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Смолы ионообменные на основе синтетических или природных полимеров в первичных формах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20.20.1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Пестициды и агрохимические продукты прочие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20.41.2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Вещества органические поверхностно-активные, кроме мыла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20.41.31.113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Мыло туалетное марки "Детское"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20.41.32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Средства моющие и стиральные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20.42.14.130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Тальк и прочие присыпки для детей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20.42.15.143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Кремы детские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20.59.3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Чернила для письма или рисования и прочие чернила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20.59.42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Антидетонаторы; присадки к топливу и смазочным материалам и аналогичные продукты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20.59.43.130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Антиобледенители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20.59.52.194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Реактивы химические общелабораторного назначения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59.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20.59.56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Составы для травления металлических поверхностей;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флюсы;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ускорители вулканизации каучука готовые, пластификаторы составные и стабилизаторы для резин и пластмасс;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катализаторы, не включенные в другие группировки;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алкилбензолы смешанные и алкилнафталины смешанные, не включенные в другие группировки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20.59.59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Продукты разные химические, не включенные в другие группировки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20.60.1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Волокна синтетические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20.60.2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Волокна искусственные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22.11.2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Шины и покрышки пневматические резиновые восстановленные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22.19.1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Резина регенерированная (девулканизированная) в первичных формах или в виде пластин, листов или полос (лент)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22.19.2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22.19.3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Трубы, трубки, шланги и рукава из вулканизированной резины, кроме твердой резины (эбонита)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22.19.4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Ленты конвейерные, или приводные ремни, или бельтинг из вулканизированной резины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22.19.5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Материалы прорезиненные текстильные, кроме кордных тканей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69.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22.19.6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Предметы одежды и ее аксессуары из вулканизированной резины, кроме твердой резины (эбонита)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22.21.1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Мононити с размером поперечного сечения более 1 мм; прутки, стержни и фасонные профили пластмассовые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22.21.2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Трубы, трубки и шланги и их фитинги пластмассовые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22.21.3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Плиты, листы, пленка и полосы (ленты) полимерные, неармированные или не комбинированные с другими материалами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22.21.4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Плиты, листы, пленка и полосы (ленты) прочие пластмассовые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22.22.1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Изделия пластмассовые упаковочные (за исключением контейнеров для биопроб полимерных с кодом ОКПД2 22.22.14.000)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22.29.21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Плиты, листы, пленка, лента и прочие плоские полимерные самоклеящиеся формы в рулонах шириной не более 20 см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22.29.22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Плиты, листы, пленка, лента и прочие плоские пластмассовые самоклеящиеся формы, прочие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22.29.23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Посуда столовая и кухонная, прочие предметы домашнего обихода и предметы туалета пластмассовые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22.29.24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Части ламп и осветительной арматуры, световых указателей и аналогичных изделий пластмассовые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79.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22.29.25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Принадлежности канцелярские или школьные пластмассовые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80.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22.29.26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Фурнитура для мебели, транспортных средств и аналогичные пластмассовые изделия; статуэтки и прочие декоративные изделия пластмассовые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81.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23.13.11.116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Бутылочки стеклянные для детского питания из закаленного стекла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82.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23.19.12.160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Пеностекло в форме блоков, плит или аналогичных форм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83.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23.51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Цемент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84.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23.99.19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Продукция минеральная неметаллическая, не включенная в другие группировки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85.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24.42.22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Прутки, катанка и профили из алюминия или алюминиевых сплавов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86.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24.42.23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Проволока алюминиевая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87.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24.42.24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Плиты, листы, полосы и ленты алюминиевые толщиной более 0,2 мм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88.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24.42.25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Фольга алюминиевая толщиной не более 0,2 мм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89.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24.42.26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Трубы и трубки, фитинги для труб и трубок, алюминиевые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25.11.23.120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Конструкции и детали конструкций из алюминия прочие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25.12.10.000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Двери, окна и их рамы и пороги для дверей из металлов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25.21.11.110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Радиаторы центрального отопления и их секции чугунные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25.21.11.120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Радиаторы центрального отопления и их секции стальные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25.21.11.130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Радиаторы центрального отопления и их секции из прочих металлов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25.21.11.150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Конвекторы отопительные стальные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25.21.11.160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Конвекторы отопительные из прочих металлов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25.21.12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Котлы водогрейные центрального отопления для производства горячей воды или пара низкого давления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25.29.11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99.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25.29.12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Емкости металлические для сжатых или сжиженных газов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25.30.11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Котлы паровые и котлы паропроизводящие прочие; котлы, работающие с высокотемпературными органическими теплоносителями (ВОТ)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25.40.12.410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Оружие спортивное огнестрельное с нарезным стволом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25.40.13.190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Патроны и боеприпасы прочие и их детали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25.71.11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Ножи (кроме ножей для машин) и ножницы; лезвия для них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25.71.14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25.72.14.120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Петли, арматура крепежная, фурнитура и аналогичные изделия для дверей и окон из недрагоценных металлов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25.92.12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Бочки, барабаны, банки, ящики и аналогичные емкости алюминиевые для любых веществ (кроме газов) вместимостью не более 300 л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25.99.12.112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Изделия столовые, кухонные и бытовые и их детали из нержавеющей стали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27.11.1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Электродвигатели мощностью не более 37,5 Вт; электродвигатели постоянного тока прочие; генераторы постоянного тока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109.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27.11.2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27.11.4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Трансформаторы электрические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110(1).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27.12.10.190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Устройства для коммутации или защиты электрических цепей на напряжение более 1 кВ прочие, не включенные в другие группировки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(п. 110(1) введен Постановлением Правительства РФ от 28.02.2023 N 318)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110(2).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27.12.31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Панели и прочие комплекты электрической аппаратуры коммутации или защиты на напряжение не более 1 кВ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(п. 110(2) введен Постановлением Правительства РФ от 28.02.2023 N 318)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110(3).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27.12.32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Панели и прочие комплекты электрической аппаратуры коммутации или защиты на напряжение более 1 кВ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(п. 110(3) введен Постановлением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110(4).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27.20.21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Аккумуляторы свинцовые для запуска поршневых двигателей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(п. 110(4) введен Постановлением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110(5).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27.32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Провода и кабели электронные и электрические прочие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(п. 110(5) введен Постановлением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28.11.2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Турбины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28.13.12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Насосы возвратно-поступательные объемного действия прочие для перекачки жидкостей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28.13.13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Насосы роторные объемные прочие для перекачки жидкостей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28.13.14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Насосы центробежные подачи жидкостей прочие; насосы прочие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28.13.3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Части насосов и компрессоров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28.22.14.126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Краны башенные строительные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28.22.16.110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Лифты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117(1).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28.22.18.390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Оборудование подъемно-транспортное и погрузочно-разгрузочное прочее, не включенное в другие группировки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(п. 117(1) введен Постановлением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28.25.11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Теплообменники и машины для сжижения воздуха или прочих газов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119.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28.25.14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center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28.29.12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Оборудование и установки для фильтрования или очистки жидкостей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28.29.31.110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Оборудование весовое промышленное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28.92.12.130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Машины бурильные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28.92.61.110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Комплектующие (запасные части) бурильных и проходческих машин, не имеющие самостоятельных группировок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28.93.2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Машина для очистки, сортировки или калибровки семян, зерна или сухих бобовых культур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124(1).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28.99.39.190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Оборудование специального назначения прочее, не включенное в другие группировки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(п. 124(1) введен Постановлением Правительства РФ от 28.02.2023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318)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29.32.20.130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Устройства удерживающие для детей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30.92.40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Коляски детские и их части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32.20.11.110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Фортепиано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32.20.11.120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Пианино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129.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32.20.11.130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Рояли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Инструменты музыкальные струнные смычковые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32.20.12.121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Балалайки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32.20.12.122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Гитары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32.20.12.124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Домры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32.20.12.125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Арфы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32.20.12.126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Инструменты струнные щипковые национальные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32.20.13.131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Аккордеоны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32.20.13.132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Баяны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32.20.13.133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Гармони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139.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32.20.13.160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Инструменты музыкальные духовые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140.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Флейты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141.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Кларнеты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142.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32.20.13.175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Саксофоны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143.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Гобои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144.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32.20.13.177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Фаготы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145.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32.20.13.178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Инструменты национальные духовые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146.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32.20.14.120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Инструменты электромузыкальные адаптиризованные струнные щипковые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147.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32.20.14.140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Инструменты электромузыкальные адаптиризованные язычковые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148.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32.20.15.110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Инструменты музыкальные ударные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149.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32.30.11.110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Лыжи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150.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32.30.11.120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Снаряжение лыжное, кроме обуви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151.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32.30.11.131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Коньки ледовые, включая коньки с ботинками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152.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32.30.12.110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Ботинки лыжные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153.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32.30.14.110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Инвентарь и оборудование для занятий физкультурой, гимнастикой и атлетикой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154.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32.30.14.120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Оборудование для занятий физкультурой, гимнастикой и атлетикой, занятий в спортзалах, фитнес-центрах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155.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32.30.15.117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Инвентарь для игры в хоккей с шайбой и мячом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156.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Игры и игрушки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157.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32.50.22.121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Протезы внешние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158.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32.50.22.123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Туторы верхних конечностей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159.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32.50.22.124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Туторы нижних конечностей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160.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32.50.22.125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Корсеты, реклинаторы, обтураторы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161.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32.50.22.126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Бандажи и изделия к протезно-ортопедической продукции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162.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32.50.22.129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Приспособления ортопедические прочие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163.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32.50.22.157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Вкладные корригирующие элементы для ортопедической обуви (в том числе стельки, полустельки)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164.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32.50.30.110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Мебель медицинская, включая хирургическую, стоматологическую или ветеринарную, и ее части (кроме кроватей медицинских функциональных)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165.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32.91.12.140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Кисти художественные, кисточки для письма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166.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32.99.11.199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Средства индивидуальной защиты прочие, не включенные в другие группировки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167.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32.99.15.140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Мелки для письма и рисования, мелки для портных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168.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32.99.16.110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Доски грифельные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169.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32.99.53.110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Оборудование для обучения трудовым процессам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170.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32.99.53.120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Тренажеры для профессионального обучения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171.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32.99.53.130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Приборы, аппаратура и устройства учебные демонстрационные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172.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32.99.53.190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Модели, макеты и аналогичные изделия демонстрационные прочие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173.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42.99.12.110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Площадки спортивные для спортивных игр на открытом воздухе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Приложение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 постановлению Правительства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Российской Федерации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от 30 апреля 2020 г.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ru-RU"/>
        </w:rPr>
        <w:t>№</w:t>
      </w:r>
      <w:bookmarkStart w:id="0" w:name="_GoBack"/>
      <w:bookmarkEnd w:id="0"/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617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1" w:hangingChars="150"/>
        <w:jc w:val="center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П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РОИЗВОДСТВЕННЫЕ ГРУППЫ</w:t>
      </w:r>
    </w:p>
    <w:p>
      <w:pPr>
        <w:numPr>
          <w:numId w:val="0"/>
        </w:numPr>
        <w:ind w:left="360" w:hanging="361" w:hangingChars="150"/>
        <w:jc w:val="both"/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en-US"/>
        </w:rPr>
        <w:t>МУЗЫКАЛЬНЫХ ИНСТРУМЕНТОВ И ЗВУКОВОГО ОБОРУДОВАНИЯ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Наименование группы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Код в соответствии с Общероссийским классификатором продукции по видам экономической деятельности (ОКПД2) ОК 034-2014, входящий в группу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Пианино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32.20.11.110 Фортепиано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32.20.11.120 Пианино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32.20.11.130 Рояли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Струнные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32.20.12.111 Скрипки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32.20.12.112 Альты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32.20.12.113 Виолончели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32.20.12.114 Контрабасы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32.20.12.125 Арфы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32.20.12.126 Инструменты струнные щипковые национальные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Народные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32.20.12.121 Балалайки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32.20.12.122 Гитары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32.20.12.124 Домры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32.20.13.131 Аккордеоны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32.20.13.132 Баяны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32.20.13.133 Гармони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32.20.14.140 Инструменты электромузыкальные адаптиризованные язычковые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Деревянные духовые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32.20.13.173 Флейты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32.20.13.174 Кларнеты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32.20.13.175 Саксофоны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32.20.13.176 Гобои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32.20.13.177 Фаготы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32.20.13.178 Инструменты национальные духовые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Медные духовые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32.20.13.161 Трубы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32.20.13.162 Корнеты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32.20.13.163 Альты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32.20.13.164 Теноры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32.20.13.165 Баритоны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32.20.13.166 Басы (включая тубы, геликоны, сузофоны)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32.20.13.167 Валторны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32.20.13.168 Тромбоны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Ударные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32.20.15.110 Инструменты музыкальные ударные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Электромузыкальные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32.20.14.120 Инструменты электромузыкальные адаптиризованные струнные щипковые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Звуковое оборудование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26.40.31.190 Аппаратура для воспроизведения звука прочая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26.40.42.110 Громкоговорители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26.40.43.110 Усилители электрические звуковых частот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26.40.43.120 Установки электрических усилителей звука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Микрофоны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26.40.41.000 Микрофоны и подставки для них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 </w:t>
      </w:r>
    </w:p>
    <w:p>
      <w:pPr>
        <w:numPr>
          <w:numId w:val="0"/>
        </w:numPr>
        <w:ind w:left="360" w:hanging="360" w:hangingChars="15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A6D75"/>
    <w:rsid w:val="037A6D75"/>
    <w:rsid w:val="63F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2023-03-09T06:02:00Z</dcterms:created>
  <dc:creator>rahma</dc:creator>
  <cp:lastModifiedBy>rahma</cp:lastModifiedBy>
  <dcterms:modified xsi:type="dcterms:W3CDTF">2023-03-09T07:20:35Z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8ABE1DD71A8940F0BB1402A0D0E29CED</vt:lpwstr>
  </property>
</Properties>
</file>