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Постановление Правительства РФ от 20 мая 2023 г. </w:t>
      </w:r>
      <w:r>
        <w:rPr>
          <w:rFonts w:hint="default" w:ascii="Times New Roman" w:hAnsi="Times New Roman"/>
          <w:b/>
          <w:bCs/>
          <w:i w:val="0"/>
          <w:iCs w:val="0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 800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i w:val="0"/>
          <w:iCs w:val="0"/>
          <w:color w:val="auto"/>
          <w:sz w:val="24"/>
          <w:szCs w:val="24"/>
        </w:rPr>
        <w:t>"О внесении изменений в Положение о государственном регулировании цен на продукцию, поставляемую по государственному оборонному заказу"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Правительство Российской Федерации постановляет: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Утвердить прилагаемые изменения, которые вносятся в Положение о государственном регулировании цен на продукцию, поставляемую по государственному оборонному заказу, утвержденное постановлением Правительства Российской Федерации от 2 декабря 2017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1465 "О государственном регулировании цен на продукцию, поставляемую по государственному оборонному заказу, а также о внесении изменений и признании утратившими силу некоторых актов Правительства Российской Федерации" (Собрание законодательства Российской Федерации, 2017,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50, ст. 7624; 2021,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35, ст. 6301; 2022,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22, ст. 3681).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/>
          <w:color w:val="auto"/>
          <w:sz w:val="24"/>
          <w:szCs w:val="24"/>
        </w:rPr>
        <w:t>Председатель Правительства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Российской Федерации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М. Мишустин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 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УТВЕРЖДЕНЫ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постановлением Правительства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Российской Федерации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 xml:space="preserve">от 20 мая 2023 г.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 xml:space="preserve"> 800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Изменения,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которые вносятся в Положение о государственном регулировании цен на продукцию, поставляемую по государственному оборонному заказу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1. В подпункте "г" пункта 78 цифры "20" заменить цифрами "25".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2. В абзаце третьем подпункта "а" пункта 82 цифры "20" заменить цифрами "25".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3. Пункт 125 дополнить абзацем следующего содержания: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"Указанная в заключении о цене на продукцию информация должна позволять однозначно идентифицировать скорректированные затраты в обосновывающих документах единственного поставщика, представленных в составе предложения о цене.".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4. Пункт 126 дополнить абзацем следующего содержания: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"Документы, указанные в настоящем пункте, представляются на бумажном носителе и в электронном виде на оптических носителях (CD-R) в форматах электронных копий и таблиц.".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5. Пункт 155 дополнить абзацем следующего содержания: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"Указанная в заключении о цене на продукцию информация должна позволять однозначно идентифицировать скорректированные затраты в обосновывающих документах единственного поставщика, представленных в составе предложения о цене.".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B7AED"/>
    <w:rsid w:val="215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2023-06-02T02:47:00Z</dcterms:created>
  <dc:creator>rahma</dc:creator>
  <cp:lastModifiedBy>rahma</cp:lastModifiedBy>
  <dcterms:modified xsi:type="dcterms:W3CDTF">2023-06-02T03:00:39Z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FA007D1449734DBBA80D2045D1325C51</vt:lpwstr>
  </property>
</Properties>
</file>