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0" w:leftChars="0" w:firstLine="1605" w:firstLineChars="666"/>
        <w:jc w:val="center"/>
        <w:rPr>
          <w:rFonts w:hint="default" w:ascii="Times New Roman" w:hAnsi="Times New Roman" w:cs="Times New Roman"/>
          <w:b/>
          <w:bCs/>
          <w:color w:val="auto"/>
          <w:sz w:val="24"/>
          <w:szCs w:val="24"/>
        </w:rPr>
      </w:pPr>
      <w:r>
        <w:rPr>
          <w:rFonts w:hint="default" w:ascii="Times New Roman" w:hAnsi="Times New Roman" w:cs="Times New Roman"/>
          <w:b/>
          <w:bCs/>
          <w:color w:val="auto"/>
          <w:sz w:val="24"/>
          <w:szCs w:val="24"/>
        </w:rPr>
        <w:t xml:space="preserve">Письмо Федеральной антимонопольной службы от 15 мая 2023 г. </w:t>
      </w:r>
      <w:r>
        <w:rPr>
          <w:rFonts w:hint="default" w:ascii="Times New Roman" w:hAnsi="Times New Roman" w:cs="Times New Roman"/>
          <w:b/>
          <w:bCs/>
          <w:color w:val="auto"/>
          <w:sz w:val="24"/>
          <w:szCs w:val="24"/>
          <w:lang w:val="ru-RU"/>
        </w:rPr>
        <w:t>№</w:t>
      </w:r>
      <w:r>
        <w:rPr>
          <w:rFonts w:hint="default" w:ascii="Times New Roman" w:hAnsi="Times New Roman" w:cs="Times New Roman"/>
          <w:b/>
          <w:bCs/>
          <w:color w:val="auto"/>
          <w:sz w:val="24"/>
          <w:szCs w:val="24"/>
        </w:rPr>
        <w:t xml:space="preserve"> 28/37143/23</w:t>
      </w:r>
    </w:p>
    <w:p>
      <w:pPr>
        <w:ind w:left="0" w:leftChars="0" w:firstLine="1605" w:firstLineChars="666"/>
        <w:jc w:val="center"/>
        <w:rPr>
          <w:rFonts w:hint="default" w:ascii="Times New Roman" w:hAnsi="Times New Roman" w:cs="Times New Roman"/>
          <w:b/>
          <w:bCs/>
          <w:color w:val="auto"/>
          <w:sz w:val="24"/>
          <w:szCs w:val="24"/>
        </w:rPr>
      </w:pPr>
      <w:r>
        <w:rPr>
          <w:rFonts w:hint="default" w:ascii="Times New Roman" w:hAnsi="Times New Roman" w:cs="Times New Roman"/>
          <w:b/>
          <w:bCs/>
          <w:color w:val="auto"/>
          <w:sz w:val="24"/>
          <w:szCs w:val="24"/>
        </w:rPr>
        <w:t>"</w:t>
      </w:r>
      <w:r>
        <w:rPr>
          <w:rFonts w:hint="default" w:ascii="Times New Roman" w:hAnsi="Times New Roman"/>
          <w:b/>
          <w:bCs/>
          <w:color w:val="auto"/>
          <w:sz w:val="24"/>
          <w:szCs w:val="24"/>
        </w:rPr>
        <w:t>По вопросу заключения контракта с единственным поставщиком</w:t>
      </w:r>
      <w:r>
        <w:rPr>
          <w:rFonts w:hint="default" w:ascii="Times New Roman" w:hAnsi="Times New Roman" w:cs="Times New Roman"/>
          <w:b/>
          <w:bCs/>
          <w:color w:val="auto"/>
          <w:sz w:val="24"/>
          <w:szCs w:val="24"/>
        </w:rPr>
        <w:t>"</w:t>
      </w:r>
    </w:p>
    <w:p>
      <w:pPr>
        <w:ind w:left="0" w:leftChars="0" w:firstLine="1598" w:firstLineChars="666"/>
        <w:jc w:val="both"/>
        <w:rPr>
          <w:rFonts w:hint="default" w:ascii="Times New Roman" w:hAnsi="Times New Roman" w:cs="Times New Roman"/>
          <w:color w:val="auto"/>
          <w:sz w:val="24"/>
          <w:szCs w:val="24"/>
        </w:rPr>
      </w:pPr>
    </w:p>
    <w:p>
      <w:pPr>
        <w:ind w:left="0" w:leftChars="0" w:firstLine="1598" w:firstLineChars="666"/>
        <w:jc w:val="both"/>
        <w:rPr>
          <w:rFonts w:hint="default" w:ascii="Times New Roman" w:hAnsi="Times New Roman" w:cs="Times New Roman"/>
          <w:color w:val="auto"/>
          <w:sz w:val="24"/>
          <w:szCs w:val="24"/>
        </w:rPr>
      </w:pPr>
      <w:bookmarkStart w:id="0" w:name="_GoBack"/>
      <w:r>
        <w:rPr>
          <w:rFonts w:hint="default" w:ascii="Times New Roman" w:hAnsi="Times New Roman" w:cs="Times New Roman"/>
          <w:color w:val="auto"/>
          <w:sz w:val="24"/>
          <w:szCs w:val="24"/>
        </w:rPr>
        <w:t xml:space="preserve">ФАС России рассмотрела Ваше обращение от 16.04.2023 б/н (далее - Обращение) о предоставлении разъяснений по вопросам применения Федерального закона от 05.04.2013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rPr>
        <w:t xml:space="preserve"> 44-ФЗ "О контрактной системе в сфере закупок товаров, работ, услуг для обеспечения государственных и муниципальных нужд" (далее - Закон о контрактной системе) и сообщает следующее.</w:t>
      </w:r>
    </w:p>
    <w:p>
      <w:pPr>
        <w:ind w:left="0" w:leftChars="0" w:firstLine="1598" w:firstLineChars="666"/>
        <w:jc w:val="both"/>
        <w:rPr>
          <w:rFonts w:hint="default" w:ascii="Times New Roman" w:hAnsi="Times New Roman" w:cs="Times New Roman"/>
          <w:color w:val="auto"/>
          <w:sz w:val="24"/>
          <w:szCs w:val="24"/>
        </w:rPr>
      </w:pPr>
    </w:p>
    <w:p>
      <w:pPr>
        <w:ind w:left="0" w:leftChars="0" w:firstLine="1598" w:firstLineChars="666"/>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1. По вопросу заключения контракта с единственным поставщиком (подрядчиком, исполнителем) в соответствии с пунктом 4 части 1 статьи 93 Закона о контрактной системе без указания характеристик товара информируем Вас о том, что основанием для проведения контрольных мероприятий, в случае получения обращения заявителя, является указание в таком обращении признаков нарушения Закона о контрактной системе в действиях (бездействии) субъектов контроля при проведении конкретной процедуры определения поставщика (подрядчика, исполнителя) с номером закупки.</w:t>
      </w:r>
    </w:p>
    <w:p>
      <w:pPr>
        <w:ind w:left="0" w:leftChars="0" w:firstLine="1598" w:firstLineChars="666"/>
        <w:jc w:val="both"/>
        <w:rPr>
          <w:rFonts w:hint="default" w:ascii="Times New Roman" w:hAnsi="Times New Roman" w:cs="Times New Roman"/>
          <w:color w:val="auto"/>
          <w:sz w:val="24"/>
          <w:szCs w:val="24"/>
        </w:rPr>
      </w:pPr>
    </w:p>
    <w:p>
      <w:pPr>
        <w:ind w:left="0" w:leftChars="0" w:firstLine="1598" w:firstLineChars="666"/>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В связи с отсутствием в Обращении информации о конкретных закупках, возможность для проведения контрольных мероприятий отсутствует.</w:t>
      </w:r>
    </w:p>
    <w:p>
      <w:pPr>
        <w:ind w:left="0" w:leftChars="0" w:firstLine="1598" w:firstLineChars="666"/>
        <w:jc w:val="both"/>
        <w:rPr>
          <w:rFonts w:hint="default" w:ascii="Times New Roman" w:hAnsi="Times New Roman" w:cs="Times New Roman"/>
          <w:color w:val="auto"/>
          <w:sz w:val="24"/>
          <w:szCs w:val="24"/>
        </w:rPr>
      </w:pPr>
    </w:p>
    <w:p>
      <w:pPr>
        <w:ind w:left="0" w:leftChars="0" w:firstLine="1598" w:firstLineChars="666"/>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При этом в случае направления в ФАС России информации о признаках нарушения Закона о контрактной системе в действиях субъектов контроля с указанием номеров закупок (контрактов), ФАС России рассмотрит такие материалы в соответствии с требованиями законодательства Российской Федерации.</w:t>
      </w:r>
    </w:p>
    <w:p>
      <w:pPr>
        <w:ind w:left="0" w:leftChars="0" w:firstLine="1598" w:firstLineChars="666"/>
        <w:jc w:val="both"/>
        <w:rPr>
          <w:rFonts w:hint="default" w:ascii="Times New Roman" w:hAnsi="Times New Roman" w:cs="Times New Roman"/>
          <w:color w:val="auto"/>
          <w:sz w:val="24"/>
          <w:szCs w:val="24"/>
        </w:rPr>
      </w:pPr>
    </w:p>
    <w:p>
      <w:pPr>
        <w:ind w:left="0" w:leftChars="0" w:firstLine="1598" w:firstLineChars="666"/>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2. В соответствии с частью 1 статьи 42 Закона о контрактной системе при осуществлении закупки путем проведения открытых конкурентных способов заказчик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извещение об осуществлении закупки.</w:t>
      </w:r>
    </w:p>
    <w:p>
      <w:pPr>
        <w:ind w:left="0" w:leftChars="0" w:firstLine="1598" w:firstLineChars="666"/>
        <w:jc w:val="both"/>
        <w:rPr>
          <w:rFonts w:hint="default" w:ascii="Times New Roman" w:hAnsi="Times New Roman" w:cs="Times New Roman"/>
          <w:color w:val="auto"/>
          <w:sz w:val="24"/>
          <w:szCs w:val="24"/>
        </w:rPr>
      </w:pPr>
    </w:p>
    <w:p>
      <w:pPr>
        <w:ind w:left="0" w:leftChars="0" w:firstLine="1598" w:firstLineChars="666"/>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Согласно части 2 статьи 42 Закона о контрактной системе извещение об осуществлении закупки, если иное не предусмотрено Законом о контрактной системе, должно содержать электронные документы, предусмотренные данной нормой.</w:t>
      </w:r>
    </w:p>
    <w:p>
      <w:pPr>
        <w:ind w:left="0" w:leftChars="0" w:firstLine="1598" w:firstLineChars="666"/>
        <w:jc w:val="both"/>
        <w:rPr>
          <w:rFonts w:hint="default" w:ascii="Times New Roman" w:hAnsi="Times New Roman" w:cs="Times New Roman"/>
          <w:color w:val="auto"/>
          <w:sz w:val="24"/>
          <w:szCs w:val="24"/>
        </w:rPr>
      </w:pPr>
    </w:p>
    <w:p>
      <w:pPr>
        <w:ind w:left="0" w:leftChars="0" w:firstLine="1598" w:firstLineChars="666"/>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При этом исключение из Закона о контрактной системе понятия "документация о закупке" при проведении открытых конкурентных способов не свидетельствует об отсутствии состава административного правонарушения в действиях субъектов контроля, поскольку сведения, подлежавшие указанию в документации о закупке, согласно новой редакции Закона о контрактной системе, должны отражаться в извещении о проведении закупки и прилагаемых к нему документах.</w:t>
      </w:r>
    </w:p>
    <w:p>
      <w:pPr>
        <w:ind w:left="0" w:leftChars="0" w:firstLine="1598" w:firstLineChars="666"/>
        <w:jc w:val="both"/>
        <w:rPr>
          <w:rFonts w:hint="default" w:ascii="Times New Roman" w:hAnsi="Times New Roman" w:cs="Times New Roman"/>
          <w:color w:val="auto"/>
          <w:sz w:val="24"/>
          <w:szCs w:val="24"/>
        </w:rPr>
      </w:pPr>
    </w:p>
    <w:p>
      <w:pPr>
        <w:ind w:left="0" w:leftChars="0" w:firstLine="1598" w:firstLineChars="666"/>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Несмотря на то, что статьи 53-71, параграфы 3.1, 4, 4.1, 5 главы 3 Закона о контрактной системе утратили силу с 01.01.2022, Закон о контрактной системе (в редакции, действующей с 01.01.2022) устанавливает требования к содержанию и оформлению документов о закупках, предусмотренных Законом о контрактной системе, их подписанию и размещению в единой информационной системе.</w:t>
      </w:r>
    </w:p>
    <w:p>
      <w:pPr>
        <w:ind w:left="0" w:leftChars="0" w:firstLine="1598" w:firstLineChars="666"/>
        <w:jc w:val="both"/>
        <w:rPr>
          <w:rFonts w:hint="default" w:ascii="Times New Roman" w:hAnsi="Times New Roman" w:cs="Times New Roman"/>
          <w:color w:val="auto"/>
          <w:sz w:val="24"/>
          <w:szCs w:val="24"/>
        </w:rPr>
      </w:pPr>
    </w:p>
    <w:p>
      <w:pPr>
        <w:ind w:left="0" w:leftChars="0" w:firstLine="1598" w:firstLineChars="666"/>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По мнению ФАС России, должностные лица, допустившие нарушение законодательства Российской Федерации о контрактной системе в сфере закупок при размещении извещения и документов, предусмотренных статьей 42 Закона о контрактной системе, содержание которых нарушает требования Закона о контрактной системе, подлежат привлечению к административной ответственности на основании части 1.4 статьи 7.30 Кодекса Российской Федерации об административных правонарушениях (далее - КоАП).</w:t>
      </w:r>
    </w:p>
    <w:p>
      <w:pPr>
        <w:ind w:left="0" w:leftChars="0" w:firstLine="1598" w:firstLineChars="666"/>
        <w:jc w:val="both"/>
        <w:rPr>
          <w:rFonts w:hint="default" w:ascii="Times New Roman" w:hAnsi="Times New Roman" w:cs="Times New Roman"/>
          <w:color w:val="auto"/>
          <w:sz w:val="24"/>
          <w:szCs w:val="24"/>
        </w:rPr>
      </w:pPr>
    </w:p>
    <w:p>
      <w:pPr>
        <w:ind w:left="0" w:leftChars="0" w:firstLine="1598" w:firstLineChars="666"/>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Материалы дел об административных правонарушениях, возбужденных по части 4.2 статьи 7.30 КоАП, не содержащие доказательств наличия состава административного правонарушения, предусмотренного диспозицией части 4.2 статьи 7.30 КоАП (копии документации, иных свидетельств ее утверждения соответствующими должностными лицами), подлежат возвращению по основаниям, предусмотренным пунктом 4 части 1 статьи 29.4 КоАП.</w:t>
      </w:r>
    </w:p>
    <w:p>
      <w:pPr>
        <w:ind w:left="0" w:leftChars="0" w:firstLine="1598" w:firstLineChars="666"/>
        <w:jc w:val="both"/>
        <w:rPr>
          <w:rFonts w:hint="default" w:ascii="Times New Roman" w:hAnsi="Times New Roman" w:cs="Times New Roman"/>
          <w:color w:val="auto"/>
          <w:sz w:val="24"/>
          <w:szCs w:val="24"/>
        </w:rPr>
      </w:pPr>
    </w:p>
    <w:p>
      <w:pPr>
        <w:ind w:left="0" w:leftChars="0" w:firstLine="1598" w:firstLineChars="666"/>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Дополнительно ФАС России сообщает, что применение части 4.2 статьи 7.30 КоАП допускается в случае выявления в действиях субъектов контроля нарушений при проведении запроса котировок и определении поставщика (подрядчика, исполнителя) путем применения закрытых конкурентных способов.</w:t>
      </w:r>
    </w:p>
    <w:p>
      <w:pPr>
        <w:ind w:left="0" w:leftChars="0" w:firstLine="1598" w:firstLineChars="666"/>
        <w:jc w:val="both"/>
        <w:rPr>
          <w:rFonts w:hint="default" w:ascii="Times New Roman" w:hAnsi="Times New Roman" w:cs="Times New Roman"/>
          <w:color w:val="auto"/>
          <w:sz w:val="24"/>
          <w:szCs w:val="24"/>
        </w:rPr>
      </w:pPr>
    </w:p>
    <w:p>
      <w:pPr>
        <w:ind w:left="0" w:leftChars="0" w:firstLine="1598" w:firstLineChars="666"/>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3. Законом о контрактной системе установлена обязанность заказчика подготовить и разместить в единой информационной системе в сфере закупок (далее - ЕИС) отчет об объеме закупок у субъектов малого предпринимательства и социально ориентированных некоммерческих организаций (далее - Отчет о закупках у СМП и СОНКО), а также отчет об объеме закупок российских товаров, в том числе поставляемых при выполнении работ (оказании услуг) (далее - Отчет об объеме закупок).</w:t>
      </w:r>
    </w:p>
    <w:p>
      <w:pPr>
        <w:ind w:left="0" w:leftChars="0" w:firstLine="1598" w:firstLineChars="666"/>
        <w:jc w:val="both"/>
        <w:rPr>
          <w:rFonts w:hint="default" w:ascii="Times New Roman" w:hAnsi="Times New Roman" w:cs="Times New Roman"/>
          <w:color w:val="auto"/>
          <w:sz w:val="24"/>
          <w:szCs w:val="24"/>
        </w:rPr>
      </w:pPr>
    </w:p>
    <w:p>
      <w:pPr>
        <w:ind w:left="0" w:leftChars="0" w:firstLine="1598" w:firstLineChars="666"/>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Подготовка Отчета о закупках у СМП и СОНКО и его составление осуществляются по форме, утвержденной постановлением Правительства Российской Федерации от 17.03.2015 N 238 "О порядке подготовки отчета об объеме закупок у субъектов малого предпринимательства и социально ориентированных некоммерческих организаций, его размещения в единой информационной системе и внесении изменения в Положение о Межведомственной комиссии по отбору инвестиционных проектов, российских кредитных организаций и международных финансовых организаций для участия в Программе поддержки инвестиционных проектов, реализуемых на территории Российской Федерации на основе проектного финансирования", и в соответствии с требованиями к заполнению формы согласно приложению.</w:t>
      </w:r>
    </w:p>
    <w:p>
      <w:pPr>
        <w:ind w:left="0" w:leftChars="0" w:firstLine="1598" w:firstLineChars="666"/>
        <w:jc w:val="both"/>
        <w:rPr>
          <w:rFonts w:hint="default" w:ascii="Times New Roman" w:hAnsi="Times New Roman" w:cs="Times New Roman"/>
          <w:color w:val="auto"/>
          <w:sz w:val="24"/>
          <w:szCs w:val="24"/>
        </w:rPr>
      </w:pPr>
    </w:p>
    <w:p>
      <w:pPr>
        <w:ind w:left="0" w:leftChars="0" w:firstLine="1598" w:firstLineChars="666"/>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При этом Отчет об объеме закупок подготавливается в ЕИС автоматически на основании сведений из реестра контрактов не позднее 1 февраля года, следующего за отчетным. Не позднее 1 апреля от заказчика требуется, в соответствии с пунктами 3-5 Положения о требованиях к отчету, утвержденного постановлением Правительства Российской Федерации от 03.12.2020 </w:t>
      </w:r>
      <w:r>
        <w:rPr>
          <w:rFonts w:hint="default" w:ascii="Times New Roman" w:hAnsi="Times New Roman" w:cs="Times New Roman"/>
          <w:color w:val="auto"/>
          <w:sz w:val="24"/>
          <w:szCs w:val="24"/>
          <w:lang w:val="ru-RU"/>
        </w:rPr>
        <w:t>№</w:t>
      </w:r>
      <w:r>
        <w:rPr>
          <w:rFonts w:hint="default" w:ascii="Times New Roman" w:hAnsi="Times New Roman" w:cs="Times New Roman"/>
          <w:color w:val="auto"/>
          <w:sz w:val="24"/>
          <w:szCs w:val="24"/>
        </w:rPr>
        <w:t xml:space="preserve"> 2014 "О минимальной обязательной доле закупок российских товаров и ее достижении заказчиком":</w:t>
      </w:r>
    </w:p>
    <w:p>
      <w:pPr>
        <w:ind w:left="0" w:leftChars="0" w:firstLine="1598" w:firstLineChars="666"/>
        <w:jc w:val="both"/>
        <w:rPr>
          <w:rFonts w:hint="default" w:ascii="Times New Roman" w:hAnsi="Times New Roman" w:cs="Times New Roman"/>
          <w:color w:val="auto"/>
          <w:sz w:val="24"/>
          <w:szCs w:val="24"/>
        </w:rPr>
      </w:pPr>
    </w:p>
    <w:p>
      <w:pPr>
        <w:ind w:left="0" w:leftChars="0" w:firstLine="1598" w:firstLineChars="666"/>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включить в отчет обоснование (при необходимости), указав соответствующий код причины;</w:t>
      </w:r>
    </w:p>
    <w:p>
      <w:pPr>
        <w:ind w:left="0" w:leftChars="0" w:firstLine="1598" w:firstLineChars="666"/>
        <w:jc w:val="both"/>
        <w:rPr>
          <w:rFonts w:hint="default" w:ascii="Times New Roman" w:hAnsi="Times New Roman" w:cs="Times New Roman"/>
          <w:color w:val="auto"/>
          <w:sz w:val="24"/>
          <w:szCs w:val="24"/>
        </w:rPr>
      </w:pPr>
    </w:p>
    <w:p>
      <w:pPr>
        <w:ind w:left="0" w:leftChars="0" w:firstLine="1598" w:firstLineChars="666"/>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подписать отчет усиленной квалифицированной электронной подписью уполномоченного лица.</w:t>
      </w:r>
    </w:p>
    <w:p>
      <w:pPr>
        <w:ind w:left="0" w:leftChars="0" w:firstLine="1598" w:firstLineChars="666"/>
        <w:jc w:val="both"/>
        <w:rPr>
          <w:rFonts w:hint="default" w:ascii="Times New Roman" w:hAnsi="Times New Roman" w:cs="Times New Roman"/>
          <w:color w:val="auto"/>
          <w:sz w:val="24"/>
          <w:szCs w:val="24"/>
        </w:rPr>
      </w:pPr>
    </w:p>
    <w:p>
      <w:pPr>
        <w:ind w:left="0" w:leftChars="0" w:firstLine="1598" w:firstLineChars="666"/>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Таким образом, Отчеты заполняются, в том числе должностными лицами заказчиков.</w:t>
      </w:r>
    </w:p>
    <w:p>
      <w:pPr>
        <w:ind w:left="0" w:leftChars="0" w:firstLine="1598" w:firstLineChars="666"/>
        <w:jc w:val="both"/>
        <w:rPr>
          <w:rFonts w:hint="default" w:ascii="Times New Roman" w:hAnsi="Times New Roman" w:cs="Times New Roman"/>
          <w:color w:val="auto"/>
          <w:sz w:val="24"/>
          <w:szCs w:val="24"/>
        </w:rPr>
      </w:pPr>
    </w:p>
    <w:p>
      <w:pPr>
        <w:ind w:left="0" w:leftChars="0" w:firstLine="1598" w:firstLineChars="666"/>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В связи с вышеизложенным, размещение в ЕИС информации и документов, подлежащих размещению, направлению, с нарушением требований, предусмотренных законодательством Российской Федерации о контрактной системе в сфере закупок, указывает на признаки административного правонарушения, ответственность за совершение которого предусмотрена частью 1.4 статьи 7.30 КоАП.</w:t>
      </w:r>
    </w:p>
    <w:p>
      <w:pPr>
        <w:ind w:left="0" w:leftChars="0" w:firstLine="1598" w:firstLineChars="666"/>
        <w:jc w:val="both"/>
        <w:rPr>
          <w:rFonts w:hint="default" w:ascii="Times New Roman" w:hAnsi="Times New Roman" w:cs="Times New Roman"/>
          <w:color w:val="auto"/>
          <w:sz w:val="24"/>
          <w:szCs w:val="24"/>
        </w:rPr>
      </w:pPr>
    </w:p>
    <w:p>
      <w:pPr>
        <w:ind w:left="0" w:leftChars="0" w:firstLine="1598" w:firstLineChars="666"/>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4. Одновременно сообщаю, что в настоящее время Министерством финансов Российской Федерации и ФАС России ведется работа по внесению изменений в КоАП, направленная на гармонизацию с терминологией, содержащейся в законодательстве Российской Федерации о контрактной системе в сфере закупок.</w:t>
      </w:r>
    </w:p>
    <w:bookmarkEnd w:id="0"/>
    <w:p>
      <w:pPr>
        <w:ind w:left="0" w:leftChars="0" w:firstLine="1598" w:firstLineChars="666"/>
        <w:jc w:val="both"/>
        <w:rPr>
          <w:rFonts w:hint="default" w:ascii="Times New Roman" w:hAnsi="Times New Roman" w:cs="Times New Roman"/>
          <w:color w:val="auto"/>
          <w:sz w:val="24"/>
          <w:szCs w:val="24"/>
        </w:rPr>
      </w:pPr>
    </w:p>
    <w:p>
      <w:pPr>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Врио начальника Управления контроля размещения</w:t>
      </w:r>
    </w:p>
    <w:p>
      <w:pPr>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государственного заказа </w:t>
      </w:r>
      <w:r>
        <w:rPr>
          <w:rFonts w:hint="default" w:ascii="Times New Roman" w:hAnsi="Times New Roman" w:cs="Times New Roman"/>
          <w:color w:val="auto"/>
          <w:sz w:val="24"/>
          <w:szCs w:val="24"/>
          <w:lang w:val="ru-RU"/>
        </w:rPr>
        <w:t xml:space="preserve">                                                                         </w:t>
      </w:r>
      <w:r>
        <w:rPr>
          <w:rFonts w:hint="default" w:ascii="Times New Roman" w:hAnsi="Times New Roman" w:cs="Times New Roman"/>
          <w:color w:val="auto"/>
          <w:sz w:val="24"/>
          <w:szCs w:val="24"/>
        </w:rPr>
        <w:t>А.С. Крюков</w:t>
      </w:r>
    </w:p>
    <w:p>
      <w:pPr>
        <w:ind w:left="0" w:leftChars="0" w:firstLine="1598" w:firstLineChars="666"/>
        <w:jc w:val="both"/>
        <w:rPr>
          <w:rFonts w:hint="default" w:ascii="Times New Roman" w:hAnsi="Times New Roman" w:cs="Times New Roman"/>
          <w:color w:val="auto"/>
          <w:sz w:val="24"/>
          <w:szCs w:val="24"/>
        </w:rPr>
      </w:pPr>
    </w:p>
    <w:p>
      <w:pPr>
        <w:ind w:left="0" w:leftChars="0" w:firstLine="1598" w:firstLineChars="666"/>
        <w:jc w:val="both"/>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 </w:t>
      </w: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708"/>
  <w:drawingGridVerticalSpacing w:val="156"/>
  <w:displayHorizontalDrawingGridEvery w:val="0"/>
  <w:displayVerticalDrawingGridEvery w:val="2"/>
  <w:characterSpacingControl w:val="doNotCompress"/>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4382"/>
    <w:rsid w:val="00C843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Office_11.2.0.11537_F1E327BC-269C-435d-A152-05C5408002CA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2023-06-03T04:14:00Z</dcterms:created>
  <dc:creator>rahma</dc:creator>
  <cp:lastModifiedBy>rahma</cp:lastModifiedBy>
  <dcterms:modified xsi:type="dcterms:W3CDTF">2023-06-03T04:19:17Z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1049-11.2.0.11537</vt:lpwstr>
  </property>
  <property fmtid="{D5CDD505-2E9C-101B-9397-08002B2CF9AE}" pid="3" name="ICV">
    <vt:lpwstr>81B9CEA60DFE4F6C8530B794036D5C67</vt:lpwstr>
  </property>
</Properties>
</file>