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072" w:rsidRPr="005F4072" w:rsidRDefault="005F4072" w:rsidP="005F407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F4072" w:rsidRDefault="005F4072" w:rsidP="005F40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4072">
        <w:rPr>
          <w:rFonts w:ascii="Times New Roman" w:hAnsi="Times New Roman" w:cs="Times New Roman"/>
          <w:b/>
          <w:sz w:val="24"/>
          <w:szCs w:val="24"/>
        </w:rPr>
        <w:t>ПРАВИТЕЛЬСТВО РОССИЙСКОЙ ФЕДЕРАЦИИ ПОСТАНОВЛЕНИЕ</w:t>
      </w:r>
    </w:p>
    <w:p w:rsidR="005F4072" w:rsidRDefault="005F4072" w:rsidP="005F40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4072">
        <w:rPr>
          <w:rFonts w:ascii="Times New Roman" w:hAnsi="Times New Roman" w:cs="Times New Roman"/>
          <w:b/>
          <w:sz w:val="24"/>
          <w:szCs w:val="24"/>
        </w:rPr>
        <w:t xml:space="preserve">от 12 сентября 2023 г. </w:t>
      </w:r>
      <w:r>
        <w:rPr>
          <w:rFonts w:ascii="Times New Roman" w:hAnsi="Times New Roman" w:cs="Times New Roman"/>
          <w:b/>
          <w:sz w:val="24"/>
          <w:szCs w:val="24"/>
        </w:rPr>
        <w:t>№</w:t>
      </w:r>
      <w:r w:rsidRPr="005F4072">
        <w:rPr>
          <w:rFonts w:ascii="Times New Roman" w:hAnsi="Times New Roman" w:cs="Times New Roman"/>
          <w:b/>
          <w:sz w:val="24"/>
          <w:szCs w:val="24"/>
        </w:rPr>
        <w:t xml:space="preserve"> 1479 </w:t>
      </w:r>
    </w:p>
    <w:p w:rsidR="005F4072" w:rsidRDefault="005F4072" w:rsidP="005F40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4072">
        <w:rPr>
          <w:rFonts w:ascii="Times New Roman" w:hAnsi="Times New Roman" w:cs="Times New Roman"/>
          <w:b/>
          <w:sz w:val="24"/>
          <w:szCs w:val="24"/>
        </w:rPr>
        <w:t xml:space="preserve">О ВНЕСЕНИИ ИЗМЕНЕНИЯВ ПУНКТ 2 ПОСТАНОВЛЕНИЯ </w:t>
      </w:r>
    </w:p>
    <w:p w:rsidR="005F4072" w:rsidRDefault="005F4072" w:rsidP="005F4072">
      <w:pPr>
        <w:jc w:val="center"/>
        <w:rPr>
          <w:rFonts w:ascii="Times New Roman" w:hAnsi="Times New Roman" w:cs="Times New Roman"/>
          <w:sz w:val="24"/>
          <w:szCs w:val="24"/>
        </w:rPr>
      </w:pPr>
      <w:r w:rsidRPr="005F4072">
        <w:rPr>
          <w:rFonts w:ascii="Times New Roman" w:hAnsi="Times New Roman" w:cs="Times New Roman"/>
          <w:b/>
          <w:sz w:val="24"/>
          <w:szCs w:val="24"/>
        </w:rPr>
        <w:t xml:space="preserve">ПРАВИТЕЛЬСТВА РОССИЙСКОЙ ФЕДЕРАЦИИОТ 19 АПРЕЛЯ 2021 Г. </w:t>
      </w:r>
      <w:r>
        <w:rPr>
          <w:rFonts w:ascii="Times New Roman" w:hAnsi="Times New Roman" w:cs="Times New Roman"/>
          <w:b/>
          <w:sz w:val="24"/>
          <w:szCs w:val="24"/>
        </w:rPr>
        <w:t>№</w:t>
      </w:r>
      <w:r w:rsidRPr="005F4072">
        <w:rPr>
          <w:rFonts w:ascii="Times New Roman" w:hAnsi="Times New Roman" w:cs="Times New Roman"/>
          <w:b/>
          <w:sz w:val="24"/>
          <w:szCs w:val="24"/>
        </w:rPr>
        <w:t xml:space="preserve"> 620</w:t>
      </w:r>
    </w:p>
    <w:p w:rsidR="005F4072" w:rsidRDefault="005F4072" w:rsidP="005F40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5F4072">
        <w:rPr>
          <w:rFonts w:ascii="Times New Roman" w:hAnsi="Times New Roman" w:cs="Times New Roman"/>
          <w:sz w:val="24"/>
          <w:szCs w:val="24"/>
        </w:rPr>
        <w:t>Правительство Российской Федерации постановляет:</w:t>
      </w:r>
    </w:p>
    <w:p w:rsidR="005F4072" w:rsidRDefault="005F4072" w:rsidP="005F40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5F4072">
        <w:rPr>
          <w:rFonts w:ascii="Times New Roman" w:hAnsi="Times New Roman" w:cs="Times New Roman"/>
          <w:sz w:val="24"/>
          <w:szCs w:val="24"/>
        </w:rPr>
        <w:t xml:space="preserve">1. Пункт 2 постановления Правительства Российской Федерации от 19 апреля 2021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F4072">
        <w:rPr>
          <w:rFonts w:ascii="Times New Roman" w:hAnsi="Times New Roman" w:cs="Times New Roman"/>
          <w:sz w:val="24"/>
          <w:szCs w:val="24"/>
        </w:rPr>
        <w:t xml:space="preserve"> 620 "О требовании к формированию лотов при осуществлении закупок медицинских изделий, являющихся объектом закупки для обеспечения государственных и муниципальных нужд" (Собрание законодательства Российской Федерации, 2021,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F4072">
        <w:rPr>
          <w:rFonts w:ascii="Times New Roman" w:hAnsi="Times New Roman" w:cs="Times New Roman"/>
          <w:sz w:val="24"/>
          <w:szCs w:val="24"/>
        </w:rPr>
        <w:t xml:space="preserve"> 17, ст. 2986) изложить в следующей редакции:</w:t>
      </w:r>
    </w:p>
    <w:p w:rsidR="005F4072" w:rsidRDefault="005F4072" w:rsidP="005F40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«</w:t>
      </w:r>
      <w:r w:rsidRPr="005F4072">
        <w:rPr>
          <w:rFonts w:ascii="Times New Roman" w:hAnsi="Times New Roman" w:cs="Times New Roman"/>
          <w:sz w:val="24"/>
          <w:szCs w:val="24"/>
        </w:rPr>
        <w:t>2. Установить, что указанное в пункте 1 настоящего постановления требование не применяется:при закупках медицинских изделий, объединенных в один лот (контракт) по контрактам жизненного цикла, заключаемым в случаях, установленных Правительством Российской Федерации;при закупках медицинских изделий, объединенных в один лот (контракт) с расходными материалами, которые совместимы с такими медицинскими изделиями;при закупках медицинских изделий, по результатам которых заключается контракт со встречными инвестиционными обязательствами в соответствии со статьей 111.4 Федерального закона "О контрактной системе в сфере закупок товаров, работ, услуг для обеспечения государственных и муниципальных нужд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F407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F4072">
        <w:rPr>
          <w:rFonts w:ascii="Times New Roman" w:hAnsi="Times New Roman" w:cs="Times New Roman"/>
          <w:sz w:val="24"/>
          <w:szCs w:val="24"/>
        </w:rPr>
        <w:t>.</w:t>
      </w:r>
    </w:p>
    <w:p w:rsidR="005F4072" w:rsidRDefault="005F4072" w:rsidP="005F40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5F4072">
        <w:rPr>
          <w:rFonts w:ascii="Times New Roman" w:hAnsi="Times New Roman" w:cs="Times New Roman"/>
          <w:sz w:val="24"/>
          <w:szCs w:val="24"/>
        </w:rPr>
        <w:t xml:space="preserve">2. Установить, что пункт 2 постановления Правительства Российской Федерации от 19 апреля 2021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F4072">
        <w:rPr>
          <w:rFonts w:ascii="Times New Roman" w:hAnsi="Times New Roman" w:cs="Times New Roman"/>
          <w:sz w:val="24"/>
          <w:szCs w:val="24"/>
        </w:rPr>
        <w:t xml:space="preserve"> 620 "О требовании к формированию лотов при осуществлении закупок медицинских изделий, являющихся объектом закупки для обеспечения государственных и муниципальных нужд" (в редакции настоящего постановления) не применяется к отношениям, связанным с осуществлением закупок, извещения об осуществлении которых размещены в единой информационной системе в сфере закупок и приглашения принять участие в которых направлены до дня вступления в силу настоящего постановления, в том числе к контрактам, информация о которых включена в реестр контрактов, заключенных заказчиками, до дня вступления в силу настоящего постановления. </w:t>
      </w:r>
    </w:p>
    <w:p w:rsidR="005F4072" w:rsidRDefault="005F4072" w:rsidP="005F4072">
      <w:pPr>
        <w:jc w:val="both"/>
        <w:rPr>
          <w:rFonts w:ascii="Times New Roman" w:hAnsi="Times New Roman" w:cs="Times New Roman"/>
          <w:sz w:val="24"/>
          <w:szCs w:val="24"/>
        </w:rPr>
      </w:pPr>
      <w:r w:rsidRPr="005F4072">
        <w:rPr>
          <w:rFonts w:ascii="Times New Roman" w:hAnsi="Times New Roman" w:cs="Times New Roman"/>
          <w:sz w:val="24"/>
          <w:szCs w:val="24"/>
        </w:rPr>
        <w:t>Председатель ПравительстваРоссийской Федерации</w:t>
      </w:r>
    </w:p>
    <w:p w:rsidR="00B30D54" w:rsidRPr="005F4072" w:rsidRDefault="005F4072" w:rsidP="005F4072">
      <w:pPr>
        <w:jc w:val="both"/>
        <w:rPr>
          <w:rFonts w:ascii="Times New Roman" w:hAnsi="Times New Roman" w:cs="Times New Roman"/>
          <w:sz w:val="24"/>
          <w:szCs w:val="24"/>
        </w:rPr>
      </w:pPr>
      <w:r w:rsidRPr="005F4072">
        <w:rPr>
          <w:rFonts w:ascii="Times New Roman" w:hAnsi="Times New Roman" w:cs="Times New Roman"/>
          <w:sz w:val="24"/>
          <w:szCs w:val="24"/>
        </w:rPr>
        <w:t>М.МИШУСТИН</w:t>
      </w:r>
    </w:p>
    <w:sectPr w:rsidR="00B30D54" w:rsidRPr="005F4072" w:rsidSect="00B30D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F4072"/>
    <w:rsid w:val="005F4072"/>
    <w:rsid w:val="00B30D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D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407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315</Words>
  <Characters>1797</Characters>
  <Application>Microsoft Office Word</Application>
  <DocSecurity>0</DocSecurity>
  <Lines>14</Lines>
  <Paragraphs>4</Paragraphs>
  <ScaleCrop>false</ScaleCrop>
  <Company>Krokoz™</Company>
  <LinksUpToDate>false</LinksUpToDate>
  <CharactersWithSpaces>2108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</dc:creator>
  <cp:lastModifiedBy>rahma</cp:lastModifiedBy>
  <cp:revision>1</cp:revision>
  <dcterms:created xsi:type="dcterms:W3CDTF">2023-09-14T04:17:00Z</dcterms:created>
  <dcterms:modified xsi:type="dcterms:W3CDTF">2023-09-14T04:45:00Z</dcterms:modified>
</cp:coreProperties>
</file>