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45" w:rsidRPr="00C208F9" w:rsidRDefault="00D41B45" w:rsidP="00713F8A">
      <w:pPr>
        <w:jc w:val="center"/>
        <w:rPr>
          <w:rFonts w:ascii="Times New Roman" w:hAnsi="Times New Roman" w:cs="Times New Roman"/>
          <w:b/>
          <w:color w:val="000000" w:themeColor="text1"/>
          <w:sz w:val="24"/>
          <w:szCs w:val="24"/>
          <w:lang w:val="en-US"/>
        </w:rPr>
      </w:pPr>
      <w:r w:rsidRPr="00713F8A">
        <w:rPr>
          <w:rFonts w:ascii="Times New Roman" w:hAnsi="Times New Roman" w:cs="Times New Roman"/>
          <w:b/>
          <w:color w:val="000000" w:themeColor="text1"/>
          <w:sz w:val="24"/>
          <w:szCs w:val="24"/>
        </w:rPr>
        <w:t xml:space="preserve">Федеральный закон от 2 ноября 2023 года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w:t>
      </w:r>
      <w:proofErr w:type="gramStart"/>
      <w:r w:rsidRPr="00713F8A">
        <w:rPr>
          <w:rFonts w:ascii="Times New Roman" w:hAnsi="Times New Roman" w:cs="Times New Roman"/>
          <w:b/>
          <w:color w:val="000000" w:themeColor="text1"/>
          <w:sz w:val="24"/>
          <w:szCs w:val="24"/>
        </w:rPr>
        <w:t>особенностей исполнения бюджетов бюджетной системы Российской Федерации</w:t>
      </w:r>
      <w:proofErr w:type="gramEnd"/>
      <w:r w:rsidRPr="00713F8A">
        <w:rPr>
          <w:rFonts w:ascii="Times New Roman" w:hAnsi="Times New Roman" w:cs="Times New Roman"/>
          <w:b/>
          <w:color w:val="000000" w:themeColor="text1"/>
          <w:sz w:val="24"/>
          <w:szCs w:val="24"/>
        </w:rPr>
        <w:t xml:space="preserve"> в 2024 году"</w:t>
      </w:r>
    </w:p>
    <w:p w:rsidR="00D41B45" w:rsidRPr="00D41B45" w:rsidRDefault="00D41B45" w:rsidP="00D41B45">
      <w:pPr>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Дата подписания: 02.11.2023</w:t>
      </w:r>
      <w:r w:rsidR="00713F8A">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Опубликован</w:t>
      </w:r>
      <w:proofErr w:type="gramEnd"/>
      <w:r w:rsidRPr="00D41B45">
        <w:rPr>
          <w:rFonts w:ascii="Times New Roman" w:hAnsi="Times New Roman" w:cs="Times New Roman"/>
          <w:color w:val="000000" w:themeColor="text1"/>
          <w:sz w:val="24"/>
          <w:szCs w:val="24"/>
        </w:rPr>
        <w:t>: 03.11.2023</w:t>
      </w:r>
    </w:p>
    <w:p w:rsidR="00D41B45" w:rsidRPr="00D41B45" w:rsidRDefault="00D41B45" w:rsidP="00D41B45">
      <w:pPr>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Вступает в силу: 02.11.2023</w:t>
      </w:r>
    </w:p>
    <w:p w:rsidR="00D41B45" w:rsidRPr="00D41B45" w:rsidRDefault="00D41B45" w:rsidP="00D41B45">
      <w:pPr>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t>Принят</w:t>
      </w:r>
      <w:proofErr w:type="gramEnd"/>
      <w:r w:rsidRPr="00D41B45">
        <w:rPr>
          <w:rFonts w:ascii="Times New Roman" w:hAnsi="Times New Roman" w:cs="Times New Roman"/>
          <w:color w:val="000000" w:themeColor="text1"/>
          <w:sz w:val="24"/>
          <w:szCs w:val="24"/>
        </w:rPr>
        <w:t xml:space="preserve"> Государственной Думой 19 октября 2023 года</w:t>
      </w:r>
    </w:p>
    <w:p w:rsidR="00D41B45" w:rsidRPr="00D41B45" w:rsidRDefault="00D41B45" w:rsidP="00D41B45">
      <w:pPr>
        <w:jc w:val="both"/>
        <w:rPr>
          <w:rFonts w:ascii="Times New Roman" w:hAnsi="Times New Roman" w:cs="Times New Roman"/>
          <w:color w:val="000000" w:themeColor="text1"/>
          <w:sz w:val="24"/>
          <w:szCs w:val="24"/>
        </w:rPr>
      </w:pPr>
    </w:p>
    <w:p w:rsidR="00D41B45" w:rsidRPr="00D41B45" w:rsidRDefault="00D41B45" w:rsidP="00D41B45">
      <w:pPr>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t>Одобрен</w:t>
      </w:r>
      <w:proofErr w:type="gramEnd"/>
      <w:r w:rsidRPr="00D41B45">
        <w:rPr>
          <w:rFonts w:ascii="Times New Roman" w:hAnsi="Times New Roman" w:cs="Times New Roman"/>
          <w:color w:val="000000" w:themeColor="text1"/>
          <w:sz w:val="24"/>
          <w:szCs w:val="24"/>
        </w:rPr>
        <w:t xml:space="preserve"> Советом Федерации 25 октября 2023 года</w:t>
      </w:r>
    </w:p>
    <w:p w:rsidR="00D41B45" w:rsidRPr="00D41B45" w:rsidRDefault="00D41B45" w:rsidP="00D41B45">
      <w:pPr>
        <w:jc w:val="both"/>
        <w:rPr>
          <w:rFonts w:ascii="Times New Roman" w:hAnsi="Times New Roman" w:cs="Times New Roman"/>
          <w:color w:val="000000" w:themeColor="text1"/>
          <w:sz w:val="24"/>
          <w:szCs w:val="24"/>
        </w:rPr>
      </w:pP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1</w:t>
      </w:r>
    </w:p>
    <w:p w:rsidR="00D41B45" w:rsidRPr="00D41B45" w:rsidRDefault="00D41B45" w:rsidP="00C208F9">
      <w:pPr>
        <w:ind w:firstLine="1985"/>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t>Внести в Бюджетный кодекс Российской Федерации (Собрание законодательства Российской Федерации, 1998, № 31, ст. 3823; 2007, № 18, ст. 2117; 2017, № 31, ст. 4811; 2018, № 49, ст. 7528; 2019, № 52, ст. 7797; 2021, № 27, ст. 5072; 2022, № 48,</w:t>
      </w:r>
      <w:proofErr w:type="gramEnd"/>
      <w:r w:rsidRPr="00D41B45">
        <w:rPr>
          <w:rFonts w:ascii="Times New Roman" w:hAnsi="Times New Roman" w:cs="Times New Roman"/>
          <w:color w:val="000000" w:themeColor="text1"/>
          <w:sz w:val="24"/>
          <w:szCs w:val="24"/>
        </w:rPr>
        <w:t xml:space="preserve"> ст. 8315) следующие изменения:</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в статье 966:</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а) в абзаце первом пункта 3 слова "и базовыми нефтегазовыми доходами федерального бюджета</w:t>
      </w:r>
      <w:proofErr w:type="gramStart"/>
      <w:r w:rsidRPr="00D41B45">
        <w:rPr>
          <w:rFonts w:ascii="Times New Roman" w:hAnsi="Times New Roman" w:cs="Times New Roman"/>
          <w:color w:val="000000" w:themeColor="text1"/>
          <w:sz w:val="24"/>
          <w:szCs w:val="24"/>
        </w:rPr>
        <w:t>,"</w:t>
      </w:r>
      <w:proofErr w:type="gramEnd"/>
      <w:r w:rsidRPr="00D41B45">
        <w:rPr>
          <w:rFonts w:ascii="Times New Roman" w:hAnsi="Times New Roman" w:cs="Times New Roman"/>
          <w:color w:val="000000" w:themeColor="text1"/>
          <w:sz w:val="24"/>
          <w:szCs w:val="24"/>
        </w:rPr>
        <w:t xml:space="preserve"> заменить словами ",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w:t>
      </w:r>
      <w:proofErr w:type="gramStart"/>
      <w:r w:rsidRPr="00D41B45">
        <w:rPr>
          <w:rFonts w:ascii="Times New Roman" w:hAnsi="Times New Roman" w:cs="Times New Roman"/>
          <w:color w:val="000000" w:themeColor="text1"/>
          <w:sz w:val="24"/>
          <w:szCs w:val="24"/>
        </w:rPr>
        <w:t>,"</w:t>
      </w:r>
      <w:proofErr w:type="gramEnd"/>
      <w:r w:rsidRPr="00D41B45">
        <w:rPr>
          <w:rFonts w:ascii="Times New Roman" w:hAnsi="Times New Roman" w:cs="Times New Roman"/>
          <w:color w:val="000000" w:themeColor="text1"/>
          <w:sz w:val="24"/>
          <w:szCs w:val="24"/>
        </w:rPr>
        <w:t>;</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б) пункт 4 изложить в следующей редакции: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w:t>
      </w:r>
    </w:p>
    <w:p w:rsidR="00D41B45" w:rsidRPr="00D41B45" w:rsidRDefault="00D41B45" w:rsidP="00C208F9">
      <w:pPr>
        <w:ind w:firstLine="1985"/>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lastRenderedPageBreak/>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2) статью 2201 дополнить пунктом 11 следующего содержания:</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roofErr w:type="gramStart"/>
      <w:r w:rsidRPr="00D41B45">
        <w:rPr>
          <w:rFonts w:ascii="Times New Roman" w:hAnsi="Times New Roman" w:cs="Times New Roman"/>
          <w:color w:val="000000" w:themeColor="text1"/>
          <w:sz w:val="24"/>
          <w:szCs w:val="24"/>
        </w:rPr>
        <w:t>.".</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2</w:t>
      </w:r>
    </w:p>
    <w:p w:rsidR="00D41B45" w:rsidRPr="00D41B45" w:rsidRDefault="00D41B45" w:rsidP="00C208F9">
      <w:pPr>
        <w:ind w:firstLine="1985"/>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2017, № 47, ст. 6841; 2018, № 49, ст. 7528;</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2020, № 31, ст. 5022; 2021, № 49, ст. 8148; 2022, № 48, ст. 8315) следующие изменения:</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в части 3 статьи 2 слова "2026 года" заменить словами "2027 года";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2) в части 4 статьи 5 слова "2026 года" заменить словами "2027 года".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3</w:t>
      </w:r>
    </w:p>
    <w:p w:rsidR="00D41B45" w:rsidRPr="00D41B45" w:rsidRDefault="00D41B45" w:rsidP="00C208F9">
      <w:pPr>
        <w:ind w:firstLine="1985"/>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t>Внести в статью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2022, № 48, ст. 8315; 2023, № 1, ст. 9; № 9, ст. 1416; № 12, ст. 1869; № 32, ст. 6148) следующие изменения:</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части 4 и 11 признать утратившими силу;</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2) в части 19 слова "частями 4 и 18" заменить словами "частью 18";</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lastRenderedPageBreak/>
        <w:t>3) часть 20 после слов "Министерство здравоохранения Российской Федерации" дополнить словами "в 2023 году";</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4) часть 25 дополнить пунктом 3 следующего содержания:</w:t>
      </w:r>
    </w:p>
    <w:p w:rsidR="00D41B45" w:rsidRPr="00D41B45" w:rsidRDefault="00D41B45" w:rsidP="00C208F9">
      <w:pPr>
        <w:ind w:firstLine="1985"/>
        <w:jc w:val="both"/>
        <w:rPr>
          <w:rFonts w:ascii="Times New Roman" w:hAnsi="Times New Roman" w:cs="Times New Roman"/>
          <w:color w:val="000000" w:themeColor="text1"/>
          <w:sz w:val="24"/>
          <w:szCs w:val="24"/>
        </w:rPr>
      </w:pPr>
      <w:proofErr w:type="gramStart"/>
      <w:r w:rsidRPr="00D41B45">
        <w:rPr>
          <w:rFonts w:ascii="Times New Roman" w:hAnsi="Times New Roman" w:cs="Times New Roman"/>
          <w:color w:val="000000" w:themeColor="text1"/>
          <w:sz w:val="24"/>
          <w:szCs w:val="24"/>
        </w:rPr>
        <w:t>"3) осуществлять финансовое обеспечение судов с учетом дополнительной численности судей федеральных судов общей юрисдикции в количестве до 506 единиц и работников их аппаратов (без персонала по охране и обслуживанию зданий, транспортного хозяйства) в количестве до 1385 единиц, судей федеральных арбитражных судов в количестве до 52 единиц и работников их аппаратов (без персонала по охране и обслуживанию зданий, транспортного хозяйства) в</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количестве до 118 единиц, а также работников управлений Судебного департамента при Верховном Суде Российской Федерации в субъектах Российской Федерации (без персонала по охране и обслуживанию зданий, транспортного хозяйства) в количестве до 139 единиц, необходимой для формирования штатов судов на территориях Донецкой Народной Республики, Луганской Народной Республики, Запорожской области и Херсонской области.".</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4</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 </w:t>
      </w:r>
      <w:proofErr w:type="gramStart"/>
      <w:r w:rsidRPr="00D41B45">
        <w:rPr>
          <w:rFonts w:ascii="Times New Roman" w:hAnsi="Times New Roman" w:cs="Times New Roman"/>
          <w:color w:val="000000" w:themeColor="text1"/>
          <w:sz w:val="24"/>
          <w:szCs w:val="24"/>
        </w:rPr>
        <w:t>Приостановить с 1 января 2024 года до 1 января 2025 года действие абзаца третьего пункта 1 статьи 933, абзаца второго пункта 6 статьи 936 (в отношении субъектов Российской Федерации), пунктов 4 и 41 статьи 9611, пункта 3 статьи 1083, пункта 3 статьи 1101 (в части программ государственных внутренних заимствований субъекта Российской Федерации на очередной финансовый год и плановый период), пункта</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3 статьи 1102, пункта 1 статьи 1152 (в части предоставления государственных гарантий Российской Федерации, государственных гарантий субъектов Российской Федерации, муниципальных гарантий на основании соответственно федерального закона о федеральном бюджете, законов (решений) о бюджетах),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бюджете на соответствующий год и плановый период), пункта 3 статьи 1214, пункта 1 статьи 126, абзаца третьего пункта 1 статьи 130 (в части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абзаца первого пункта 3 (в отношении Донецкой Народной Республики, Луганской Народной Республики, Запорожской области и Херсонской</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области), абзаца второго пункта 4 статьи 131,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2 - 4 и 9 статьи 6 настоящего Федерального закона), подпункта 2 пункта</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 xml:space="preserve">3 (в части применения положений, установленных федеральными законами или нормативными правовыми актами Правительства Российской Федерации, о возможности размещения средств, подлежащих казначейскому сопровождению, на депозитах, а также в иные финансовые инструменты, за исключением случаев размещения средств в иные финансовые инструменты, </w:t>
      </w:r>
      <w:r w:rsidRPr="00D41B45">
        <w:rPr>
          <w:rFonts w:ascii="Times New Roman" w:hAnsi="Times New Roman" w:cs="Times New Roman"/>
          <w:color w:val="000000" w:themeColor="text1"/>
          <w:sz w:val="24"/>
          <w:szCs w:val="24"/>
        </w:rPr>
        <w:lastRenderedPageBreak/>
        <w:t>необходимого для достижения результатов, установленных при предоставлении средств, подлежащих казначейскому сопровождению), пункта 3 (в части запрета на перечисление средств с лицевых</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2 - 4 и 9 статьи 6 настоящего Федерального закона) статьи 24223 Бюджетного кодекса Российской Федерации (Собрание законодательства Российской Федерации, 1998, № 31, ст. 3823;</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2004, № 34, ст. 3535; 2007, № 18, ст. 2117; № 45, ст. 5424; 2008, № 48, ст. 5500; 2009, № 1, ст. 18; № 48, ст. 5733; 2010, № 31, ст. 4185; 2012, № 50, ст. 6967; 2013, № 19, ст. 2331; № 31, ст. 4191; 2014, № 43, ст. 5795; № 48, ст. 6656, 6664; № 52, ст. 7560; 2015, № 40, ст. 5468;</w:t>
      </w:r>
      <w:proofErr w:type="gramEnd"/>
      <w:r w:rsidRPr="00D41B45">
        <w:rPr>
          <w:rFonts w:ascii="Times New Roman" w:hAnsi="Times New Roman" w:cs="Times New Roman"/>
          <w:color w:val="000000" w:themeColor="text1"/>
          <w:sz w:val="24"/>
          <w:szCs w:val="24"/>
        </w:rPr>
        <w:t xml:space="preserve"> № 51, ст. 7252; 2016, № 27, ст. 4278; № 49, ст. 6852; 2017, № 30, ст. 4452, 4458; № 31, ст. 4811; № 47, ст. 6841; 2018, № 1, ст. 18; № 49, ст. 7525, 7529; 2019, № 31, ст. 4437, 4466; № 52, ст. 7797; 2020, № 17, ст. 2698; № 24, ст. 3747; № 31, ст. 5022; № 42, ст. 6514; № </w:t>
      </w:r>
      <w:proofErr w:type="gramStart"/>
      <w:r w:rsidRPr="00D41B45">
        <w:rPr>
          <w:rFonts w:ascii="Times New Roman" w:hAnsi="Times New Roman" w:cs="Times New Roman"/>
          <w:color w:val="000000" w:themeColor="text1"/>
          <w:sz w:val="24"/>
          <w:szCs w:val="24"/>
        </w:rPr>
        <w:t>50, ст. 8068; № 52, ст. 8594; 2021, № 18, ст. 3052; № 27, ст. 5056, 5072; № 49, ст. 8148; 2022, № И, ст. 1603; № 13, ст. 1954; № 45, ст. 7677; № 48, ст. 8315; 2023, № 1, ст. 9; № 16, ст. 2765; № 32, ст. 6148).</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 Приостановить с 1 января 2026 года до 1 января 2027 года действие абзаца восьмого пункта 2 статьи 56 и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w:t>
      </w:r>
      <w:proofErr w:type="gramStart"/>
      <w:r w:rsidRPr="00D41B45">
        <w:rPr>
          <w:rFonts w:ascii="Times New Roman" w:hAnsi="Times New Roman" w:cs="Times New Roman"/>
          <w:color w:val="000000" w:themeColor="text1"/>
          <w:sz w:val="24"/>
          <w:szCs w:val="24"/>
        </w:rPr>
        <w:t>2004, № 34, ст. 3535; 2005, № 27, ст. 2717; № 52, ст. 5572; 2006, № 52, ст. 5503; 2007, № 18, ст. 2117; № 46, ст. 5553; № 50, ст. 6246; 2008, № 48, ст. 5500; 2009, № 1, ст. 18; № 30, ст. 3739; № 39, ст. 4532; № 52, ст. 6450; 2010, № 21, ст. 2524; № 46, ст. 5918; 2011, № 15, ст. 2041;</w:t>
      </w:r>
      <w:proofErr w:type="gramEnd"/>
      <w:r w:rsidRPr="00D41B45">
        <w:rPr>
          <w:rFonts w:ascii="Times New Roman" w:hAnsi="Times New Roman" w:cs="Times New Roman"/>
          <w:color w:val="000000" w:themeColor="text1"/>
          <w:sz w:val="24"/>
          <w:szCs w:val="24"/>
        </w:rPr>
        <w:t xml:space="preserve"> № 49, ст. 7039; 2012, № 26, ст. 3447; № 50, ст. 6967; 2013, № 19, ст. 2331; № 31, ст. 4191; 2014, № 30, ст. 4250; № 40, ст. 5314; № 43, ст. 5795; № 48, ст. 6655, 6656; 2015, № 45, ст. 6202; 2016, № 22, ст. 3093; № 49, ст. 6852; 2017, № 49, ст. 7317; 2018, № 1, ст. 18; № </w:t>
      </w:r>
      <w:proofErr w:type="gramStart"/>
      <w:r w:rsidRPr="00D41B45">
        <w:rPr>
          <w:rFonts w:ascii="Times New Roman" w:hAnsi="Times New Roman" w:cs="Times New Roman"/>
          <w:color w:val="000000" w:themeColor="text1"/>
          <w:sz w:val="24"/>
          <w:szCs w:val="24"/>
        </w:rPr>
        <w:t>11, ст. 1580; № 24, ст. 3408; № 49, ст. 7495, 7528; № 53, ст. 8430; 2019, № 16, ст. 1825; № 31, ст. 4466; № 52, ст. 7797; 2020, № 31, ст. 5022; № 42, ст. 6514; № 52, ст. 8594; 2021, № 27, ст. 5073, 5079; № 49, ст. 8148; 2022, № 9, ст. 1254; № 16, ст. 2603; № 29, ст. 5223, 5305;</w:t>
      </w:r>
      <w:proofErr w:type="gramEnd"/>
      <w:r w:rsidRPr="00D41B45">
        <w:rPr>
          <w:rFonts w:ascii="Times New Roman" w:hAnsi="Times New Roman" w:cs="Times New Roman"/>
          <w:color w:val="000000" w:themeColor="text1"/>
          <w:sz w:val="24"/>
          <w:szCs w:val="24"/>
        </w:rPr>
        <w:t xml:space="preserve"> № </w:t>
      </w:r>
      <w:proofErr w:type="gramStart"/>
      <w:r w:rsidRPr="00D41B45">
        <w:rPr>
          <w:rFonts w:ascii="Times New Roman" w:hAnsi="Times New Roman" w:cs="Times New Roman"/>
          <w:color w:val="000000" w:themeColor="text1"/>
          <w:sz w:val="24"/>
          <w:szCs w:val="24"/>
        </w:rPr>
        <w:t>45, ст. 7677; № 48, ст. 8315; 2023, № 16, ст. 2765; № 32, ст. 6148).</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5</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 </w:t>
      </w:r>
      <w:proofErr w:type="gramStart"/>
      <w:r w:rsidRPr="00D41B45">
        <w:rPr>
          <w:rFonts w:ascii="Times New Roman" w:hAnsi="Times New Roman" w:cs="Times New Roman"/>
          <w:color w:val="000000" w:themeColor="text1"/>
          <w:sz w:val="24"/>
          <w:szCs w:val="24"/>
        </w:rPr>
        <w:t>Установить, что в 2024 году Правительство Российской Федерации вправе принимать решения о предоставлении в 2024 году государственных гарантий Российской Федерации, не предусмотренных Федеральным законом "О федеральном бюджете на 2024 год и на плановый период 2025 и 2026 годов"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 xml:space="preserve">гарантий Российской Федерации в иностранной валюте на 2024 год и на плановый период 2025 и 2026 годов), государственных гарантий Российской Федерации на условиях, отличных от условий, установленных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w:t>
      </w:r>
      <w:r w:rsidRPr="00D41B45">
        <w:rPr>
          <w:rFonts w:ascii="Times New Roman" w:hAnsi="Times New Roman" w:cs="Times New Roman"/>
          <w:color w:val="000000" w:themeColor="text1"/>
          <w:sz w:val="24"/>
          <w:szCs w:val="24"/>
        </w:rPr>
        <w:lastRenderedPageBreak/>
        <w:t>2024 год и на</w:t>
      </w:r>
      <w:proofErr w:type="gramEnd"/>
      <w:r w:rsidRPr="00D41B45">
        <w:rPr>
          <w:rFonts w:ascii="Times New Roman" w:hAnsi="Times New Roman" w:cs="Times New Roman"/>
          <w:color w:val="000000" w:themeColor="text1"/>
          <w:sz w:val="24"/>
          <w:szCs w:val="24"/>
        </w:rPr>
        <w:t xml:space="preserve"> плановый период 2025 и 2026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 </w:t>
      </w:r>
      <w:proofErr w:type="gramStart"/>
      <w:r w:rsidRPr="00D41B45">
        <w:rPr>
          <w:rFonts w:ascii="Times New Roman" w:hAnsi="Times New Roman" w:cs="Times New Roman"/>
          <w:color w:val="000000" w:themeColor="text1"/>
          <w:sz w:val="24"/>
          <w:szCs w:val="24"/>
        </w:rPr>
        <w:t>Оказание государственной гарантийной поддержки Российской Федерации в 2024 году может осуществляться с превышением предусмотренных Федеральным законом "О федеральном бюджете на 2024 год и на плановый период 2025 и 2026 годов" показателей программ государственных гарантий Российской Федерации, но без превышения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w:t>
      </w:r>
      <w:proofErr w:type="gramEnd"/>
      <w:r w:rsidRPr="00D41B45">
        <w:rPr>
          <w:rFonts w:ascii="Times New Roman" w:hAnsi="Times New Roman" w:cs="Times New Roman"/>
          <w:color w:val="000000" w:themeColor="text1"/>
          <w:sz w:val="24"/>
          <w:szCs w:val="24"/>
        </w:rPr>
        <w:t xml:space="preserve">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3. </w:t>
      </w:r>
      <w:proofErr w:type="gramStart"/>
      <w:r w:rsidRPr="00D41B45">
        <w:rPr>
          <w:rFonts w:ascii="Times New Roman" w:hAnsi="Times New Roman" w:cs="Times New Roman"/>
          <w:color w:val="000000" w:themeColor="text1"/>
          <w:sz w:val="24"/>
          <w:szCs w:val="24"/>
        </w:rPr>
        <w:t>Установить, что в 2024 году Правительство Российской Федерации вправе принимать решения о предоставлении в 2024 году государственных кредитов, не предусмотренных Программой предоставления государственных финансовых и государственных экспортных кредитов на 2024 год и на плановый период 2025 и 2026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2024 года.</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4. </w:t>
      </w:r>
      <w:proofErr w:type="gramStart"/>
      <w:r w:rsidRPr="00D41B45">
        <w:rPr>
          <w:rFonts w:ascii="Times New Roman" w:hAnsi="Times New Roman" w:cs="Times New Roman"/>
          <w:color w:val="000000" w:themeColor="text1"/>
          <w:sz w:val="24"/>
          <w:szCs w:val="24"/>
        </w:rPr>
        <w:t>Установить, что в 2024 году органы управления Фондом пенсионного и социального страхования Российской Федерации и Федеральным фондом обязательного медицинского страхования путем внесения изменений в сводную бюджетную роспись бюджета государственного внебюджетного фонда Российской Федерации без внесения изменений в закон о бюджете государственного внебюджетного фонда Российской Федерации направляют в федеральный бюджет доходы от поступления страховых взносов, срок уплаты которых в соответствии с</w:t>
      </w:r>
      <w:proofErr w:type="gramEnd"/>
      <w:r w:rsidRPr="00D41B45">
        <w:rPr>
          <w:rFonts w:ascii="Times New Roman" w:hAnsi="Times New Roman" w:cs="Times New Roman"/>
          <w:color w:val="000000" w:themeColor="text1"/>
          <w:sz w:val="24"/>
          <w:szCs w:val="24"/>
        </w:rPr>
        <w:t xml:space="preserve"> решением Правительства Российской Федерации в 2022 году продлен на двенадцать месяцев, а также срок </w:t>
      </w:r>
      <w:proofErr w:type="gramStart"/>
      <w:r w:rsidRPr="00D41B45">
        <w:rPr>
          <w:rFonts w:ascii="Times New Roman" w:hAnsi="Times New Roman" w:cs="Times New Roman"/>
          <w:color w:val="000000" w:themeColor="text1"/>
          <w:sz w:val="24"/>
          <w:szCs w:val="24"/>
        </w:rPr>
        <w:t>уплаты</w:t>
      </w:r>
      <w:proofErr w:type="gramEnd"/>
      <w:r w:rsidRPr="00D41B45">
        <w:rPr>
          <w:rFonts w:ascii="Times New Roman" w:hAnsi="Times New Roman" w:cs="Times New Roman"/>
          <w:color w:val="000000" w:themeColor="text1"/>
          <w:sz w:val="24"/>
          <w:szCs w:val="24"/>
        </w:rPr>
        <w:t xml:space="preserve"> которых в соответствии с решением Правительства Российской Федерации в 2022 году продлен на двенадцать месяцев и по которым в 2023 году предоставлена рассрочка по уплате, но не более объема бюджетных ассигнований, выделенных в 2022 году из резервного фонда Правительства Российской Федерации бюджету государственного внебюджетного фонда Российской Федерации на компенсацию выпадающих доходов в связи с изменением сроков уплаты страховых взносов в 2022 году. Порядок и условия направления доходов от поступления указанных страховых взносов в федеральный бюджет устанавливаются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5. </w:t>
      </w:r>
      <w:proofErr w:type="gramStart"/>
      <w:r w:rsidRPr="00D41B45">
        <w:rPr>
          <w:rFonts w:ascii="Times New Roman" w:hAnsi="Times New Roman" w:cs="Times New Roman"/>
          <w:color w:val="000000" w:themeColor="text1"/>
          <w:sz w:val="24"/>
          <w:szCs w:val="24"/>
        </w:rPr>
        <w:t xml:space="preserve">Установить, что в 2024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настоящей статье - Комиссия) вправе осуществлять полномочия представителей соответственно от Государственной Думы Федерального </w:t>
      </w:r>
      <w:r w:rsidRPr="00D41B45">
        <w:rPr>
          <w:rFonts w:ascii="Times New Roman" w:hAnsi="Times New Roman" w:cs="Times New Roman"/>
          <w:color w:val="000000" w:themeColor="text1"/>
          <w:sz w:val="24"/>
          <w:szCs w:val="24"/>
        </w:rPr>
        <w:lastRenderedPageBreak/>
        <w:t>Собрания Российской Федерации и Совета Федерации Федерального Собрания Российской</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2 и 3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6. 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2026 году составляет 0,36.</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7. </w:t>
      </w:r>
      <w:proofErr w:type="gramStart"/>
      <w:r w:rsidRPr="00D41B45">
        <w:rPr>
          <w:rFonts w:ascii="Times New Roman" w:hAnsi="Times New Roman" w:cs="Times New Roman"/>
          <w:color w:val="000000" w:themeColor="text1"/>
          <w:sz w:val="24"/>
          <w:szCs w:val="24"/>
        </w:rPr>
        <w:t>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поступлений от</w:t>
      </w:r>
      <w:proofErr w:type="gramEnd"/>
      <w:r w:rsidRPr="00D41B45">
        <w:rPr>
          <w:rFonts w:ascii="Times New Roman" w:hAnsi="Times New Roman" w:cs="Times New Roman"/>
          <w:color w:val="000000" w:themeColor="text1"/>
          <w:sz w:val="24"/>
          <w:szCs w:val="24"/>
        </w:rPr>
        <w:t xml:space="preserve"> </w:t>
      </w:r>
      <w:proofErr w:type="spellStart"/>
      <w:r w:rsidRPr="00D41B45">
        <w:rPr>
          <w:rFonts w:ascii="Times New Roman" w:hAnsi="Times New Roman" w:cs="Times New Roman"/>
          <w:color w:val="000000" w:themeColor="text1"/>
          <w:sz w:val="24"/>
          <w:szCs w:val="24"/>
        </w:rPr>
        <w:t>ненефтегазовых</w:t>
      </w:r>
      <w:proofErr w:type="spellEnd"/>
      <w:r w:rsidRPr="00D41B45">
        <w:rPr>
          <w:rFonts w:ascii="Times New Roman" w:hAnsi="Times New Roman" w:cs="Times New Roman"/>
          <w:color w:val="000000" w:themeColor="text1"/>
          <w:sz w:val="24"/>
          <w:szCs w:val="24"/>
        </w:rPr>
        <w:t xml:space="preserve"> доходов сверх объемов, учтенных в прогнозе общего объема доходов федерального бюджета, на цели, предусмотренные частью 9 настоящей статьи.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8. </w:t>
      </w:r>
      <w:proofErr w:type="gramStart"/>
      <w:r w:rsidRPr="00D41B45">
        <w:rPr>
          <w:rFonts w:ascii="Times New Roman" w:hAnsi="Times New Roman" w:cs="Times New Roman"/>
          <w:color w:val="000000" w:themeColor="text1"/>
          <w:sz w:val="24"/>
          <w:szCs w:val="24"/>
        </w:rPr>
        <w:t>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увеличения прогнозируемого</w:t>
      </w:r>
      <w:proofErr w:type="gramEnd"/>
      <w:r w:rsidRPr="00D41B45">
        <w:rPr>
          <w:rFonts w:ascii="Times New Roman" w:hAnsi="Times New Roman" w:cs="Times New Roman"/>
          <w:color w:val="000000" w:themeColor="text1"/>
          <w:sz w:val="24"/>
          <w:szCs w:val="24"/>
        </w:rPr>
        <w:t xml:space="preserve"> объема </w:t>
      </w:r>
      <w:proofErr w:type="spellStart"/>
      <w:r w:rsidRPr="00D41B45">
        <w:rPr>
          <w:rFonts w:ascii="Times New Roman" w:hAnsi="Times New Roman" w:cs="Times New Roman"/>
          <w:color w:val="000000" w:themeColor="text1"/>
          <w:sz w:val="24"/>
          <w:szCs w:val="24"/>
        </w:rPr>
        <w:t>ненефтегазовых</w:t>
      </w:r>
      <w:proofErr w:type="spellEnd"/>
      <w:r w:rsidRPr="00D41B45">
        <w:rPr>
          <w:rFonts w:ascii="Times New Roman" w:hAnsi="Times New Roman" w:cs="Times New Roman"/>
          <w:color w:val="000000" w:themeColor="text1"/>
          <w:sz w:val="24"/>
          <w:szCs w:val="24"/>
        </w:rPr>
        <w:t xml:space="preserve"> доходов, учтенного в прогнозе общего объема доходов федерального бюджета на 2024 год, в связи с изменением Правительством Российской Федерации прогноза социально-экономического развития Российской Федерации, за исключением увеличения объемов </w:t>
      </w:r>
      <w:proofErr w:type="spellStart"/>
      <w:r w:rsidRPr="00D41B45">
        <w:rPr>
          <w:rFonts w:ascii="Times New Roman" w:hAnsi="Times New Roman" w:cs="Times New Roman"/>
          <w:color w:val="000000" w:themeColor="text1"/>
          <w:sz w:val="24"/>
          <w:szCs w:val="24"/>
        </w:rPr>
        <w:t>ненефтегазовых</w:t>
      </w:r>
      <w:proofErr w:type="spellEnd"/>
      <w:r w:rsidRPr="00D41B45">
        <w:rPr>
          <w:rFonts w:ascii="Times New Roman" w:hAnsi="Times New Roman" w:cs="Times New Roman"/>
          <w:color w:val="000000" w:themeColor="text1"/>
          <w:sz w:val="24"/>
          <w:szCs w:val="24"/>
        </w:rPr>
        <w:t xml:space="preserve"> доходов федерального бюджета, предусмотренного частью 7 настоящей статьи.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9. </w:t>
      </w:r>
      <w:proofErr w:type="gramStart"/>
      <w:r w:rsidRPr="00D41B45">
        <w:rPr>
          <w:rFonts w:ascii="Times New Roman" w:hAnsi="Times New Roman" w:cs="Times New Roman"/>
          <w:color w:val="000000" w:themeColor="text1"/>
          <w:sz w:val="24"/>
          <w:szCs w:val="24"/>
        </w:rPr>
        <w:t>Установить, что в ходе исполнения федерального бюджета в 2024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2024 год и на плановый период 2025 и 2026 годов" могут</w:t>
      </w:r>
      <w:proofErr w:type="gramEnd"/>
      <w:r w:rsidRPr="00D41B45">
        <w:rPr>
          <w:rFonts w:ascii="Times New Roman" w:hAnsi="Times New Roman" w:cs="Times New Roman"/>
          <w:color w:val="000000" w:themeColor="text1"/>
          <w:sz w:val="24"/>
          <w:szCs w:val="24"/>
        </w:rPr>
        <w:t xml:space="preserve"> быть внесены изменения по следующим основаниям:</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в случае перераспределения (увеличения) бюджетных ассигнований, зарезервированных в соответствии с частью 1 статьи 21 указанного Федерального закона, а также в случае перераспределения (увеличения) бюджетных ассигнований на цели, определенные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lastRenderedPageBreak/>
        <w:t xml:space="preserve">2) в случае уменьшения расходов федерального бюджета, осуществляемых в случае и в пределах поступления отдельных видов доходов, на сумму </w:t>
      </w:r>
      <w:proofErr w:type="gramStart"/>
      <w:r w:rsidRPr="00D41B45">
        <w:rPr>
          <w:rFonts w:ascii="Times New Roman" w:hAnsi="Times New Roman" w:cs="Times New Roman"/>
          <w:color w:val="000000" w:themeColor="text1"/>
          <w:sz w:val="24"/>
          <w:szCs w:val="24"/>
        </w:rPr>
        <w:t>уменьшения прогноза поступления соответствующих видов доходов</w:t>
      </w:r>
      <w:proofErr w:type="gramEnd"/>
      <w:r w:rsidRPr="00D41B45">
        <w:rPr>
          <w:rFonts w:ascii="Times New Roman" w:hAnsi="Times New Roman" w:cs="Times New Roman"/>
          <w:color w:val="000000" w:themeColor="text1"/>
          <w:sz w:val="24"/>
          <w:szCs w:val="24"/>
        </w:rPr>
        <w:t xml:space="preserve"> с соответствующим уменьшением общего объема расходов федерального бюджета.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10.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7 - 9 настоящей статьи, и изменений, предусмотренных частями 15 и 16 настоящей статьи, для рассмотрения Комиссией в порядке, установленном пунктом 75 статьи 217 Бюджетного кодекса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11. </w:t>
      </w:r>
      <w:proofErr w:type="gramStart"/>
      <w:r w:rsidRPr="00D41B45">
        <w:rPr>
          <w:rFonts w:ascii="Times New Roman" w:hAnsi="Times New Roman" w:cs="Times New Roman"/>
          <w:color w:val="000000" w:themeColor="text1"/>
          <w:sz w:val="24"/>
          <w:szCs w:val="24"/>
        </w:rPr>
        <w:t>Установить, что в ходе исполнения бюджетов государственных внебюджетных фондов Российской Федерации в 2024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w:t>
      </w:r>
      <w:proofErr w:type="gramEnd"/>
      <w:r w:rsidRPr="00D41B45">
        <w:rPr>
          <w:rFonts w:ascii="Times New Roman" w:hAnsi="Times New Roman" w:cs="Times New Roman"/>
          <w:color w:val="000000" w:themeColor="text1"/>
          <w:sz w:val="24"/>
          <w:szCs w:val="24"/>
        </w:rPr>
        <w:t>, установленном Правительством Российской Федерации, по согласованию с Комиссией в текущем финансовом году и плановом периоде могут быть внесены изменения в целях перераспределения бюджетных ассигнований.</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12. Органы управления государственных внебюджетных фондов Российской Федерации представляют предложения по внесению изменений в сводную бюджетную роспись, предусмотренные частями 4 и 11 настоящей статьи,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13. Комиссия в срок не позднее трех рабочих дней со дня поступления указанных в частях 12 и 24 настоящей статьи предложений принимает решение о согласии с указанными предложениями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соответственно в органы управления государственного внебюджетного фонда Российской Федерации, Министерство здравоохранения Российской Федерации, а также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14. В случае</w:t>
      </w:r>
      <w:proofErr w:type="gramStart"/>
      <w:r w:rsidRPr="00D41B45">
        <w:rPr>
          <w:rFonts w:ascii="Times New Roman" w:hAnsi="Times New Roman" w:cs="Times New Roman"/>
          <w:color w:val="000000" w:themeColor="text1"/>
          <w:sz w:val="24"/>
          <w:szCs w:val="24"/>
        </w:rPr>
        <w:t>,</w:t>
      </w:r>
      <w:proofErr w:type="gramEnd"/>
      <w:r w:rsidRPr="00D41B45">
        <w:rPr>
          <w:rFonts w:ascii="Times New Roman" w:hAnsi="Times New Roman" w:cs="Times New Roman"/>
          <w:color w:val="000000" w:themeColor="text1"/>
          <w:sz w:val="24"/>
          <w:szCs w:val="24"/>
        </w:rPr>
        <w:t xml:space="preserve"> если Комиссия в течение трех рабочих дней со дня поступления указанных в частях 12 и 24 настоящей статьи предложений не приняла о них решение, Правительство Российской Федерации, органы управления государственным внебюджетным фондом Российской Федерации и Министерство здравоохранения Российской Федерации соответственно вправе принять решения, предусмотренные указанными предложениями.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lastRenderedPageBreak/>
        <w:t xml:space="preserve">15. </w:t>
      </w:r>
      <w:proofErr w:type="gramStart"/>
      <w:r w:rsidRPr="00D41B45">
        <w:rPr>
          <w:rFonts w:ascii="Times New Roman" w:hAnsi="Times New Roman" w:cs="Times New Roman"/>
          <w:color w:val="000000" w:themeColor="text1"/>
          <w:sz w:val="24"/>
          <w:szCs w:val="24"/>
        </w:rPr>
        <w:t>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межбюджетных трансфертов, предоставляемых на финансовое обеспечение мероприятий индивидуальных программ 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16. </w:t>
      </w:r>
      <w:proofErr w:type="gramStart"/>
      <w:r w:rsidRPr="00D41B45">
        <w:rPr>
          <w:rFonts w:ascii="Times New Roman" w:hAnsi="Times New Roman" w:cs="Times New Roman"/>
          <w:color w:val="000000" w:themeColor="text1"/>
          <w:sz w:val="24"/>
          <w:szCs w:val="24"/>
        </w:rPr>
        <w:t>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в том числе с изменением</w:t>
      </w:r>
      <w:proofErr w:type="gramEnd"/>
      <w:r w:rsidRPr="00D41B45">
        <w:rPr>
          <w:rFonts w:ascii="Times New Roman" w:hAnsi="Times New Roman" w:cs="Times New Roman"/>
          <w:color w:val="000000" w:themeColor="text1"/>
          <w:sz w:val="24"/>
          <w:szCs w:val="24"/>
        </w:rPr>
        <w:t xml:space="preserve"> общего объема указанных дотаций, предусмотренных федеральным бюджетом на соответствующий финансовый год.</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17. </w:t>
      </w:r>
      <w:proofErr w:type="gramStart"/>
      <w:r w:rsidRPr="00D41B45">
        <w:rPr>
          <w:rFonts w:ascii="Times New Roman" w:hAnsi="Times New Roman" w:cs="Times New Roman"/>
          <w:color w:val="000000" w:themeColor="text1"/>
          <w:sz w:val="24"/>
          <w:szCs w:val="24"/>
        </w:rPr>
        <w:t xml:space="preserve">Установить, что в 2024 году 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и 6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w:t>
      </w:r>
      <w:proofErr w:type="spellStart"/>
      <w:r w:rsidRPr="00D41B45">
        <w:rPr>
          <w:rFonts w:ascii="Times New Roman" w:hAnsi="Times New Roman" w:cs="Times New Roman"/>
          <w:color w:val="000000" w:themeColor="text1"/>
          <w:sz w:val="24"/>
          <w:szCs w:val="24"/>
        </w:rPr>
        <w:t>креативных</w:t>
      </w:r>
      <w:proofErr w:type="spellEnd"/>
      <w:r w:rsidRPr="00D41B45">
        <w:rPr>
          <w:rFonts w:ascii="Times New Roman" w:hAnsi="Times New Roman" w:cs="Times New Roman"/>
          <w:color w:val="000000" w:themeColor="text1"/>
          <w:sz w:val="24"/>
          <w:szCs w:val="24"/>
        </w:rPr>
        <w:t xml:space="preserve"> (творческих) индустрий</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в порядке, установленном Федеральным казначейством.</w:t>
      </w:r>
      <w:proofErr w:type="gramEnd"/>
      <w:r w:rsidRPr="00D41B45">
        <w:rPr>
          <w:rFonts w:ascii="Times New Roman" w:hAnsi="Times New Roman" w:cs="Times New Roman"/>
          <w:color w:val="000000" w:themeColor="text1"/>
          <w:sz w:val="24"/>
          <w:szCs w:val="24"/>
        </w:rPr>
        <w:t xml:space="preserve"> Особенности осуществления операций со средствами, указанными в настоящей части и в части 20 настоящей статьи (за исключением средств федеральных автономных учреждений), на лицевых счетах, указанных в настоящей части, определяются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18. Установить, что в 2024 году режим лицевых счетов, указанных в частях 17, 19 и 20 настоящей статьи, </w:t>
      </w:r>
      <w:proofErr w:type="gramStart"/>
      <w:r w:rsidRPr="00D41B45">
        <w:rPr>
          <w:rFonts w:ascii="Times New Roman" w:hAnsi="Times New Roman" w:cs="Times New Roman"/>
          <w:color w:val="000000" w:themeColor="text1"/>
          <w:sz w:val="24"/>
          <w:szCs w:val="24"/>
        </w:rPr>
        <w:t>включает</w:t>
      </w:r>
      <w:proofErr w:type="gramEnd"/>
      <w:r w:rsidRPr="00D41B45">
        <w:rPr>
          <w:rFonts w:ascii="Times New Roman" w:hAnsi="Times New Roman" w:cs="Times New Roman"/>
          <w:color w:val="000000" w:themeColor="text1"/>
          <w:sz w:val="24"/>
          <w:szCs w:val="24"/>
        </w:rPr>
        <w:t xml:space="preserve"> в том числе запрет на перечисление средств с лицевых счетов, открытых юридическим лицам, указанным в частях 17 и 20 настоящей статьи, и федеральным автономным учреждениям, указанным в части 19 настоящей статьи, на счета, открытые в учреждении Центрального банка Российской Федерации или кредитной организации указанным юридическим лицам, федеральным автономным учреждениям, за исключением случаев, установленных Правительством Российской Федерации в соответствии с частью 17 настоящей статьи.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19. </w:t>
      </w:r>
      <w:proofErr w:type="gramStart"/>
      <w:r w:rsidRPr="00D41B45">
        <w:rPr>
          <w:rFonts w:ascii="Times New Roman" w:hAnsi="Times New Roman" w:cs="Times New Roman"/>
          <w:color w:val="000000" w:themeColor="text1"/>
          <w:sz w:val="24"/>
          <w:szCs w:val="24"/>
        </w:rPr>
        <w:t xml:space="preserve">Установить, что в 2024 году операции со средствами субсидий и средствами от приносящей доход деятельности, получаемыми федеральными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w:t>
      </w:r>
      <w:r w:rsidRPr="00D41B45">
        <w:rPr>
          <w:rFonts w:ascii="Times New Roman" w:hAnsi="Times New Roman" w:cs="Times New Roman"/>
          <w:color w:val="000000" w:themeColor="text1"/>
          <w:sz w:val="24"/>
          <w:szCs w:val="24"/>
        </w:rPr>
        <w:lastRenderedPageBreak/>
        <w:t>отражаются на соответствующих лицевых счетах, открытых федеральным автономным учреждениям в территориальном органе Федерального казначейства в порядке, установленном Федеральным казначейством, за исключением операций, осуществляемых в</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соответствии</w:t>
      </w:r>
      <w:proofErr w:type="gramEnd"/>
      <w:r w:rsidRPr="00D41B45">
        <w:rPr>
          <w:rFonts w:ascii="Times New Roman" w:hAnsi="Times New Roman" w:cs="Times New Roman"/>
          <w:color w:val="000000" w:themeColor="text1"/>
          <w:sz w:val="24"/>
          <w:szCs w:val="24"/>
        </w:rPr>
        <w:t xml:space="preserve"> с федеральными законами только на счетах, открытых в кредитных организациях.</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20. </w:t>
      </w:r>
      <w:proofErr w:type="gramStart"/>
      <w:r w:rsidRPr="00D41B45">
        <w:rPr>
          <w:rFonts w:ascii="Times New Roman" w:hAnsi="Times New Roman" w:cs="Times New Roman"/>
          <w:color w:val="000000" w:themeColor="text1"/>
          <w:sz w:val="24"/>
          <w:szCs w:val="24"/>
        </w:rPr>
        <w:t>Установить, что средства от возврата ранее произведенных юридическими лицами, указанными в части 17 настоящей статьи, выплат, источником финансового обеспечения которых являлись субсидии, а также средства от приносящей доход деятельности и средства от возврата ранее произведенных федеральными автономными учреждениями выплат, подлежат перечислению на соответствующие лицевые счета, открываемые юридическим лицам и федеральным автономным учреждениям в территориальных органах Федерального казначейства в порядке, установленном</w:t>
      </w:r>
      <w:proofErr w:type="gramEnd"/>
      <w:r w:rsidRPr="00D41B45">
        <w:rPr>
          <w:rFonts w:ascii="Times New Roman" w:hAnsi="Times New Roman" w:cs="Times New Roman"/>
          <w:color w:val="000000" w:themeColor="text1"/>
          <w:sz w:val="24"/>
          <w:szCs w:val="24"/>
        </w:rPr>
        <w:t xml:space="preserve"> Федеральным казначейством.</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21. Установить, что в 2024 году средства Фонда национального благосостояния могут размещаться в иностранную валюту и следующие виды финансовых активов:</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депозиты и остатки на банковских счетах в Центральном банке Российской Федерации, в том числе в драгоценных металлах;</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2) государственные ценные бумаги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3)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решения о вложении в которые приняты Правительством Российской Федерации до 1 октября 2022 года;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4) 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w:t>
      </w:r>
      <w:proofErr w:type="gramStart"/>
      <w:r w:rsidRPr="00D41B45">
        <w:rPr>
          <w:rFonts w:ascii="Times New Roman" w:hAnsi="Times New Roman" w:cs="Times New Roman"/>
          <w:color w:val="000000" w:themeColor="text1"/>
          <w:sz w:val="24"/>
          <w:szCs w:val="24"/>
        </w:rPr>
        <w:t>.Р</w:t>
      </w:r>
      <w:proofErr w:type="gramEnd"/>
      <w:r w:rsidRPr="00D41B45">
        <w:rPr>
          <w:rFonts w:ascii="Times New Roman" w:hAnsi="Times New Roman" w:cs="Times New Roman"/>
          <w:color w:val="000000" w:themeColor="text1"/>
          <w:sz w:val="24"/>
          <w:szCs w:val="24"/>
        </w:rPr>
        <w:t>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4 250 миллиардов рублей;</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5) 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w:t>
      </w:r>
      <w:proofErr w:type="gramStart"/>
      <w:r w:rsidRPr="00D41B45">
        <w:rPr>
          <w:rFonts w:ascii="Times New Roman" w:hAnsi="Times New Roman" w:cs="Times New Roman"/>
          <w:color w:val="000000" w:themeColor="text1"/>
          <w:sz w:val="24"/>
          <w:szCs w:val="24"/>
        </w:rPr>
        <w:t>.Р</w:t>
      </w:r>
      <w:proofErr w:type="gramEnd"/>
      <w:r w:rsidRPr="00D41B45">
        <w:rPr>
          <w:rFonts w:ascii="Times New Roman" w:hAnsi="Times New Roman" w:cs="Times New Roman"/>
          <w:color w:val="000000" w:themeColor="text1"/>
          <w:sz w:val="24"/>
          <w:szCs w:val="24"/>
        </w:rPr>
        <w:t xml:space="preserve">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w:t>
      </w:r>
      <w:proofErr w:type="gramStart"/>
      <w:r w:rsidRPr="00D41B45">
        <w:rPr>
          <w:rFonts w:ascii="Times New Roman" w:hAnsi="Times New Roman" w:cs="Times New Roman"/>
          <w:color w:val="000000" w:themeColor="text1"/>
          <w:sz w:val="24"/>
          <w:szCs w:val="24"/>
        </w:rPr>
        <w:t>которых</w:t>
      </w:r>
      <w:proofErr w:type="gramEnd"/>
      <w:r w:rsidRPr="00D41B45">
        <w:rPr>
          <w:rFonts w:ascii="Times New Roman" w:hAnsi="Times New Roman" w:cs="Times New Roman"/>
          <w:color w:val="000000" w:themeColor="text1"/>
          <w:sz w:val="24"/>
          <w:szCs w:val="24"/>
        </w:rPr>
        <w:t xml:space="preserve"> приняты Правительством Российской Федерации до 1 января 2018 года;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lastRenderedPageBreak/>
        <w:t>6) депозиты в государственной корпорации развития "ВЭБ</w:t>
      </w:r>
      <w:proofErr w:type="gramStart"/>
      <w:r w:rsidRPr="00D41B45">
        <w:rPr>
          <w:rFonts w:ascii="Times New Roman" w:hAnsi="Times New Roman" w:cs="Times New Roman"/>
          <w:color w:val="000000" w:themeColor="text1"/>
          <w:sz w:val="24"/>
          <w:szCs w:val="24"/>
        </w:rPr>
        <w:t>.Р</w:t>
      </w:r>
      <w:proofErr w:type="gramEnd"/>
      <w:r w:rsidRPr="00D41B45">
        <w:rPr>
          <w:rFonts w:ascii="Times New Roman" w:hAnsi="Times New Roman" w:cs="Times New Roman"/>
          <w:color w:val="000000" w:themeColor="text1"/>
          <w:sz w:val="24"/>
          <w:szCs w:val="24"/>
        </w:rPr>
        <w:t>Ф", решения о размещении которых приняты до 1 октября 2022 года;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7)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 154-ФЗ "О Российском Фонде Прямых Инвестиций";</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8) 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22. </w:t>
      </w:r>
      <w:proofErr w:type="gramStart"/>
      <w:r w:rsidRPr="00D41B45">
        <w:rPr>
          <w:rFonts w:ascii="Times New Roman" w:hAnsi="Times New Roman" w:cs="Times New Roman"/>
          <w:color w:val="000000" w:themeColor="text1"/>
          <w:sz w:val="24"/>
          <w:szCs w:val="24"/>
        </w:rPr>
        <w:t>Установить, что не использованные на 1 января 2024 года остатки бюджетных ассигнований на предоставление из федерального бюджета бюджетам субъектов Российской Федерации иных межбюджетных трансфертов направляются в 2024 году на цели, соответствующие ранее установленным целям, в определяемом Правительством Российской Федерации порядке в соответствии с абзацем пятым пункта 4 статьи 94 Бюджетного кодекса Российской Федерации.</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23. </w:t>
      </w:r>
      <w:proofErr w:type="gramStart"/>
      <w:r w:rsidRPr="00D41B45">
        <w:rPr>
          <w:rFonts w:ascii="Times New Roman" w:hAnsi="Times New Roman" w:cs="Times New Roman"/>
          <w:color w:val="000000" w:themeColor="text1"/>
          <w:sz w:val="24"/>
          <w:szCs w:val="24"/>
        </w:rPr>
        <w:t>Установить, что в 2024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бюджетного кредита на пополнение остатка средств на едином счете бюджета, бюджетных кредитов, предоставленных в соответствии с частями 36 и 41 статьи 9 Федерального закона от 21 ноября 2022 года № 448-ФЗ "О внесении изменений в Бюджетный кодекс</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w:t>
      </w:r>
      <w:proofErr w:type="gramEnd"/>
      <w:r w:rsidRPr="00D41B45">
        <w:rPr>
          <w:rFonts w:ascii="Times New Roman" w:hAnsi="Times New Roman" w:cs="Times New Roman"/>
          <w:color w:val="000000" w:themeColor="text1"/>
          <w:sz w:val="24"/>
          <w:szCs w:val="24"/>
        </w:rPr>
        <w:t>, превышающий один месяц.</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24. </w:t>
      </w:r>
      <w:proofErr w:type="gramStart"/>
      <w:r w:rsidRPr="00D41B45">
        <w:rPr>
          <w:rFonts w:ascii="Times New Roman" w:hAnsi="Times New Roman" w:cs="Times New Roman"/>
          <w:color w:val="000000" w:themeColor="text1"/>
          <w:sz w:val="24"/>
          <w:szCs w:val="24"/>
        </w:rPr>
        <w:t>Установить, что в 2024 году Министерство здравоохранения Российской Федерации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на текущий финансовый год</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 xml:space="preserve">и плановый период,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w:t>
      </w:r>
      <w:r w:rsidRPr="00D41B45">
        <w:rPr>
          <w:rFonts w:ascii="Times New Roman" w:hAnsi="Times New Roman" w:cs="Times New Roman"/>
          <w:color w:val="000000" w:themeColor="text1"/>
          <w:sz w:val="24"/>
          <w:szCs w:val="24"/>
        </w:rPr>
        <w:lastRenderedPageBreak/>
        <w:t>медицинского страхования, для рассмотрения в Комиссию.</w:t>
      </w:r>
      <w:proofErr w:type="gramEnd"/>
      <w:r w:rsidRPr="00D41B45">
        <w:rPr>
          <w:rFonts w:ascii="Times New Roman" w:hAnsi="Times New Roman" w:cs="Times New Roman"/>
          <w:color w:val="000000" w:themeColor="text1"/>
          <w:sz w:val="24"/>
          <w:szCs w:val="24"/>
        </w:rPr>
        <w:t xml:space="preserve">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6</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Установить, что в 2024 году в дополнение к средствам, предусмотренным пунктом 1 статьи 24223 Бюджетного кодекса Российской Федерации, территориальные органы Федерального казначейства осуществляют в порядке, предусмотренном пунктом 3 указанной статьи, казначейское сопровождение средств, определенных Правительством Российской Федерации на основании обращений юридических лиц.</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2. </w:t>
      </w:r>
      <w:proofErr w:type="gramStart"/>
      <w:r w:rsidRPr="00D41B45">
        <w:rPr>
          <w:rFonts w:ascii="Times New Roman" w:hAnsi="Times New Roman" w:cs="Times New Roman"/>
          <w:color w:val="000000" w:themeColor="text1"/>
          <w:sz w:val="24"/>
          <w:szCs w:val="24"/>
        </w:rPr>
        <w:t>Установить, что в 2024 году при казначейском сопровождении средств, предоставляемых на основании контрактов (договоров), указанных в пунктах 3, 6 - 8 части 2 и пунктах 1 - 4 части 3 статьи 5 Федерального закона "О федеральном бюджете на 2024 год и на плановый период 2025 и 2026 годов", заключаемых в целях приобретения товаров в рамках исполнения государственных (муниципальных) контрактов, контрактов (договоров), которые</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D41B45">
        <w:rPr>
          <w:rFonts w:ascii="Times New Roman" w:hAnsi="Times New Roman" w:cs="Times New Roman"/>
          <w:color w:val="000000" w:themeColor="text1"/>
          <w:sz w:val="24"/>
          <w:szCs w:val="24"/>
        </w:rPr>
        <w:t>муниципально-частном</w:t>
      </w:r>
      <w:proofErr w:type="spellEnd"/>
      <w:r w:rsidRPr="00D41B45">
        <w:rPr>
          <w:rFonts w:ascii="Times New Roman" w:hAnsi="Times New Roman" w:cs="Times New Roman"/>
          <w:color w:val="000000" w:themeColor="text1"/>
          <w:sz w:val="24"/>
          <w:szCs w:val="24"/>
        </w:rPr>
        <w:t xml:space="preserve">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w:t>
      </w:r>
      <w:proofErr w:type="gramEnd"/>
      <w:r w:rsidRPr="00D41B45">
        <w:rPr>
          <w:rFonts w:ascii="Times New Roman" w:hAnsi="Times New Roman" w:cs="Times New Roman"/>
          <w:color w:val="000000" w:themeColor="text1"/>
          <w:sz w:val="24"/>
          <w:szCs w:val="24"/>
        </w:rPr>
        <w:t xml:space="preserve">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3. </w:t>
      </w:r>
      <w:proofErr w:type="gramStart"/>
      <w:r w:rsidRPr="00D41B45">
        <w:rPr>
          <w:rFonts w:ascii="Times New Roman" w:hAnsi="Times New Roman" w:cs="Times New Roman"/>
          <w:color w:val="000000" w:themeColor="text1"/>
          <w:sz w:val="24"/>
          <w:szCs w:val="24"/>
        </w:rPr>
        <w:t>Установить, что в 2024 году при казначейском сопровождении средств перечисление авансовых платежей по контрактам (договорам), указанным в части 2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w:t>
      </w:r>
      <w:proofErr w:type="gramEnd"/>
      <w:r w:rsidRPr="00D41B45">
        <w:rPr>
          <w:rFonts w:ascii="Times New Roman" w:hAnsi="Times New Roman" w:cs="Times New Roman"/>
          <w:color w:val="000000" w:themeColor="text1"/>
          <w:sz w:val="24"/>
          <w:szCs w:val="24"/>
        </w:rPr>
        <w:t xml:space="preserve"> Федерального казначейства в порядке и по форме, которые установлены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lastRenderedPageBreak/>
        <w:t xml:space="preserve">4. </w:t>
      </w:r>
      <w:proofErr w:type="gramStart"/>
      <w:r w:rsidRPr="00D41B45">
        <w:rPr>
          <w:rFonts w:ascii="Times New Roman" w:hAnsi="Times New Roman" w:cs="Times New Roman"/>
          <w:color w:val="000000" w:themeColor="text1"/>
          <w:sz w:val="24"/>
          <w:szCs w:val="24"/>
        </w:rPr>
        <w:t>Установить, что в 2024 году при казначейском сопровождении средств, предоставляемых на основании контрактов (договоров), указанных в пунктах 6 и 7 части 2, пунктах 1 - 4 части 3 статьи 5 Федерального закона "О федеральном бюджете на 2024 год и на плановый период 2025 и 2026 годов", заключаемых в целях выполнения работ, оказания услуг в рамках исполнения государственных (муниципальных) контрактов, контрактов (договоров</w:t>
      </w:r>
      <w:proofErr w:type="gramEnd"/>
      <w:r w:rsidRPr="00D41B45">
        <w:rPr>
          <w:rFonts w:ascii="Times New Roman" w:hAnsi="Times New Roman" w:cs="Times New Roman"/>
          <w:color w:val="000000" w:themeColor="text1"/>
          <w:sz w:val="24"/>
          <w:szCs w:val="24"/>
        </w:rPr>
        <w:t xml:space="preserve">), которые заключаются бюджетными и автономными учреждениями и </w:t>
      </w:r>
      <w:proofErr w:type="gramStart"/>
      <w:r w:rsidRPr="00D41B45">
        <w:rPr>
          <w:rFonts w:ascii="Times New Roman" w:hAnsi="Times New Roman" w:cs="Times New Roman"/>
          <w:color w:val="000000" w:themeColor="text1"/>
          <w:sz w:val="24"/>
          <w:szCs w:val="24"/>
        </w:rPr>
        <w:t>предметом</w:t>
      </w:r>
      <w:proofErr w:type="gramEnd"/>
      <w:r w:rsidRPr="00D41B45">
        <w:rPr>
          <w:rFonts w:ascii="Times New Roman" w:hAnsi="Times New Roman" w:cs="Times New Roman"/>
          <w:color w:val="000000" w:themeColor="text1"/>
          <w:sz w:val="24"/>
          <w:szCs w:val="24"/>
        </w:rPr>
        <w:t xml:space="preserve">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w:t>
      </w:r>
      <w:proofErr w:type="gramStart"/>
      <w:r w:rsidRPr="00D41B45">
        <w:rPr>
          <w:rFonts w:ascii="Times New Roman" w:hAnsi="Times New Roman" w:cs="Times New Roman"/>
          <w:color w:val="000000" w:themeColor="text1"/>
          <w:sz w:val="24"/>
          <w:szCs w:val="24"/>
        </w:rPr>
        <w:t>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5. </w:t>
      </w:r>
      <w:proofErr w:type="gramStart"/>
      <w:r w:rsidRPr="00D41B45">
        <w:rPr>
          <w:rFonts w:ascii="Times New Roman" w:hAnsi="Times New Roman" w:cs="Times New Roman"/>
          <w:color w:val="000000" w:themeColor="text1"/>
          <w:sz w:val="24"/>
          <w:szCs w:val="24"/>
        </w:rPr>
        <w:t>Установить, что в 2024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D41B45">
        <w:rPr>
          <w:rFonts w:ascii="Times New Roman" w:hAnsi="Times New Roman" w:cs="Times New Roman"/>
          <w:color w:val="000000" w:themeColor="text1"/>
          <w:sz w:val="24"/>
          <w:szCs w:val="24"/>
        </w:rPr>
        <w:t>муниципально-частном</w:t>
      </w:r>
      <w:proofErr w:type="spellEnd"/>
      <w:r w:rsidRPr="00D41B45">
        <w:rPr>
          <w:rFonts w:ascii="Times New Roman" w:hAnsi="Times New Roman" w:cs="Times New Roman"/>
          <w:color w:val="000000" w:themeColor="text1"/>
          <w:sz w:val="24"/>
          <w:szCs w:val="24"/>
        </w:rPr>
        <w:t xml:space="preserve"> партнерстве), определенных в соответствии с федеральными законами о федеральном бюджете, действовавшими до дня вступления</w:t>
      </w:r>
      <w:proofErr w:type="gramEnd"/>
      <w:r w:rsidRPr="00D41B45">
        <w:rPr>
          <w:rFonts w:ascii="Times New Roman" w:hAnsi="Times New Roman" w:cs="Times New Roman"/>
          <w:color w:val="000000" w:themeColor="text1"/>
          <w:sz w:val="24"/>
          <w:szCs w:val="24"/>
        </w:rPr>
        <w:t xml:space="preserve"> в силу Федерального закона "О федеральном бюджете на 2024 год и на плановый период 2025 и 2026 годов", применяются положения частей 2 - 4 настоящей статьи.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6. </w:t>
      </w:r>
      <w:proofErr w:type="gramStart"/>
      <w:r w:rsidRPr="00D41B45">
        <w:rPr>
          <w:rFonts w:ascii="Times New Roman" w:hAnsi="Times New Roman" w:cs="Times New Roman"/>
          <w:color w:val="000000" w:themeColor="text1"/>
          <w:sz w:val="24"/>
          <w:szCs w:val="24"/>
        </w:rPr>
        <w:t>Установить, что до 1 января 2025 года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не распространяются положения подпункта 1 пункта 3 статьи 130 и пункта 3 статьи 136 Бюджетного</w:t>
      </w:r>
      <w:proofErr w:type="gramEnd"/>
      <w:r w:rsidRPr="00D41B45">
        <w:rPr>
          <w:rFonts w:ascii="Times New Roman" w:hAnsi="Times New Roman" w:cs="Times New Roman"/>
          <w:color w:val="000000" w:themeColor="text1"/>
          <w:sz w:val="24"/>
          <w:szCs w:val="24"/>
        </w:rPr>
        <w:t xml:space="preserve"> кодекса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7. </w:t>
      </w:r>
      <w:proofErr w:type="gramStart"/>
      <w:r w:rsidRPr="00D41B45">
        <w:rPr>
          <w:rFonts w:ascii="Times New Roman" w:hAnsi="Times New Roman" w:cs="Times New Roman"/>
          <w:color w:val="000000" w:themeColor="text1"/>
          <w:sz w:val="24"/>
          <w:szCs w:val="24"/>
        </w:rPr>
        <w:t>Установить, что в 2024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w:t>
      </w:r>
      <w:proofErr w:type="gramEnd"/>
      <w:r w:rsidRPr="00D41B45">
        <w:rPr>
          <w:rFonts w:ascii="Times New Roman" w:hAnsi="Times New Roman" w:cs="Times New Roman"/>
          <w:color w:val="000000" w:themeColor="text1"/>
          <w:sz w:val="24"/>
          <w:szCs w:val="24"/>
        </w:rPr>
        <w:t xml:space="preserve"> влияния ухудшения </w:t>
      </w:r>
      <w:r w:rsidRPr="00D41B45">
        <w:rPr>
          <w:rFonts w:ascii="Times New Roman" w:hAnsi="Times New Roman" w:cs="Times New Roman"/>
          <w:color w:val="000000" w:themeColor="text1"/>
          <w:sz w:val="24"/>
          <w:szCs w:val="24"/>
        </w:rPr>
        <w:lastRenderedPageBreak/>
        <w:t>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8. </w:t>
      </w:r>
      <w:proofErr w:type="gramStart"/>
      <w:r w:rsidRPr="00D41B45">
        <w:rPr>
          <w:rFonts w:ascii="Times New Roman" w:hAnsi="Times New Roman" w:cs="Times New Roman"/>
          <w:color w:val="000000" w:themeColor="text1"/>
          <w:sz w:val="24"/>
          <w:szCs w:val="24"/>
        </w:rPr>
        <w:t>Установить, что в 2024 году дополнительно к случаям, установленным пунктом 1 статьи 24226 Бюджетного кодекса Российской Федерации, средства, подлежащие казначейскому сопровождению, предоставляемые из бюджета субъекта Российской Федерации (местного бюджета), могут быть определены решением высшего исполнительного органа субъекта Российской Федерации (местной администрации).</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9. </w:t>
      </w:r>
      <w:proofErr w:type="gramStart"/>
      <w:r w:rsidRPr="00D41B45">
        <w:rPr>
          <w:rFonts w:ascii="Times New Roman" w:hAnsi="Times New Roman" w:cs="Times New Roman"/>
          <w:color w:val="000000" w:themeColor="text1"/>
          <w:sz w:val="24"/>
          <w:szCs w:val="24"/>
        </w:rPr>
        <w:t>Установить, что в 2024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w:t>
      </w:r>
      <w:proofErr w:type="gramEnd"/>
      <w:r w:rsidRPr="00D41B45">
        <w:rPr>
          <w:rFonts w:ascii="Times New Roman" w:hAnsi="Times New Roman" w:cs="Times New Roman"/>
          <w:color w:val="000000" w:themeColor="text1"/>
          <w:sz w:val="24"/>
          <w:szCs w:val="24"/>
        </w:rPr>
        <w:t xml:space="preserve"> - 4 настоящей статьи.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10. </w:t>
      </w:r>
      <w:proofErr w:type="gramStart"/>
      <w:r w:rsidRPr="00D41B45">
        <w:rPr>
          <w:rFonts w:ascii="Times New Roman" w:hAnsi="Times New Roman" w:cs="Times New Roman"/>
          <w:color w:val="000000" w:themeColor="text1"/>
          <w:sz w:val="24"/>
          <w:szCs w:val="24"/>
        </w:rPr>
        <w:t>Установить, что в 2024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пунктами 2 и 3 статьи 921 Бюджетного кодекса Российской Федерации, на сумму бюджетных ассигнований, направленных</w:t>
      </w:r>
      <w:proofErr w:type="gramEnd"/>
      <w:r w:rsidRPr="00D41B45">
        <w:rPr>
          <w:rFonts w:ascii="Times New Roman" w:hAnsi="Times New Roman" w:cs="Times New Roman"/>
          <w:color w:val="000000" w:themeColor="text1"/>
          <w:sz w:val="24"/>
          <w:szCs w:val="24"/>
        </w:rPr>
        <w:t xml:space="preserve">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11. </w:t>
      </w:r>
      <w:proofErr w:type="gramStart"/>
      <w:r w:rsidRPr="00D41B45">
        <w:rPr>
          <w:rFonts w:ascii="Times New Roman" w:hAnsi="Times New Roman" w:cs="Times New Roman"/>
          <w:color w:val="000000" w:themeColor="text1"/>
          <w:sz w:val="24"/>
          <w:szCs w:val="24"/>
        </w:rPr>
        <w:t xml:space="preserve">Установить, что в 2024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w:t>
      </w:r>
      <w:r w:rsidRPr="00D41B45">
        <w:rPr>
          <w:rFonts w:ascii="Times New Roman" w:hAnsi="Times New Roman" w:cs="Times New Roman"/>
          <w:color w:val="000000" w:themeColor="text1"/>
          <w:sz w:val="24"/>
          <w:szCs w:val="24"/>
        </w:rPr>
        <w:lastRenderedPageBreak/>
        <w:t>государственных внутренних заимствований, на сумму, не превышающую объема бюджетных ассигнований, направленных</w:t>
      </w:r>
      <w:proofErr w:type="gramEnd"/>
      <w:r w:rsidRPr="00D41B45">
        <w:rPr>
          <w:rFonts w:ascii="Times New Roman" w:hAnsi="Times New Roman" w:cs="Times New Roman"/>
          <w:color w:val="000000" w:themeColor="text1"/>
          <w:sz w:val="24"/>
          <w:szCs w:val="24"/>
        </w:rPr>
        <w:t xml:space="preserve">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12. </w:t>
      </w:r>
      <w:proofErr w:type="gramStart"/>
      <w:r w:rsidRPr="00D41B45">
        <w:rPr>
          <w:rFonts w:ascii="Times New Roman" w:hAnsi="Times New Roman" w:cs="Times New Roman"/>
          <w:color w:val="000000" w:themeColor="text1"/>
          <w:sz w:val="24"/>
          <w:szCs w:val="24"/>
        </w:rPr>
        <w:t>Установить, что в ходе исполнения бюджета субъекта Российской Федерации (местного бюджета) в 2024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w:t>
      </w:r>
      <w:proofErr w:type="gramEnd"/>
      <w:r w:rsidRPr="00D41B45">
        <w:rPr>
          <w:rFonts w:ascii="Times New Roman" w:hAnsi="Times New Roman" w:cs="Times New Roman"/>
          <w:color w:val="000000" w:themeColor="text1"/>
          <w:sz w:val="24"/>
          <w:szCs w:val="24"/>
        </w:rPr>
        <w:t xml:space="preserve"> поддержки отдельных категорий граждан, и на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w:t>
      </w:r>
      <w:proofErr w:type="gramStart"/>
      <w:r w:rsidRPr="00D41B45">
        <w:rPr>
          <w:rFonts w:ascii="Times New Roman" w:hAnsi="Times New Roman" w:cs="Times New Roman"/>
          <w:color w:val="000000" w:themeColor="text1"/>
          <w:sz w:val="24"/>
          <w:szCs w:val="24"/>
        </w:rPr>
        <w:t>источников финансирования дефицита бюджета субъекта Российской</w:t>
      </w:r>
      <w:proofErr w:type="gramEnd"/>
      <w:r w:rsidRPr="00D41B45">
        <w:rPr>
          <w:rFonts w:ascii="Times New Roman" w:hAnsi="Times New Roman" w:cs="Times New Roman"/>
          <w:color w:val="000000" w:themeColor="text1"/>
          <w:sz w:val="24"/>
          <w:szCs w:val="24"/>
        </w:rPr>
        <w:t xml:space="preserve"> Федерации (местного бюджета).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13. </w:t>
      </w:r>
      <w:proofErr w:type="gramStart"/>
      <w:r w:rsidRPr="00D41B45">
        <w:rPr>
          <w:rFonts w:ascii="Times New Roman" w:hAnsi="Times New Roman" w:cs="Times New Roman"/>
          <w:color w:val="000000" w:themeColor="text1"/>
          <w:sz w:val="24"/>
          <w:szCs w:val="24"/>
        </w:rPr>
        <w:t>Внесение изменений в сводную бюджетную роспись бюджета субъекта Российской Федерации (местного бюджета) по основаниям, установленным частью 12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14. </w:t>
      </w:r>
      <w:proofErr w:type="gramStart"/>
      <w:r w:rsidRPr="00D41B45">
        <w:rPr>
          <w:rFonts w:ascii="Times New Roman" w:hAnsi="Times New Roman" w:cs="Times New Roman"/>
          <w:color w:val="000000" w:themeColor="text1"/>
          <w:sz w:val="24"/>
          <w:szCs w:val="24"/>
        </w:rPr>
        <w:t>Установить, что по итогам исполнения бюджета субъекта Российской Федерации (местного бюджета) в 2024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w:t>
      </w:r>
      <w:proofErr w:type="gramEnd"/>
      <w:r w:rsidRPr="00D41B45">
        <w:rPr>
          <w:rFonts w:ascii="Times New Roman" w:hAnsi="Times New Roman" w:cs="Times New Roman"/>
          <w:color w:val="000000" w:themeColor="text1"/>
          <w:sz w:val="24"/>
          <w:szCs w:val="24"/>
        </w:rPr>
        <w:t xml:space="preserve">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15. </w:t>
      </w:r>
      <w:proofErr w:type="gramStart"/>
      <w:r w:rsidRPr="00D41B45">
        <w:rPr>
          <w:rFonts w:ascii="Times New Roman" w:hAnsi="Times New Roman" w:cs="Times New Roman"/>
          <w:color w:val="000000" w:themeColor="text1"/>
          <w:sz w:val="24"/>
          <w:szCs w:val="24"/>
        </w:rPr>
        <w:t xml:space="preserve">Установить, что до 1 января 2025 года на средства, предоставляемые из бюджетов бюджетной системы Российской Федерации в </w:t>
      </w:r>
      <w:r w:rsidRPr="00D41B45">
        <w:rPr>
          <w:rFonts w:ascii="Times New Roman" w:hAnsi="Times New Roman" w:cs="Times New Roman"/>
          <w:color w:val="000000" w:themeColor="text1"/>
          <w:sz w:val="24"/>
          <w:szCs w:val="24"/>
        </w:rPr>
        <w:lastRenderedPageBreak/>
        <w:t>соответствии с решениями, предусмотренными частями 9 - 11 и 24 статьи 5 настоящего Федерального закона, частью 12 настоящей статьи и пунктами 3 и 7 статьи 217 Бюджетного кодекса Российской Федерации, и основаниями, предусмотренными в соответствии с пунктом 8 статьи 217 Бюджетного кодекса Российской Федерации</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распространяются положения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пунктов 2 и 4 статьи 781 (в части утверждения законом (решением) о</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соответствующем бюджете бюджетных ассигнований на предоставление субсидий), пункта 5 статьи 783, абзацев первого и второго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абзаца первого пункта 4 и абзаца первого пункта 41 статьи 132, абзаца</w:t>
      </w:r>
      <w:proofErr w:type="gramEnd"/>
      <w:r w:rsidRPr="00D41B45">
        <w:rPr>
          <w:rFonts w:ascii="Times New Roman" w:hAnsi="Times New Roman" w:cs="Times New Roman"/>
          <w:color w:val="000000" w:themeColor="text1"/>
          <w:sz w:val="24"/>
          <w:szCs w:val="24"/>
        </w:rPr>
        <w:t xml:space="preserve"> первого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Бюджетного кодекса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16. </w:t>
      </w:r>
      <w:proofErr w:type="gramStart"/>
      <w:r w:rsidRPr="00D41B45">
        <w:rPr>
          <w:rFonts w:ascii="Times New Roman" w:hAnsi="Times New Roman" w:cs="Times New Roman"/>
          <w:color w:val="000000" w:themeColor="text1"/>
          <w:sz w:val="24"/>
          <w:szCs w:val="24"/>
        </w:rPr>
        <w:t>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пункте 1 части 1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и части 32 статьи 10 Федерального закона от 29 ноября 2021</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года № 384-Ф3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поступления в федеральный бюджет налоговых доходов, определяемых в соответствии с методикой расчета поступления налоговых доходов от реализации новых инвестиционных проектов, которые будут одобрены до 1 января 2025 года.</w:t>
      </w:r>
      <w:proofErr w:type="gramEnd"/>
      <w:r w:rsidRPr="00D41B45">
        <w:rPr>
          <w:rFonts w:ascii="Times New Roman" w:hAnsi="Times New Roman" w:cs="Times New Roman"/>
          <w:color w:val="000000" w:themeColor="text1"/>
          <w:sz w:val="24"/>
          <w:szCs w:val="24"/>
        </w:rPr>
        <w:t xml:space="preserve">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 xml:space="preserve">17. </w:t>
      </w:r>
      <w:proofErr w:type="gramStart"/>
      <w:r w:rsidRPr="00D41B45">
        <w:rPr>
          <w:rFonts w:ascii="Times New Roman" w:hAnsi="Times New Roman" w:cs="Times New Roman"/>
          <w:color w:val="000000" w:themeColor="text1"/>
          <w:sz w:val="24"/>
          <w:szCs w:val="24"/>
        </w:rPr>
        <w:t>Установить, что в 2024 году бюджетные ассигнования в объеме межбюджетного трансферта из федерального бюджета, подлежащего направлению на возмещение произведенных субъектом Российской Федерации расходов за счет предоставленных в 2023 году субъекту Российской Федерации бюджетных кредитов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предусмотренных частью 41 статьи 9 Федерального закона от</w:t>
      </w:r>
      <w:proofErr w:type="gramEnd"/>
      <w:r w:rsidRPr="00D41B45">
        <w:rPr>
          <w:rFonts w:ascii="Times New Roman" w:hAnsi="Times New Roman" w:cs="Times New Roman"/>
          <w:color w:val="000000" w:themeColor="text1"/>
          <w:sz w:val="24"/>
          <w:szCs w:val="24"/>
        </w:rPr>
        <w:t xml:space="preserve"> </w:t>
      </w:r>
      <w:proofErr w:type="gramStart"/>
      <w:r w:rsidRPr="00D41B45">
        <w:rPr>
          <w:rFonts w:ascii="Times New Roman" w:hAnsi="Times New Roman" w:cs="Times New Roman"/>
          <w:color w:val="000000" w:themeColor="text1"/>
          <w:sz w:val="24"/>
          <w:szCs w:val="24"/>
        </w:rPr>
        <w:t xml:space="preserve">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w:t>
      </w:r>
      <w:r w:rsidRPr="00D41B45">
        <w:rPr>
          <w:rFonts w:ascii="Times New Roman" w:hAnsi="Times New Roman" w:cs="Times New Roman"/>
          <w:color w:val="000000" w:themeColor="text1"/>
          <w:sz w:val="24"/>
          <w:szCs w:val="24"/>
        </w:rPr>
        <w:lastRenderedPageBreak/>
        <w:t>году", не учитываются при формировании бюджетных ассигнований дорожного фонда субъекта Российской Федерации.</w:t>
      </w:r>
      <w:proofErr w:type="gramEnd"/>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18. Установить, что в 2026 году акцизы на автомобильный бензин, прямогонный бензин, дизельное топливо, моторные масла для дизельных и (или) карбюраторных (</w:t>
      </w:r>
      <w:proofErr w:type="spellStart"/>
      <w:r w:rsidRPr="00D41B45">
        <w:rPr>
          <w:rFonts w:ascii="Times New Roman" w:hAnsi="Times New Roman" w:cs="Times New Roman"/>
          <w:color w:val="000000" w:themeColor="text1"/>
          <w:sz w:val="24"/>
          <w:szCs w:val="24"/>
        </w:rPr>
        <w:t>инжекторных</w:t>
      </w:r>
      <w:proofErr w:type="spellEnd"/>
      <w:r w:rsidRPr="00D41B45">
        <w:rPr>
          <w:rFonts w:ascii="Times New Roman" w:hAnsi="Times New Roman" w:cs="Times New Roman"/>
          <w:color w:val="000000" w:themeColor="text1"/>
          <w:sz w:val="24"/>
          <w:szCs w:val="24"/>
        </w:rPr>
        <w:t>) двигателей, производимые на территории Российской Федерации, зачисляются по нормативу 25,1 процента в федеральный бюджет, по нормативу 74,9 процента - в бюджеты субъектов Российской Федерации.</w:t>
      </w:r>
    </w:p>
    <w:p w:rsidR="00D41B45" w:rsidRPr="00D41B45" w:rsidRDefault="00D41B45" w:rsidP="00C208F9">
      <w:pPr>
        <w:ind w:firstLine="1985"/>
        <w:jc w:val="both"/>
        <w:rPr>
          <w:rFonts w:ascii="Times New Roman" w:hAnsi="Times New Roman" w:cs="Times New Roman"/>
          <w:color w:val="000000" w:themeColor="text1"/>
          <w:sz w:val="24"/>
          <w:szCs w:val="24"/>
        </w:rPr>
      </w:pP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19. Установить, что в 2026 году при определении в соответствии с пунктом З</w:t>
      </w:r>
      <w:proofErr w:type="gramStart"/>
      <w:r w:rsidRPr="00D41B45">
        <w:rPr>
          <w:rFonts w:ascii="Times New Roman" w:hAnsi="Times New Roman" w:cs="Times New Roman"/>
          <w:color w:val="000000" w:themeColor="text1"/>
          <w:sz w:val="24"/>
          <w:szCs w:val="24"/>
        </w:rPr>
        <w:t>1</w:t>
      </w:r>
      <w:proofErr w:type="gramEnd"/>
      <w:r w:rsidRPr="00D41B45">
        <w:rPr>
          <w:rFonts w:ascii="Times New Roman" w:hAnsi="Times New Roman" w:cs="Times New Roman"/>
          <w:color w:val="000000" w:themeColor="text1"/>
          <w:sz w:val="24"/>
          <w:szCs w:val="24"/>
        </w:rPr>
        <w:t xml:space="preserve"> статьи 58 Бюджетного кодекса Российской Федерации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D41B45">
        <w:rPr>
          <w:rFonts w:ascii="Times New Roman" w:hAnsi="Times New Roman" w:cs="Times New Roman"/>
          <w:color w:val="000000" w:themeColor="text1"/>
          <w:sz w:val="24"/>
          <w:szCs w:val="24"/>
        </w:rPr>
        <w:t>инжекторных</w:t>
      </w:r>
      <w:proofErr w:type="spellEnd"/>
      <w:r w:rsidRPr="00D41B45">
        <w:rPr>
          <w:rFonts w:ascii="Times New Roman" w:hAnsi="Times New Roman" w:cs="Times New Roman"/>
          <w:color w:val="000000" w:themeColor="text1"/>
          <w:sz w:val="24"/>
          <w:szCs w:val="24"/>
        </w:rPr>
        <w:t>) двигателей, производимые на территории Российской Федерации, учитываются поступления в бюджеты субъектов Российской Федерации от указанных акцизов исходя из норматива 58,2 процента.</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Статья 7</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1. Настоящий Федеральный закон вступает в силу со дня его официального опубликования.</w:t>
      </w:r>
    </w:p>
    <w:p w:rsidR="00D41B45" w:rsidRPr="00D41B45" w:rsidRDefault="00D41B45" w:rsidP="00C208F9">
      <w:pPr>
        <w:ind w:firstLine="1985"/>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2. Положения пунктов 3 и 4 статьи 966 Бюджетного кодекса Российской Федерации (в редакции настоящего Федерального закона) применяются к правоотношениям, возникающим при составлении и утверждении федерального бюджета, начиная с федерального бюджета на 2024 год и на плановый период 2025 и 2026 годов.</w:t>
      </w:r>
    </w:p>
    <w:p w:rsidR="00D41B45" w:rsidRPr="00D41B45" w:rsidRDefault="00D41B45" w:rsidP="00D41B45">
      <w:pPr>
        <w:jc w:val="both"/>
        <w:rPr>
          <w:rFonts w:ascii="Times New Roman" w:hAnsi="Times New Roman" w:cs="Times New Roman"/>
          <w:color w:val="000000" w:themeColor="text1"/>
          <w:sz w:val="24"/>
          <w:szCs w:val="24"/>
        </w:rPr>
      </w:pPr>
    </w:p>
    <w:p w:rsidR="006D2556" w:rsidRPr="00D41B45" w:rsidRDefault="00D41B45" w:rsidP="00D41B45">
      <w:pPr>
        <w:jc w:val="both"/>
        <w:rPr>
          <w:rFonts w:ascii="Times New Roman" w:hAnsi="Times New Roman" w:cs="Times New Roman"/>
          <w:color w:val="000000" w:themeColor="text1"/>
          <w:sz w:val="24"/>
          <w:szCs w:val="24"/>
        </w:rPr>
      </w:pPr>
      <w:r w:rsidRPr="00D41B45">
        <w:rPr>
          <w:rFonts w:ascii="Times New Roman" w:hAnsi="Times New Roman" w:cs="Times New Roman"/>
          <w:color w:val="000000" w:themeColor="text1"/>
          <w:sz w:val="24"/>
          <w:szCs w:val="24"/>
        </w:rPr>
        <w:t>Президент Российской Федерации В. Путин</w:t>
      </w:r>
    </w:p>
    <w:sectPr w:rsidR="006D2556" w:rsidRPr="00D41B45" w:rsidSect="006D2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1785B"/>
    <w:rsid w:val="0041785B"/>
    <w:rsid w:val="006D2556"/>
    <w:rsid w:val="00713F8A"/>
    <w:rsid w:val="00C208F9"/>
    <w:rsid w:val="00D41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7016</Words>
  <Characters>39992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2023-11-16T04:39:00Z</dcterms:created>
  <dcterms:modified xsi:type="dcterms:W3CDTF">2023-11-16T04:39:00Z</dcterms:modified>
</cp:coreProperties>
</file>