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66D" w:rsidRPr="0085266D" w:rsidRDefault="0085266D" w:rsidP="008526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5266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85266D" w:rsidRPr="0085266D" w:rsidRDefault="0085266D" w:rsidP="008526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5266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85266D" w:rsidRPr="0085266D" w:rsidRDefault="0085266D" w:rsidP="008526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5266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85266D" w:rsidRPr="0085266D" w:rsidRDefault="0085266D" w:rsidP="008526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5266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10 апреля 2017 г. N Д28и-1539</w:t>
      </w:r>
    </w:p>
    <w:p w:rsidR="0085266D" w:rsidRPr="0085266D" w:rsidRDefault="0085266D" w:rsidP="0085266D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5266D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85266D" w:rsidRPr="0085266D" w:rsidRDefault="0085266D" w:rsidP="0085266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5266D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85266D" w:rsidRPr="0085266D" w:rsidRDefault="0085266D" w:rsidP="0085266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5266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случае если заказчик пользуется нежилым помещением (помещениями), переданным ему в безвозмездное пользование или оперативное управление, то такой заказчик вправе заключить контракт на основании пункта 23 части 1 статьи 93 Закона N 44-ФЗ на оказание услуг по содержанию и ремонту указанного нежилого помещения, услуг по </w:t>
      </w:r>
      <w:proofErr w:type="spellStart"/>
      <w:r w:rsidRPr="0085266D">
        <w:rPr>
          <w:rFonts w:ascii="Times New Roman" w:eastAsia="Times New Roman" w:hAnsi="Times New Roman" w:cs="Times New Roman"/>
          <w:sz w:val="21"/>
          <w:szCs w:val="21"/>
          <w:lang w:eastAsia="ru-RU"/>
        </w:rPr>
        <w:t>водо</w:t>
      </w:r>
      <w:proofErr w:type="spellEnd"/>
      <w:r w:rsidRPr="0085266D">
        <w:rPr>
          <w:rFonts w:ascii="Times New Roman" w:eastAsia="Times New Roman" w:hAnsi="Times New Roman" w:cs="Times New Roman"/>
          <w:sz w:val="21"/>
          <w:szCs w:val="21"/>
          <w:lang w:eastAsia="ru-RU"/>
        </w:rPr>
        <w:t>-, тепл</w:t>
      </w:r>
      <w:proofErr w:type="gramStart"/>
      <w:r w:rsidRPr="0085266D">
        <w:rPr>
          <w:rFonts w:ascii="Times New Roman" w:eastAsia="Times New Roman" w:hAnsi="Times New Roman" w:cs="Times New Roman"/>
          <w:sz w:val="21"/>
          <w:szCs w:val="21"/>
          <w:lang w:eastAsia="ru-RU"/>
        </w:rPr>
        <w:t>о-</w:t>
      </w:r>
      <w:proofErr w:type="gramEnd"/>
      <w:r w:rsidRPr="0085266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85266D">
        <w:rPr>
          <w:rFonts w:ascii="Times New Roman" w:eastAsia="Times New Roman" w:hAnsi="Times New Roman" w:cs="Times New Roman"/>
          <w:sz w:val="21"/>
          <w:szCs w:val="21"/>
          <w:lang w:eastAsia="ru-RU"/>
        </w:rPr>
        <w:t>газо</w:t>
      </w:r>
      <w:proofErr w:type="spellEnd"/>
      <w:r w:rsidRPr="0085266D">
        <w:rPr>
          <w:rFonts w:ascii="Times New Roman" w:eastAsia="Times New Roman" w:hAnsi="Times New Roman" w:cs="Times New Roman"/>
          <w:sz w:val="21"/>
          <w:szCs w:val="21"/>
          <w:lang w:eastAsia="ru-RU"/>
        </w:rPr>
        <w:t>- и энергоснабжению, услуг по охране, услуг по вывозу бытовых отходов, в случае если данные услуги оказываются другому лицу или другим лицам, пользующимся нежилыми помещениями, находящимися в здании, в котором расположено помещение, переданное заказчику в безвозмездное пользование или оперативное управление.</w:t>
      </w:r>
    </w:p>
    <w:p w:rsidR="0085266D" w:rsidRPr="0085266D" w:rsidRDefault="0085266D" w:rsidP="0085266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5266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При этом согласно части 15 статьи 34 Закона N 44-ФЗ при заключении контракта в случае, </w:t>
      </w:r>
      <w:proofErr w:type="gramStart"/>
      <w:r w:rsidRPr="0085266D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предусмотренном</w:t>
      </w:r>
      <w:proofErr w:type="gramEnd"/>
      <w:r w:rsidRPr="0085266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том числе пунктом 23 части 1 статьи 93 указанного Федерального закона, требования частей 4 - 9, 11 - 13 статьи 34 Закона N 44-ФЗ заказчиком могут не применяться к указанному контракту. В этих случаях контракт может быть заключен в любой форме, предусмотренной Гражданским кодексом Российской Федерации для совершения сделок.</w:t>
      </w:r>
    </w:p>
    <w:p w:rsidR="0085266D" w:rsidRPr="0085266D" w:rsidRDefault="0085266D" w:rsidP="0085266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5266D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нормами статей 432 и 434 Гражданского кодекса Российской Федерации договор заключается в любой форме, предусмотренной для совершения сделок (если законом для договоров данного вида не установлена определенная форма), посредством направления оферты (предложения заключить договор) одной из сторон и ее акцепта (принятия предложения) другой стороной.</w:t>
      </w:r>
    </w:p>
    <w:p w:rsidR="0085266D" w:rsidRPr="0085266D" w:rsidRDefault="0085266D" w:rsidP="0085266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5266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Также отмечаем, что согласно части 1 статьи 103 Закона N 44-ФЗ в реестр контрактов не включается информация о контрактах, </w:t>
      </w:r>
      <w:proofErr w:type="gramStart"/>
      <w:r w:rsidRPr="0085266D">
        <w:rPr>
          <w:rFonts w:ascii="Times New Roman" w:eastAsia="Times New Roman" w:hAnsi="Times New Roman" w:cs="Times New Roman"/>
          <w:sz w:val="21"/>
          <w:szCs w:val="21"/>
          <w:lang w:eastAsia="ru-RU"/>
        </w:rPr>
        <w:t>заключенных</w:t>
      </w:r>
      <w:proofErr w:type="gramEnd"/>
      <w:r w:rsidRPr="0085266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том числе в соответствии с пунктом 23 части 1 статьи 93 Закона N 44-ФЗ.</w:t>
      </w:r>
    </w:p>
    <w:p w:rsidR="0085266D" w:rsidRPr="0085266D" w:rsidRDefault="0085266D" w:rsidP="0085266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5266D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по мнению Департамента, в случае, указанном в обращении, заказчик вправе осуществлять оплату коммунальных услуг (компенсировать соответствующие расходы балансодержателя) на основании выставленного счета в соответствии с пунктом 23 части 1 статьи 93 Закона N 44-ФЗ.</w:t>
      </w:r>
    </w:p>
    <w:p w:rsidR="0085266D" w:rsidRPr="0085266D" w:rsidRDefault="0085266D" w:rsidP="0085266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5266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85266D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85266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</w:t>
      </w:r>
    </w:p>
    <w:p w:rsidR="0085266D" w:rsidRPr="0085266D" w:rsidRDefault="0085266D" w:rsidP="0085266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5266D">
        <w:rPr>
          <w:rFonts w:ascii="Times New Roman" w:eastAsia="Times New Roman" w:hAnsi="Times New Roman" w:cs="Times New Roman"/>
          <w:sz w:val="21"/>
          <w:szCs w:val="21"/>
          <w:lang w:eastAsia="ru-RU"/>
        </w:rPr>
        <w:t>Минэкономразвития России - федеральный орган исполнительной власти, действующим законодательством Российской Федерации, в том числе Положением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85266D" w:rsidRPr="0085266D" w:rsidRDefault="0085266D" w:rsidP="0085266D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5266D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85266D" w:rsidRPr="0085266D" w:rsidRDefault="0085266D" w:rsidP="0085266D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85266D">
        <w:rPr>
          <w:rFonts w:ascii="Times New Roman" w:eastAsia="Times New Roman" w:hAnsi="Times New Roman" w:cs="Times New Roman"/>
          <w:sz w:val="21"/>
          <w:szCs w:val="21"/>
          <w:lang w:eastAsia="ru-RU"/>
        </w:rPr>
        <w:t>Врио</w:t>
      </w:r>
      <w:proofErr w:type="spellEnd"/>
      <w:r w:rsidRPr="0085266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директора Департамента</w:t>
      </w:r>
    </w:p>
    <w:p w:rsidR="0085266D" w:rsidRPr="0085266D" w:rsidRDefault="0085266D" w:rsidP="0085266D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5266D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85266D" w:rsidRPr="0085266D" w:rsidRDefault="0085266D" w:rsidP="0085266D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5266D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Д.А.ГОТОВЦЕВ</w:t>
      </w:r>
    </w:p>
    <w:p w:rsidR="0085266D" w:rsidRPr="0085266D" w:rsidRDefault="0085266D" w:rsidP="0085266D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5266D">
        <w:rPr>
          <w:rFonts w:ascii="Times New Roman" w:eastAsia="Times New Roman" w:hAnsi="Times New Roman" w:cs="Times New Roman"/>
          <w:sz w:val="21"/>
          <w:szCs w:val="21"/>
          <w:lang w:eastAsia="ru-RU"/>
        </w:rPr>
        <w:t>10.04.2017</w:t>
      </w:r>
    </w:p>
    <w:p w:rsidR="005D3926" w:rsidRDefault="005D3926"/>
    <w:sectPr w:rsidR="005D3926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5266D"/>
    <w:rsid w:val="00200E09"/>
    <w:rsid w:val="002A54BA"/>
    <w:rsid w:val="005D3926"/>
    <w:rsid w:val="00852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7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2017-05-15T04:46:00Z</dcterms:created>
  <dcterms:modified xsi:type="dcterms:W3CDTF">2017-05-15T04:46:00Z</dcterms:modified>
</cp:coreProperties>
</file>