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781" w:rsidRPr="00A17781" w:rsidRDefault="00A17781" w:rsidP="00A17781">
      <w:pPr>
        <w:spacing w:after="0" w:line="360" w:lineRule="auto"/>
        <w:jc w:val="center"/>
        <w:rPr>
          <w:rFonts w:ascii="Times New Roman" w:eastAsia="Times New Roman" w:hAnsi="Times New Roman" w:cs="Times New Roman"/>
          <w:b/>
          <w:bCs/>
          <w:sz w:val="21"/>
          <w:szCs w:val="21"/>
          <w:lang w:eastAsia="ru-RU"/>
        </w:rPr>
      </w:pPr>
      <w:r w:rsidRPr="00A17781">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A17781" w:rsidRPr="00A17781" w:rsidRDefault="00A17781" w:rsidP="00A17781">
      <w:pPr>
        <w:spacing w:after="0" w:line="360" w:lineRule="auto"/>
        <w:jc w:val="center"/>
        <w:rPr>
          <w:rFonts w:ascii="Times New Roman" w:eastAsia="Times New Roman" w:hAnsi="Times New Roman" w:cs="Times New Roman"/>
          <w:b/>
          <w:bCs/>
          <w:sz w:val="21"/>
          <w:szCs w:val="21"/>
          <w:lang w:eastAsia="ru-RU"/>
        </w:rPr>
      </w:pPr>
      <w:r w:rsidRPr="00A17781">
        <w:rPr>
          <w:rFonts w:ascii="Times New Roman" w:eastAsia="Times New Roman" w:hAnsi="Times New Roman" w:cs="Times New Roman"/>
          <w:b/>
          <w:bCs/>
          <w:sz w:val="21"/>
          <w:szCs w:val="21"/>
          <w:lang w:eastAsia="ru-RU"/>
        </w:rPr>
        <w:t> </w:t>
      </w:r>
    </w:p>
    <w:p w:rsidR="00A17781" w:rsidRPr="00A17781" w:rsidRDefault="00A17781" w:rsidP="00A17781">
      <w:pPr>
        <w:spacing w:after="0" w:line="360" w:lineRule="auto"/>
        <w:jc w:val="center"/>
        <w:rPr>
          <w:rFonts w:ascii="Times New Roman" w:eastAsia="Times New Roman" w:hAnsi="Times New Roman" w:cs="Times New Roman"/>
          <w:b/>
          <w:bCs/>
          <w:sz w:val="21"/>
          <w:szCs w:val="21"/>
          <w:lang w:eastAsia="ru-RU"/>
        </w:rPr>
      </w:pPr>
      <w:r w:rsidRPr="00A17781">
        <w:rPr>
          <w:rFonts w:ascii="Times New Roman" w:eastAsia="Times New Roman" w:hAnsi="Times New Roman" w:cs="Times New Roman"/>
          <w:b/>
          <w:bCs/>
          <w:sz w:val="21"/>
          <w:szCs w:val="21"/>
          <w:lang w:eastAsia="ru-RU"/>
        </w:rPr>
        <w:t>ПИСЬМО</w:t>
      </w:r>
    </w:p>
    <w:p w:rsidR="00A17781" w:rsidRPr="00A17781" w:rsidRDefault="00A17781" w:rsidP="00A17781">
      <w:pPr>
        <w:spacing w:after="0" w:line="360" w:lineRule="auto"/>
        <w:jc w:val="center"/>
        <w:rPr>
          <w:rFonts w:ascii="Times New Roman" w:eastAsia="Times New Roman" w:hAnsi="Times New Roman" w:cs="Times New Roman"/>
          <w:b/>
          <w:bCs/>
          <w:sz w:val="21"/>
          <w:szCs w:val="21"/>
          <w:lang w:eastAsia="ru-RU"/>
        </w:rPr>
      </w:pPr>
      <w:r w:rsidRPr="00A17781">
        <w:rPr>
          <w:rFonts w:ascii="Times New Roman" w:eastAsia="Times New Roman" w:hAnsi="Times New Roman" w:cs="Times New Roman"/>
          <w:b/>
          <w:bCs/>
          <w:sz w:val="21"/>
          <w:szCs w:val="21"/>
          <w:lang w:eastAsia="ru-RU"/>
        </w:rPr>
        <w:t>от 10 апреля 2017 г. N Д28и-1555</w:t>
      </w:r>
    </w:p>
    <w:p w:rsidR="00A17781" w:rsidRPr="00A17781" w:rsidRDefault="00A17781" w:rsidP="00A17781">
      <w:pPr>
        <w:spacing w:after="0" w:line="312" w:lineRule="auto"/>
        <w:jc w:val="both"/>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 </w:t>
      </w:r>
    </w:p>
    <w:p w:rsidR="00A17781" w:rsidRPr="00A17781" w:rsidRDefault="00A17781" w:rsidP="00A17781">
      <w:pPr>
        <w:spacing w:after="0" w:line="312" w:lineRule="auto"/>
        <w:ind w:firstLine="547"/>
        <w:jc w:val="both"/>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сообщает.</w:t>
      </w:r>
    </w:p>
    <w:p w:rsidR="00A17781" w:rsidRPr="00A17781" w:rsidRDefault="00A17781" w:rsidP="00A17781">
      <w:pPr>
        <w:spacing w:after="0" w:line="312" w:lineRule="auto"/>
        <w:ind w:firstLine="547"/>
        <w:jc w:val="both"/>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Согласно части 4 статьи 34 Закона N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A17781" w:rsidRPr="00A17781" w:rsidRDefault="00A17781" w:rsidP="00A17781">
      <w:pPr>
        <w:spacing w:after="0" w:line="312" w:lineRule="auto"/>
        <w:ind w:firstLine="547"/>
        <w:jc w:val="both"/>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Частью 6 статьи 34 Закона N 44-ФЗ предусмотрено, что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A17781" w:rsidRPr="00A17781" w:rsidRDefault="00A17781" w:rsidP="00A17781">
      <w:pPr>
        <w:spacing w:after="0" w:line="312" w:lineRule="auto"/>
        <w:ind w:firstLine="547"/>
        <w:jc w:val="both"/>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Частью 9 статьи 95 Закона N 44-ФЗ предусмотрено, что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A17781" w:rsidRPr="00A17781" w:rsidRDefault="00A17781" w:rsidP="00A17781">
      <w:pPr>
        <w:spacing w:after="0" w:line="312" w:lineRule="auto"/>
        <w:ind w:firstLine="547"/>
        <w:jc w:val="both"/>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При этом согласно части 16 статьи 95 Закона N 44-ФЗ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реестр недобросовестных поставщиков (подрядчиков, исполнителей).</w:t>
      </w:r>
    </w:p>
    <w:p w:rsidR="00A17781" w:rsidRPr="00A17781" w:rsidRDefault="00A17781" w:rsidP="00A17781">
      <w:pPr>
        <w:spacing w:after="0" w:line="312" w:lineRule="auto"/>
        <w:ind w:firstLine="547"/>
        <w:jc w:val="both"/>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Следует отметить, что в случае ненадлежащего исполнения обязательств по контракту заказчик вправе взыскать с поставщика (подрядчика, исполнителя) размер неустойки (штрафа, пени) из суммы обеспечения исполнения контракта.</w:t>
      </w:r>
    </w:p>
    <w:p w:rsidR="00A17781" w:rsidRPr="00A17781" w:rsidRDefault="00A17781" w:rsidP="00A17781">
      <w:pPr>
        <w:spacing w:after="0" w:line="312" w:lineRule="auto"/>
        <w:ind w:firstLine="547"/>
        <w:jc w:val="both"/>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Согласно части 14 статьи 95 Закона N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указанной статьи.</w:t>
      </w:r>
    </w:p>
    <w:p w:rsidR="00A17781" w:rsidRPr="00A17781" w:rsidRDefault="00A17781" w:rsidP="00A17781">
      <w:pPr>
        <w:spacing w:after="0" w:line="312" w:lineRule="auto"/>
        <w:ind w:firstLine="547"/>
        <w:jc w:val="both"/>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Учитывая изложенное, в случае если поставщик (подрядчик, исполнитель) выполнил работы, предусмотренные контрактом не в полном объеме, заказчик вправе расторгнуть такой контракт в одностороннем или судебном порядке, а также взыскать неустойку за ненадлежащее исполнение обязательств, предусмотренных контрактом, или вправе вернуть обеспечение исполнения контракта, уменьшенное на размер начисленных штрафов, пеней.</w:t>
      </w:r>
    </w:p>
    <w:p w:rsidR="00A17781" w:rsidRPr="00A17781" w:rsidRDefault="00A17781" w:rsidP="00A17781">
      <w:pPr>
        <w:spacing w:after="0" w:line="312" w:lineRule="auto"/>
        <w:ind w:firstLine="547"/>
        <w:jc w:val="both"/>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w:t>
      </w:r>
      <w:r w:rsidRPr="00A17781">
        <w:rPr>
          <w:rFonts w:ascii="Times New Roman" w:eastAsia="Times New Roman" w:hAnsi="Times New Roman" w:cs="Times New Roman"/>
          <w:sz w:val="21"/>
          <w:szCs w:val="21"/>
          <w:lang w:eastAsia="ru-RU"/>
        </w:rPr>
        <w:lastRenderedPageBreak/>
        <w:t>Федерации от 5 июня 2008 г. N 437, не наделенный компетенцией по разъяснению законодательства Российской Федерации.</w:t>
      </w:r>
    </w:p>
    <w:p w:rsidR="00A17781" w:rsidRPr="00A17781" w:rsidRDefault="00A17781" w:rsidP="00A17781">
      <w:pPr>
        <w:spacing w:after="0" w:line="312" w:lineRule="auto"/>
        <w:jc w:val="both"/>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 </w:t>
      </w:r>
    </w:p>
    <w:p w:rsidR="00A17781" w:rsidRPr="00A17781" w:rsidRDefault="00A17781" w:rsidP="00A17781">
      <w:pPr>
        <w:spacing w:after="0" w:line="360" w:lineRule="auto"/>
        <w:jc w:val="right"/>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Врио директора Департамента</w:t>
      </w:r>
    </w:p>
    <w:p w:rsidR="00A17781" w:rsidRPr="00A17781" w:rsidRDefault="00A17781" w:rsidP="00A17781">
      <w:pPr>
        <w:spacing w:after="0" w:line="360" w:lineRule="auto"/>
        <w:jc w:val="right"/>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развития контрактной системы</w:t>
      </w:r>
    </w:p>
    <w:p w:rsidR="00A17781" w:rsidRPr="00A17781" w:rsidRDefault="00A17781" w:rsidP="00A17781">
      <w:pPr>
        <w:spacing w:after="0" w:line="360" w:lineRule="auto"/>
        <w:jc w:val="right"/>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Д.А.ГОТОВЦЕВ</w:t>
      </w:r>
    </w:p>
    <w:p w:rsidR="00A17781" w:rsidRPr="00A17781" w:rsidRDefault="00A17781" w:rsidP="00A17781">
      <w:pPr>
        <w:spacing w:after="0" w:line="240" w:lineRule="auto"/>
        <w:rPr>
          <w:rFonts w:ascii="Times New Roman" w:eastAsia="Times New Roman" w:hAnsi="Times New Roman" w:cs="Times New Roman"/>
          <w:sz w:val="21"/>
          <w:szCs w:val="21"/>
          <w:lang w:eastAsia="ru-RU"/>
        </w:rPr>
      </w:pPr>
      <w:r w:rsidRPr="00A17781">
        <w:rPr>
          <w:rFonts w:ascii="Times New Roman" w:eastAsia="Times New Roman" w:hAnsi="Times New Roman" w:cs="Times New Roman"/>
          <w:sz w:val="21"/>
          <w:szCs w:val="21"/>
          <w:lang w:eastAsia="ru-RU"/>
        </w:rPr>
        <w:t>10.04.2017</w:t>
      </w:r>
    </w:p>
    <w:p w:rsidR="005D3926" w:rsidRPr="00A17781" w:rsidRDefault="005D3926" w:rsidP="00A17781"/>
    <w:sectPr w:rsidR="005D3926" w:rsidRPr="00A17781"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A92076"/>
    <w:rsid w:val="00200E09"/>
    <w:rsid w:val="00310822"/>
    <w:rsid w:val="005D3926"/>
    <w:rsid w:val="00A17781"/>
    <w:rsid w:val="00A92076"/>
    <w:rsid w:val="00B443DE"/>
    <w:rsid w:val="00E576C9"/>
    <w:rsid w:val="00EF033E"/>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485196">
      <w:bodyDiv w:val="1"/>
      <w:marLeft w:val="0"/>
      <w:marRight w:val="0"/>
      <w:marTop w:val="0"/>
      <w:marBottom w:val="0"/>
      <w:divBdr>
        <w:top w:val="none" w:sz="0" w:space="0" w:color="auto"/>
        <w:left w:val="none" w:sz="0" w:space="0" w:color="auto"/>
        <w:bottom w:val="none" w:sz="0" w:space="0" w:color="auto"/>
        <w:right w:val="none" w:sz="0" w:space="0" w:color="auto"/>
      </w:divBdr>
      <w:divsChild>
        <w:div w:id="1311205013">
          <w:marLeft w:val="0"/>
          <w:marRight w:val="0"/>
          <w:marTop w:val="0"/>
          <w:marBottom w:val="0"/>
          <w:divBdr>
            <w:top w:val="none" w:sz="0" w:space="0" w:color="auto"/>
            <w:left w:val="none" w:sz="0" w:space="0" w:color="auto"/>
            <w:bottom w:val="none" w:sz="0" w:space="0" w:color="auto"/>
            <w:right w:val="none" w:sz="0" w:space="0" w:color="auto"/>
          </w:divBdr>
        </w:div>
      </w:divsChild>
    </w:div>
    <w:div w:id="285549859">
      <w:bodyDiv w:val="1"/>
      <w:marLeft w:val="0"/>
      <w:marRight w:val="0"/>
      <w:marTop w:val="0"/>
      <w:marBottom w:val="0"/>
      <w:divBdr>
        <w:top w:val="none" w:sz="0" w:space="0" w:color="auto"/>
        <w:left w:val="none" w:sz="0" w:space="0" w:color="auto"/>
        <w:bottom w:val="none" w:sz="0" w:space="0" w:color="auto"/>
        <w:right w:val="none" w:sz="0" w:space="0" w:color="auto"/>
      </w:divBdr>
      <w:divsChild>
        <w:div w:id="734426611">
          <w:marLeft w:val="0"/>
          <w:marRight w:val="0"/>
          <w:marTop w:val="0"/>
          <w:marBottom w:val="0"/>
          <w:divBdr>
            <w:top w:val="none" w:sz="0" w:space="0" w:color="auto"/>
            <w:left w:val="none" w:sz="0" w:space="0" w:color="auto"/>
            <w:bottom w:val="none" w:sz="0" w:space="0" w:color="auto"/>
            <w:right w:val="none" w:sz="0" w:space="0" w:color="auto"/>
          </w:divBdr>
        </w:div>
      </w:divsChild>
    </w:div>
    <w:div w:id="1078019342">
      <w:bodyDiv w:val="1"/>
      <w:marLeft w:val="0"/>
      <w:marRight w:val="0"/>
      <w:marTop w:val="0"/>
      <w:marBottom w:val="0"/>
      <w:divBdr>
        <w:top w:val="none" w:sz="0" w:space="0" w:color="auto"/>
        <w:left w:val="none" w:sz="0" w:space="0" w:color="auto"/>
        <w:bottom w:val="none" w:sz="0" w:space="0" w:color="auto"/>
        <w:right w:val="none" w:sz="0" w:space="0" w:color="auto"/>
      </w:divBdr>
      <w:divsChild>
        <w:div w:id="161316301">
          <w:marLeft w:val="0"/>
          <w:marRight w:val="0"/>
          <w:marTop w:val="0"/>
          <w:marBottom w:val="0"/>
          <w:divBdr>
            <w:top w:val="none" w:sz="0" w:space="0" w:color="auto"/>
            <w:left w:val="none" w:sz="0" w:space="0" w:color="auto"/>
            <w:bottom w:val="none" w:sz="0" w:space="0" w:color="auto"/>
            <w:right w:val="none" w:sz="0" w:space="0" w:color="auto"/>
          </w:divBdr>
        </w:div>
      </w:divsChild>
    </w:div>
    <w:div w:id="14138970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792">
          <w:marLeft w:val="0"/>
          <w:marRight w:val="0"/>
          <w:marTop w:val="0"/>
          <w:marBottom w:val="0"/>
          <w:divBdr>
            <w:top w:val="none" w:sz="0" w:space="0" w:color="auto"/>
            <w:left w:val="none" w:sz="0" w:space="0" w:color="auto"/>
            <w:bottom w:val="none" w:sz="0" w:space="0" w:color="auto"/>
            <w:right w:val="none" w:sz="0" w:space="0" w:color="auto"/>
          </w:divBdr>
        </w:div>
      </w:divsChild>
    </w:div>
    <w:div w:id="1746106351">
      <w:bodyDiv w:val="1"/>
      <w:marLeft w:val="0"/>
      <w:marRight w:val="0"/>
      <w:marTop w:val="0"/>
      <w:marBottom w:val="0"/>
      <w:divBdr>
        <w:top w:val="none" w:sz="0" w:space="0" w:color="auto"/>
        <w:left w:val="none" w:sz="0" w:space="0" w:color="auto"/>
        <w:bottom w:val="none" w:sz="0" w:space="0" w:color="auto"/>
        <w:right w:val="none" w:sz="0" w:space="0" w:color="auto"/>
      </w:divBdr>
      <w:divsChild>
        <w:div w:id="533734075">
          <w:marLeft w:val="0"/>
          <w:marRight w:val="0"/>
          <w:marTop w:val="0"/>
          <w:marBottom w:val="0"/>
          <w:divBdr>
            <w:top w:val="none" w:sz="0" w:space="0" w:color="auto"/>
            <w:left w:val="none" w:sz="0" w:space="0" w:color="auto"/>
            <w:bottom w:val="none" w:sz="0" w:space="0" w:color="auto"/>
            <w:right w:val="none" w:sz="0" w:space="0" w:color="auto"/>
          </w:divBdr>
        </w:div>
      </w:divsChild>
    </w:div>
    <w:div w:id="2051955021">
      <w:bodyDiv w:val="1"/>
      <w:marLeft w:val="0"/>
      <w:marRight w:val="0"/>
      <w:marTop w:val="0"/>
      <w:marBottom w:val="0"/>
      <w:divBdr>
        <w:top w:val="none" w:sz="0" w:space="0" w:color="auto"/>
        <w:left w:val="none" w:sz="0" w:space="0" w:color="auto"/>
        <w:bottom w:val="none" w:sz="0" w:space="0" w:color="auto"/>
        <w:right w:val="none" w:sz="0" w:space="0" w:color="auto"/>
      </w:divBdr>
      <w:divsChild>
        <w:div w:id="1118331326">
          <w:marLeft w:val="0"/>
          <w:marRight w:val="0"/>
          <w:marTop w:val="120"/>
          <w:marBottom w:val="96"/>
          <w:divBdr>
            <w:top w:val="none" w:sz="0" w:space="0" w:color="auto"/>
            <w:left w:val="none" w:sz="0" w:space="0" w:color="auto"/>
            <w:bottom w:val="none" w:sz="0" w:space="0" w:color="auto"/>
            <w:right w:val="none" w:sz="0" w:space="0" w:color="auto"/>
          </w:divBdr>
          <w:divsChild>
            <w:div w:id="276372099">
              <w:marLeft w:val="0"/>
              <w:marRight w:val="0"/>
              <w:marTop w:val="0"/>
              <w:marBottom w:val="0"/>
              <w:divBdr>
                <w:top w:val="none" w:sz="0" w:space="0" w:color="auto"/>
                <w:left w:val="none" w:sz="0" w:space="0" w:color="auto"/>
                <w:bottom w:val="none" w:sz="0" w:space="0" w:color="auto"/>
                <w:right w:val="none" w:sz="0" w:space="0" w:color="auto"/>
              </w:divBdr>
            </w:div>
            <w:div w:id="536313556">
              <w:marLeft w:val="0"/>
              <w:marRight w:val="0"/>
              <w:marTop w:val="0"/>
              <w:marBottom w:val="0"/>
              <w:divBdr>
                <w:top w:val="none" w:sz="0" w:space="0" w:color="auto"/>
                <w:left w:val="none" w:sz="0" w:space="0" w:color="auto"/>
                <w:bottom w:val="none" w:sz="0" w:space="0" w:color="auto"/>
                <w:right w:val="none" w:sz="0" w:space="0" w:color="auto"/>
              </w:divBdr>
            </w:div>
          </w:divsChild>
        </w:div>
        <w:div w:id="1523786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3084</Characters>
  <Application>Microsoft Office Word</Application>
  <DocSecurity>0</DocSecurity>
  <Lines>25</Lines>
  <Paragraphs>7</Paragraphs>
  <ScaleCrop>false</ScaleCrop>
  <Company/>
  <LinksUpToDate>false</LinksUpToDate>
  <CharactersWithSpaces>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2017-05-23T04:46:00Z</dcterms:created>
  <dcterms:modified xsi:type="dcterms:W3CDTF">2017-05-23T04:46:00Z</dcterms:modified>
</cp:coreProperties>
</file>