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7C7" w:rsidRPr="004137C7" w:rsidRDefault="004137C7" w:rsidP="004137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4137C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4137C7" w:rsidRPr="004137C7" w:rsidRDefault="004137C7" w:rsidP="004137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4137C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4137C7" w:rsidRPr="004137C7" w:rsidRDefault="004137C7" w:rsidP="004137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4137C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4137C7" w:rsidRPr="004137C7" w:rsidRDefault="004137C7" w:rsidP="004137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4137C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10 апреля 2017 г. N Д28и-1557</w:t>
      </w:r>
    </w:p>
    <w:p w:rsidR="004137C7" w:rsidRPr="004137C7" w:rsidRDefault="004137C7" w:rsidP="004137C7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137C7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4137C7" w:rsidRPr="004137C7" w:rsidRDefault="004137C7" w:rsidP="004137C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137C7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в рамках своей компетенции рассмотрел обращение по вопросу соответствия отдельных заказчиков федерального уровня критериям части 2 статьи 1 Федерального закона от 18 июля 2011 г. N 223-ФЗ "О закупках товаров, работ, услуг отдельными видами юридических лиц" (далее - Закон N 223-ФЗ) и сообщает следующее.</w:t>
      </w:r>
    </w:p>
    <w:p w:rsidR="004137C7" w:rsidRPr="004137C7" w:rsidRDefault="004137C7" w:rsidP="004137C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137C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соответствии с положениями Закона N 223-ФЗ действие указанного закона </w:t>
      </w:r>
      <w:proofErr w:type="gramStart"/>
      <w:r w:rsidRPr="004137C7">
        <w:rPr>
          <w:rFonts w:ascii="Times New Roman" w:eastAsia="Times New Roman" w:hAnsi="Times New Roman" w:cs="Times New Roman"/>
          <w:sz w:val="21"/>
          <w:szCs w:val="21"/>
          <w:lang w:eastAsia="ru-RU"/>
        </w:rPr>
        <w:t>распространяется</w:t>
      </w:r>
      <w:proofErr w:type="gramEnd"/>
      <w:r w:rsidRPr="004137C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том числе на хозяйственные общества, в уставном капитале которых более пятидесяти процентов долей в совокупности принадлежит Российской Федерации (далее - Общества), дочерние хозяйственные общества, в уставном капитале которых более пятидесяти процентов долей в совокупности принадлежит Обществам, а также на дочерние хозяйственные общества, в уставном капитале которых более пятидесяти процентов долей в совокупности принадлежит дочерним хозяйственным обществам Обществ, то есть их "дочкам".</w:t>
      </w:r>
    </w:p>
    <w:p w:rsidR="004137C7" w:rsidRPr="004137C7" w:rsidRDefault="004137C7" w:rsidP="004137C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137C7">
        <w:rPr>
          <w:rFonts w:ascii="Times New Roman" w:eastAsia="Times New Roman" w:hAnsi="Times New Roman" w:cs="Times New Roman"/>
          <w:sz w:val="21"/>
          <w:szCs w:val="21"/>
          <w:lang w:eastAsia="ru-RU"/>
        </w:rPr>
        <w:t>Исходя из буквального толкования норм Закона N 223-ФЗ "правнучки" Обществ не обязаны руководствоваться указанным законом.</w:t>
      </w:r>
    </w:p>
    <w:p w:rsidR="004137C7" w:rsidRPr="004137C7" w:rsidRDefault="004137C7" w:rsidP="004137C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137C7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с учетом предоставленной информации положения Закона N 223-ФЗ не распространяются н</w:t>
      </w:r>
      <w:proofErr w:type="gramStart"/>
      <w:r w:rsidRPr="004137C7">
        <w:rPr>
          <w:rFonts w:ascii="Times New Roman" w:eastAsia="Times New Roman" w:hAnsi="Times New Roman" w:cs="Times New Roman"/>
          <w:sz w:val="21"/>
          <w:szCs w:val="21"/>
          <w:lang w:eastAsia="ru-RU"/>
        </w:rPr>
        <w:t>а ООО</w:t>
      </w:r>
      <w:proofErr w:type="gramEnd"/>
      <w:r w:rsidRPr="004137C7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4137C7" w:rsidRPr="004137C7" w:rsidRDefault="004137C7" w:rsidP="004137C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137C7">
        <w:rPr>
          <w:rFonts w:ascii="Times New Roman" w:eastAsia="Times New Roman" w:hAnsi="Times New Roman" w:cs="Times New Roman"/>
          <w:sz w:val="21"/>
          <w:szCs w:val="21"/>
          <w:lang w:eastAsia="ru-RU"/>
        </w:rPr>
        <w:t>Кроме того, на основании информации, изложенной в письме Банка (АО), доля участия дочерних хозяйственных обществ, указанных в пункте 2 части 2 статьи 1 Закона N 223-ФЗ, в уставном капитале банка составляет менее пятидесяти процентов.</w:t>
      </w:r>
    </w:p>
    <w:p w:rsidR="004137C7" w:rsidRPr="004137C7" w:rsidRDefault="004137C7" w:rsidP="004137C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4137C7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полагаем возможным исключить Банк (АО) и ООО из перечня отдельных заказчиков, в отношении которых проводится мониторинг соответствия в соответствии с постановлением Правительства Российской Федерации от 29 октября 2015 г. N 1169 "О порядке проведения мониторинга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изменений, внесенных в такие планы, оценки соответствия проектов таких</w:t>
      </w:r>
      <w:proofErr w:type="gramEnd"/>
      <w:r w:rsidRPr="004137C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планов, проектов изменений, вносимых в такие планы, требованиям законодательства Российской Федерации, предусматривающим участие субъектов малого и среднего предпринимательства в закупке, порядке и сроках приостановки реализации указанных планов по результатам таких оценки и мониторинга".</w:t>
      </w:r>
    </w:p>
    <w:p w:rsidR="004137C7" w:rsidRPr="004137C7" w:rsidRDefault="004137C7" w:rsidP="004137C7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137C7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4137C7" w:rsidRPr="004137C7" w:rsidRDefault="004137C7" w:rsidP="004137C7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4137C7">
        <w:rPr>
          <w:rFonts w:ascii="Times New Roman" w:eastAsia="Times New Roman" w:hAnsi="Times New Roman" w:cs="Times New Roman"/>
          <w:sz w:val="21"/>
          <w:szCs w:val="21"/>
          <w:lang w:eastAsia="ru-RU"/>
        </w:rPr>
        <w:t>Врио</w:t>
      </w:r>
      <w:proofErr w:type="spellEnd"/>
      <w:r w:rsidRPr="004137C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директора Департамента</w:t>
      </w:r>
    </w:p>
    <w:p w:rsidR="004137C7" w:rsidRPr="004137C7" w:rsidRDefault="004137C7" w:rsidP="004137C7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137C7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4137C7" w:rsidRPr="004137C7" w:rsidRDefault="004137C7" w:rsidP="004137C7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137C7">
        <w:rPr>
          <w:rFonts w:ascii="Times New Roman" w:eastAsia="Times New Roman" w:hAnsi="Times New Roman" w:cs="Times New Roman"/>
          <w:sz w:val="21"/>
          <w:szCs w:val="21"/>
          <w:lang w:eastAsia="ru-RU"/>
        </w:rPr>
        <w:t>Д.А.ГОТОВЦЕВ</w:t>
      </w:r>
    </w:p>
    <w:p w:rsidR="004137C7" w:rsidRPr="004137C7" w:rsidRDefault="004137C7" w:rsidP="004137C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137C7">
        <w:rPr>
          <w:rFonts w:ascii="Times New Roman" w:eastAsia="Times New Roman" w:hAnsi="Times New Roman" w:cs="Times New Roman"/>
          <w:sz w:val="21"/>
          <w:szCs w:val="21"/>
          <w:lang w:eastAsia="ru-RU"/>
        </w:rPr>
        <w:t>10.04.2017</w:t>
      </w:r>
    </w:p>
    <w:p w:rsidR="005D3926" w:rsidRPr="004137C7" w:rsidRDefault="005D3926" w:rsidP="004137C7"/>
    <w:sectPr w:rsidR="005D3926" w:rsidRPr="004137C7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92076"/>
    <w:rsid w:val="00200E09"/>
    <w:rsid w:val="00310822"/>
    <w:rsid w:val="00372823"/>
    <w:rsid w:val="003F1ABE"/>
    <w:rsid w:val="004137C7"/>
    <w:rsid w:val="005C5644"/>
    <w:rsid w:val="005D3926"/>
    <w:rsid w:val="00602C5C"/>
    <w:rsid w:val="006723AB"/>
    <w:rsid w:val="0068246B"/>
    <w:rsid w:val="006C03CD"/>
    <w:rsid w:val="007F69D6"/>
    <w:rsid w:val="00803936"/>
    <w:rsid w:val="00864915"/>
    <w:rsid w:val="00867F00"/>
    <w:rsid w:val="00A17781"/>
    <w:rsid w:val="00A92076"/>
    <w:rsid w:val="00AD6AE1"/>
    <w:rsid w:val="00B16A89"/>
    <w:rsid w:val="00B443DE"/>
    <w:rsid w:val="00BF7F28"/>
    <w:rsid w:val="00C06872"/>
    <w:rsid w:val="00C41E2B"/>
    <w:rsid w:val="00E576C9"/>
    <w:rsid w:val="00EB32AC"/>
    <w:rsid w:val="00EF033E"/>
    <w:rsid w:val="00F30EF7"/>
    <w:rsid w:val="00F60CCC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914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843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32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2017-05-23T05:18:00Z</dcterms:created>
  <dcterms:modified xsi:type="dcterms:W3CDTF">2017-05-23T05:18:00Z</dcterms:modified>
</cp:coreProperties>
</file>