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0B" w:rsidRPr="00FB380B" w:rsidRDefault="00FB380B" w:rsidP="00FB380B">
      <w:pPr>
        <w:pStyle w:val="20"/>
        <w:shd w:val="clear" w:color="auto" w:fill="auto"/>
        <w:spacing w:before="0" w:line="320" w:lineRule="exact"/>
        <w:ind w:right="500" w:firstLine="760"/>
        <w:rPr>
          <w:b/>
          <w:color w:val="000000"/>
          <w:lang w:eastAsia="ru-RU" w:bidi="ru-RU"/>
        </w:rPr>
      </w:pPr>
      <w:r w:rsidRPr="00FB380B">
        <w:rPr>
          <w:b/>
          <w:color w:val="000000"/>
          <w:lang w:eastAsia="ru-RU" w:bidi="ru-RU"/>
        </w:rPr>
        <w:t>Письмо ФАС РФ от 25.02.2019 № ШЕ/13989/19 "Об использовании ГИС "Независимый регистратор" при рассмотрении жалоб на действия (бездействие) электронных площадок"</w:t>
      </w:r>
    </w:p>
    <w:p w:rsidR="00FB380B" w:rsidRDefault="00FB380B" w:rsidP="00FB380B">
      <w:pPr>
        <w:pStyle w:val="20"/>
        <w:shd w:val="clear" w:color="auto" w:fill="auto"/>
        <w:spacing w:before="0" w:line="320" w:lineRule="exact"/>
        <w:ind w:right="500" w:firstLine="760"/>
        <w:jc w:val="both"/>
        <w:rPr>
          <w:color w:val="000000"/>
          <w:sz w:val="20"/>
          <w:szCs w:val="20"/>
          <w:lang w:eastAsia="ru-RU" w:bidi="ru-RU"/>
        </w:rPr>
      </w:pPr>
    </w:p>
    <w:p w:rsidR="00FB380B" w:rsidRDefault="00FB380B" w:rsidP="00FB380B">
      <w:pPr>
        <w:pStyle w:val="20"/>
        <w:shd w:val="clear" w:color="auto" w:fill="auto"/>
        <w:spacing w:before="0" w:line="320" w:lineRule="exact"/>
        <w:ind w:right="500" w:firstLine="760"/>
        <w:jc w:val="both"/>
        <w:rPr>
          <w:color w:val="000000"/>
          <w:sz w:val="20"/>
          <w:szCs w:val="20"/>
          <w:lang w:eastAsia="ru-RU" w:bidi="ru-RU"/>
        </w:rPr>
      </w:pP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</w:pPr>
      <w:proofErr w:type="gramStart"/>
      <w:r>
        <w:rPr>
          <w:color w:val="000000"/>
          <w:lang w:eastAsia="ru-RU" w:bidi="ru-RU"/>
        </w:rPr>
        <w:t>Федеральная антимонопольная служба (далее — ФАС России) в связи с поступающими вопросами и на основании пункта 5.4 постановления Правительства Российской Федерации от 30.06.2004 № 331 «Об утверждении Положения о Федеральной антимонопольной службе» направляет информационное письмо о некоторых вопросах применения Федерального закона от 05.04.2013 № 44-ФЗ «О контрактной системе в сфере закупок товаров, работ, услуг для государственных и муниципальных нужд» (далее - Закон о контрактной</w:t>
      </w:r>
      <w:proofErr w:type="gramEnd"/>
      <w:r>
        <w:rPr>
          <w:color w:val="000000"/>
          <w:lang w:eastAsia="ru-RU" w:bidi="ru-RU"/>
        </w:rPr>
        <w:t xml:space="preserve"> системе), возникающих при рассмотрении жалоб на действия (бездействие) оператора электронной площадки.</w:t>
      </w:r>
    </w:p>
    <w:p w:rsidR="00FB380B" w:rsidRDefault="00FB380B" w:rsidP="00DA4900">
      <w:pPr>
        <w:pStyle w:val="20"/>
        <w:shd w:val="clear" w:color="auto" w:fill="auto"/>
        <w:tabs>
          <w:tab w:val="left" w:pos="7370"/>
          <w:tab w:val="left" w:pos="7996"/>
        </w:tabs>
        <w:spacing w:before="0" w:line="320" w:lineRule="exact"/>
        <w:ind w:right="-1" w:firstLine="760"/>
        <w:jc w:val="both"/>
      </w:pPr>
      <w:r>
        <w:rPr>
          <w:color w:val="000000"/>
          <w:lang w:eastAsia="ru-RU" w:bidi="ru-RU"/>
        </w:rPr>
        <w:t xml:space="preserve">Приказом </w:t>
      </w:r>
      <w:proofErr w:type="spellStart"/>
      <w:r>
        <w:rPr>
          <w:color w:val="000000"/>
          <w:lang w:eastAsia="ru-RU" w:bidi="ru-RU"/>
        </w:rPr>
        <w:t>Минкомсвязи</w:t>
      </w:r>
      <w:proofErr w:type="spellEnd"/>
      <w:r>
        <w:rPr>
          <w:color w:val="000000"/>
          <w:lang w:eastAsia="ru-RU" w:bidi="ru-RU"/>
        </w:rPr>
        <w:t xml:space="preserve"> России от 18.11.2014</w:t>
      </w:r>
      <w:r w:rsidR="00DA490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№</w:t>
      </w:r>
      <w:r w:rsidR="00DA490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398 введена</w:t>
      </w:r>
      <w:r w:rsidR="00DA490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в промышленную эксплуатацию государственная информационная система «Независимый регистратор» (далее - ГИС «Независимый регистратор»).</w:t>
      </w: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</w:pPr>
      <w:proofErr w:type="gramStart"/>
      <w:r>
        <w:rPr>
          <w:color w:val="000000"/>
          <w:lang w:eastAsia="ru-RU" w:bidi="ru-RU"/>
        </w:rPr>
        <w:t xml:space="preserve">ГИС «Независимый регистратор» обеспечивает </w:t>
      </w:r>
      <w:proofErr w:type="spellStart"/>
      <w:r>
        <w:rPr>
          <w:color w:val="000000"/>
          <w:lang w:eastAsia="ru-RU" w:bidi="ru-RU"/>
        </w:rPr>
        <w:t>видеофиксацию</w:t>
      </w:r>
      <w:proofErr w:type="spellEnd"/>
      <w:r>
        <w:rPr>
          <w:color w:val="000000"/>
          <w:lang w:eastAsia="ru-RU" w:bidi="ru-RU"/>
        </w:rPr>
        <w:t xml:space="preserve"> всех действий участников закупок, осуществляемых ими на электронных площадках, включенных в утвержденный распоряжением Правительства Российской Федерации от 12.07.2018 № 1447-р перечень операторов электронных площадок (за исключением специализированной электронной площадки), при проведении на них электронных закупок как в соответствии с Законом о контрактной системе, так и Федеральным законом от 18.07.2011 № 223-ФЗ «О закупках товаров, работ, услуг отдельными</w:t>
      </w:r>
      <w:proofErr w:type="gramEnd"/>
      <w:r>
        <w:rPr>
          <w:color w:val="000000"/>
          <w:lang w:eastAsia="ru-RU" w:bidi="ru-RU"/>
        </w:rPr>
        <w:t xml:space="preserve"> видами юридических лиц».</w:t>
      </w: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</w:pPr>
      <w:r>
        <w:rPr>
          <w:color w:val="000000"/>
          <w:lang w:eastAsia="ru-RU" w:bidi="ru-RU"/>
        </w:rPr>
        <w:t>ГИС «Независимый регистратор» при осуществлении данной видеозаписи фиксирует также доступность электронных площадок, наличие Интернет-соединения и настройку рабочего места пользователя.</w:t>
      </w: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</w:pPr>
      <w:r>
        <w:rPr>
          <w:color w:val="000000"/>
          <w:lang w:eastAsia="ru-RU" w:bidi="ru-RU"/>
        </w:rPr>
        <w:t>Использование функционала ГИС «Независимый регистратор» позволит участникам закупок зафиксировать случаи возникновения технических</w:t>
      </w:r>
      <w:r w:rsidR="00DA490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неполадок в работе оператора электронной площадки, в том числе при подаче заявок на участие в закупке и подаче ценовых предложений, заключении контракта с заказчиком. Данные </w:t>
      </w:r>
      <w:proofErr w:type="spellStart"/>
      <w:r>
        <w:rPr>
          <w:color w:val="000000"/>
          <w:lang w:eastAsia="ru-RU" w:bidi="ru-RU"/>
        </w:rPr>
        <w:t>видеофиксации</w:t>
      </w:r>
      <w:proofErr w:type="spellEnd"/>
      <w:r>
        <w:rPr>
          <w:color w:val="000000"/>
          <w:lang w:eastAsia="ru-RU" w:bidi="ru-RU"/>
        </w:rPr>
        <w:t xml:space="preserve"> ГИС «Независимый регистратор» участники закупок могут представить в ФАС России для подтверждения наличия или отсутствия технических неполадок в работоспособности электронной площадки.</w:t>
      </w: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</w:pPr>
      <w:r>
        <w:rPr>
          <w:color w:val="000000"/>
          <w:lang w:eastAsia="ru-RU" w:bidi="ru-RU"/>
        </w:rPr>
        <w:t xml:space="preserve">При этом необходимо отметить, что </w:t>
      </w:r>
      <w:proofErr w:type="spellStart"/>
      <w:r>
        <w:rPr>
          <w:color w:val="000000"/>
          <w:lang w:eastAsia="ru-RU" w:bidi="ru-RU"/>
        </w:rPr>
        <w:t>скриншоты</w:t>
      </w:r>
      <w:proofErr w:type="spellEnd"/>
      <w:r>
        <w:rPr>
          <w:color w:val="000000"/>
          <w:lang w:eastAsia="ru-RU" w:bidi="ru-RU"/>
        </w:rPr>
        <w:t xml:space="preserve"> (снимков экрана) не позволяют проверить их достоверность и не могут свидетельствовать о наличии или отсутствии технических неполадок в работе электронной площадки.</w:t>
      </w: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</w:pPr>
      <w:r>
        <w:rPr>
          <w:color w:val="000000"/>
          <w:lang w:eastAsia="ru-RU" w:bidi="ru-RU"/>
        </w:rPr>
        <w:t xml:space="preserve">На основании </w:t>
      </w:r>
      <w:proofErr w:type="gramStart"/>
      <w:r>
        <w:rPr>
          <w:color w:val="000000"/>
          <w:lang w:eastAsia="ru-RU" w:bidi="ru-RU"/>
        </w:rPr>
        <w:t>изложенного</w:t>
      </w:r>
      <w:proofErr w:type="gramEnd"/>
      <w:r>
        <w:rPr>
          <w:color w:val="000000"/>
          <w:lang w:eastAsia="ru-RU" w:bidi="ru-RU"/>
        </w:rPr>
        <w:t>, участникам закупок целесообразно при участии в электронных процедурах пользоваться ГИС «Независимый регистратор» для защиты своих прав и законных интересов.</w:t>
      </w: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Дополнительно ФАС России сообщает, что участники закупок могут </w:t>
      </w:r>
      <w:r>
        <w:rPr>
          <w:color w:val="000000"/>
          <w:lang w:eastAsia="ru-RU" w:bidi="ru-RU"/>
        </w:rPr>
        <w:lastRenderedPageBreak/>
        <w:t xml:space="preserve">скачать бесплатно </w:t>
      </w:r>
      <w:proofErr w:type="spellStart"/>
      <w:r>
        <w:rPr>
          <w:color w:val="000000"/>
          <w:lang w:eastAsia="ru-RU" w:bidi="ru-RU"/>
        </w:rPr>
        <w:t>плагин</w:t>
      </w:r>
      <w:proofErr w:type="spellEnd"/>
      <w:r>
        <w:rPr>
          <w:color w:val="000000"/>
          <w:lang w:eastAsia="ru-RU" w:bidi="ru-RU"/>
        </w:rPr>
        <w:t xml:space="preserve"> ГИС «Независимый регистратор» в ЕИС по адресу: </w:t>
      </w:r>
      <w:r w:rsidRPr="00FB380B">
        <w:rPr>
          <w:color w:val="000000"/>
          <w:lang w:val="en-US" w:bidi="en-US"/>
        </w:rPr>
        <w:t>http</w:t>
      </w:r>
      <w:r w:rsidRPr="00FB380B">
        <w:rPr>
          <w:color w:val="000000"/>
          <w:lang w:bidi="en-US"/>
        </w:rPr>
        <w:t>://</w:t>
      </w:r>
      <w:proofErr w:type="spellStart"/>
      <w:r w:rsidRPr="00FB380B">
        <w:rPr>
          <w:color w:val="000000"/>
          <w:lang w:val="en-US" w:bidi="en-US"/>
        </w:rPr>
        <w:t>zakupki</w:t>
      </w:r>
      <w:proofErr w:type="spellEnd"/>
      <w:r w:rsidRPr="00FB380B">
        <w:rPr>
          <w:color w:val="000000"/>
          <w:lang w:bidi="en-US"/>
        </w:rPr>
        <w:t>.</w:t>
      </w:r>
      <w:proofErr w:type="spellStart"/>
      <w:r w:rsidRPr="00FB380B">
        <w:rPr>
          <w:color w:val="000000"/>
          <w:lang w:val="en-US" w:bidi="en-US"/>
        </w:rPr>
        <w:t>gov</w:t>
      </w:r>
      <w:proofErr w:type="spellEnd"/>
      <w:r w:rsidRPr="00FB380B">
        <w:rPr>
          <w:color w:val="000000"/>
          <w:lang w:bidi="en-US"/>
        </w:rPr>
        <w:t>.</w:t>
      </w:r>
      <w:proofErr w:type="spellStart"/>
      <w:r w:rsidRPr="00FB380B">
        <w:rPr>
          <w:color w:val="000000"/>
          <w:lang w:val="en-US" w:bidi="en-US"/>
        </w:rPr>
        <w:t>ru</w:t>
      </w:r>
      <w:proofErr w:type="spellEnd"/>
      <w:r w:rsidRPr="003C6AB2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в разделе «Информация для пользователей» во вкладке «Независимый регистратор» и установить его на своем рабочем месте для использования при участии в электронных процедурах.</w:t>
      </w: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  <w:rPr>
          <w:color w:val="000000"/>
          <w:lang w:eastAsia="ru-RU" w:bidi="ru-RU"/>
        </w:rPr>
      </w:pPr>
    </w:p>
    <w:p w:rsidR="00FB380B" w:rsidRDefault="00FB380B" w:rsidP="00DA4900">
      <w:pPr>
        <w:pStyle w:val="20"/>
        <w:shd w:val="clear" w:color="auto" w:fill="auto"/>
        <w:spacing w:before="0" w:line="320" w:lineRule="exact"/>
        <w:ind w:right="-1" w:firstLine="760"/>
        <w:jc w:val="both"/>
      </w:pPr>
      <w:proofErr w:type="spellStart"/>
      <w:r>
        <w:t>М.Я.Евраев</w:t>
      </w:r>
      <w:proofErr w:type="spellEnd"/>
    </w:p>
    <w:p w:rsidR="00B01B94" w:rsidRDefault="00B01B94" w:rsidP="00DA4900">
      <w:pPr>
        <w:ind w:right="-1" w:firstLine="760"/>
      </w:pPr>
    </w:p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380B"/>
    <w:rsid w:val="003636AE"/>
    <w:rsid w:val="00B01B94"/>
    <w:rsid w:val="00D852FB"/>
    <w:rsid w:val="00DA4900"/>
    <w:rsid w:val="00FB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380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B38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B38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FB380B"/>
    <w:rPr>
      <w:rFonts w:ascii="Times New Roman" w:eastAsia="Times New Roman" w:hAnsi="Times New Roman" w:cs="Times New Roman"/>
      <w:spacing w:val="40"/>
      <w:sz w:val="36"/>
      <w:szCs w:val="3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380B"/>
    <w:pPr>
      <w:widowControl w:val="0"/>
      <w:shd w:val="clear" w:color="auto" w:fill="FFFFFF"/>
      <w:spacing w:before="300" w:after="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B380B"/>
    <w:pPr>
      <w:widowControl w:val="0"/>
      <w:shd w:val="clear" w:color="auto" w:fill="FFFFFF"/>
      <w:spacing w:before="300" w:after="300"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FB380B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spacing w:val="4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>Krokoz™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2019-02-26T06:01:00Z</dcterms:created>
  <dcterms:modified xsi:type="dcterms:W3CDTF">2019-02-26T06:02:00Z</dcterms:modified>
</cp:coreProperties>
</file>