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0935" w:rsidRDefault="004E0935" w:rsidP="004E0935">
      <w:pPr>
        <w:jc w:val="center"/>
      </w:pPr>
      <w:r>
        <w:t>Письмо Федерального казначейства от 5 февраля 2019 г. N 07-04-05/20-2289</w:t>
      </w:r>
    </w:p>
    <w:p w:rsidR="004E0935" w:rsidRDefault="004E0935" w:rsidP="004E0935">
      <w:pPr>
        <w:jc w:val="center"/>
      </w:pPr>
      <w:r>
        <w:t>"О размещении в ЕИС информации о проводимых проверках в сфере закупок"</w:t>
      </w:r>
    </w:p>
    <w:p w:rsidR="004E0935" w:rsidRDefault="004E0935" w:rsidP="004E0935">
      <w:r>
        <w:t xml:space="preserve"> </w:t>
      </w:r>
    </w:p>
    <w:p w:rsidR="004E0935" w:rsidRDefault="004E0935" w:rsidP="004E0935">
      <w:pPr>
        <w:ind w:firstLine="709"/>
        <w:jc w:val="both"/>
      </w:pPr>
      <w:proofErr w:type="gramStart"/>
      <w:r>
        <w:t>Федеральное казначейство как орган, осуществляющий функции по контролю и надзору в финансово-бюджетной сфере, в соответствии с частью 11.2 статьи 99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подпунктом "б" пункта 6 Правил осуществления Федеральным казначейством полномочий по контролю в финансово-бюджетной сфере</w:t>
      </w:r>
      <w:proofErr w:type="gramEnd"/>
      <w:r>
        <w:t xml:space="preserve">, утвержденных постановлением Правительства Российской Федерации от 28.11.2013 N 1092, наделено полномочиями по </w:t>
      </w:r>
      <w:proofErr w:type="gramStart"/>
      <w:r>
        <w:t>контролю за</w:t>
      </w:r>
      <w:proofErr w:type="gramEnd"/>
      <w:r>
        <w:t xml:space="preserve"> осуществлением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 (далее - Органы контроля), контроля за соблюдением Закона о контрактной системе.</w:t>
      </w:r>
    </w:p>
    <w:p w:rsidR="004E0935" w:rsidRDefault="004E0935" w:rsidP="004E0935">
      <w:pPr>
        <w:ind w:firstLine="709"/>
        <w:jc w:val="both"/>
      </w:pPr>
      <w:r>
        <w:t xml:space="preserve">В 2018 году управлениями Федерального казначейства по субъектам Российской Федерации в соответствии с пунктами 71, 72 Плана контрольных мероприятий Федерального казначейства в финансово-бюджетной сфере на 2018 год проведены проверки деятельности 189 Органов контроля по </w:t>
      </w:r>
      <w:proofErr w:type="gramStart"/>
      <w:r>
        <w:t>контролю за</w:t>
      </w:r>
      <w:proofErr w:type="gramEnd"/>
      <w:r>
        <w:t xml:space="preserve"> соблюдением Закона о контрактной системе в 2017 - 2018 годах.</w:t>
      </w:r>
    </w:p>
    <w:p w:rsidR="004E0935" w:rsidRDefault="004E0935" w:rsidP="004E0935">
      <w:pPr>
        <w:ind w:firstLine="709"/>
        <w:jc w:val="both"/>
      </w:pPr>
      <w:r>
        <w:t xml:space="preserve">В рамках </w:t>
      </w:r>
      <w:proofErr w:type="gramStart"/>
      <w:r>
        <w:t>проверок</w:t>
      </w:r>
      <w:proofErr w:type="gramEnd"/>
      <w:r>
        <w:t xml:space="preserve"> в том числе исследовался вопрос полноты исполнения Органами контроля своих полномочий при осуществлении контроля за соблюдением Закона о контрактной системе, в частности, в части размещения информации о проводимых проверках в единой информационной системе в сфере закупок (далее - ЕИС).</w:t>
      </w:r>
    </w:p>
    <w:p w:rsidR="004E0935" w:rsidRDefault="004E0935" w:rsidP="004E0935">
      <w:pPr>
        <w:ind w:firstLine="709"/>
        <w:jc w:val="both"/>
      </w:pPr>
      <w:r>
        <w:t>В соответствии с частью 21 статьи 99 Закона о контрактной системе в ЕИС (в реестре жалоб, плановых и внеплановых проверок, принятых по ним решений и выданных предписаний) подлежит размещению информация о проведении проверок органами внутреннего государственного (муниципального) финансового контроля в соответствии с частью 8 статьи 99 Закона о контрактной системе.</w:t>
      </w:r>
    </w:p>
    <w:p w:rsidR="004E0935" w:rsidRDefault="004E0935" w:rsidP="004E0935">
      <w:pPr>
        <w:ind w:firstLine="709"/>
        <w:jc w:val="both"/>
      </w:pPr>
      <w:r>
        <w:t>В результате проведенных проверок было выявлено значительное количество нарушений данного требования Закона о контрактной системе (более 400 нарушений). Кроме того, отмечаются факты несоблюдения сроков размещения в ЕИС такой информации (порядка 700 нарушений), а также случаи размещения недостоверной информации о проведенных проверках (более 40 случаев).</w:t>
      </w:r>
    </w:p>
    <w:p w:rsidR="004E0935" w:rsidRDefault="004E0935" w:rsidP="004E0935">
      <w:pPr>
        <w:ind w:firstLine="709"/>
        <w:jc w:val="both"/>
      </w:pPr>
      <w:r>
        <w:t>Данные проверок в целом подтверждаются результатами анализа данных из ЕИС.</w:t>
      </w:r>
    </w:p>
    <w:p w:rsidR="004E0935" w:rsidRDefault="004E0935" w:rsidP="004E0935">
      <w:pPr>
        <w:ind w:firstLine="709"/>
        <w:jc w:val="both"/>
      </w:pPr>
      <w:r>
        <w:t>Так, по данным на 3 квартал 2018 года, по субъектам Российской Федерации размещена информация о проверках в 2017 - 2018 году, проведенных 52 Органами контроля из 85.</w:t>
      </w:r>
    </w:p>
    <w:p w:rsidR="004E0935" w:rsidRDefault="004E0935" w:rsidP="004E0935">
      <w:pPr>
        <w:ind w:firstLine="709"/>
        <w:jc w:val="both"/>
      </w:pPr>
      <w:r>
        <w:t>В муниципальных образованиях, по данным ЕИС, проверки в 2017 - 2018 году проводились лишь 662 Органами контроля (из 6,4 тыс. Органов контроля),</w:t>
      </w:r>
    </w:p>
    <w:p w:rsidR="004E0935" w:rsidRDefault="004E0935" w:rsidP="004E0935">
      <w:pPr>
        <w:ind w:firstLine="709"/>
        <w:jc w:val="both"/>
      </w:pPr>
      <w:r>
        <w:t xml:space="preserve">Данные показатели свидетельствуют </w:t>
      </w:r>
      <w:proofErr w:type="gramStart"/>
      <w:r>
        <w:t>о низкой активности Органов контроля при осуществлении полномочий по контролю за соблюдением Закона о контрактной системе</w:t>
      </w:r>
      <w:proofErr w:type="gramEnd"/>
      <w:r>
        <w:t>, а также при размещении информации о проведенных проверках в ЕИС.</w:t>
      </w:r>
    </w:p>
    <w:p w:rsidR="004E0935" w:rsidRDefault="004E0935" w:rsidP="004E0935">
      <w:pPr>
        <w:ind w:firstLine="709"/>
        <w:jc w:val="both"/>
      </w:pPr>
      <w:proofErr w:type="gramStart"/>
      <w:r>
        <w:t>В связи с изложенным информируем о необходимости размещения в ЕИС информации о проведении плановых и внеплановых проверок, об их результатах и выданных предписаниях и в целях принятия мер по недопущению подобных недостатков в дальнейшем при реализации полномочий по контролю в сфере закупок в соответствии с частью 8 статьи 99 Закона о контрактной системе,</w:t>
      </w:r>
      <w:proofErr w:type="gramEnd"/>
    </w:p>
    <w:p w:rsidR="004E0935" w:rsidRDefault="004E0935" w:rsidP="004E0935">
      <w:r>
        <w:t xml:space="preserve"> </w:t>
      </w:r>
    </w:p>
    <w:p w:rsidR="004E0935" w:rsidRDefault="004E0935" w:rsidP="004E0935">
      <w:r>
        <w:t xml:space="preserve">Р.E. </w:t>
      </w:r>
      <w:proofErr w:type="spellStart"/>
      <w:r>
        <w:t>Артюхин</w:t>
      </w:r>
      <w:proofErr w:type="spellEnd"/>
    </w:p>
    <w:p w:rsidR="008B7286" w:rsidRPr="004E0935" w:rsidRDefault="008B7286" w:rsidP="004E0935"/>
    <w:sectPr w:rsidR="008B7286" w:rsidRPr="004E0935" w:rsidSect="00F31BEB">
      <w:pgSz w:w="11906" w:h="16838"/>
      <w:pgMar w:top="993" w:right="850" w:bottom="1134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31BEB"/>
    <w:rsid w:val="00106EEA"/>
    <w:rsid w:val="00233399"/>
    <w:rsid w:val="002B6D67"/>
    <w:rsid w:val="00300098"/>
    <w:rsid w:val="004E0935"/>
    <w:rsid w:val="007D4EF5"/>
    <w:rsid w:val="008B7286"/>
    <w:rsid w:val="009E314F"/>
    <w:rsid w:val="00B95234"/>
    <w:rsid w:val="00D930BA"/>
    <w:rsid w:val="00F3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7">
    <w:name w:val="Текст примечания Знак"/>
    <w:rPr>
      <w:rFonts w:ascii="Times New Roman" w:eastAsia="Times New Roman" w:hAnsi="Times New Roman" w:cs="Times New Roman"/>
    </w:rPr>
  </w:style>
  <w:style w:type="character" w:customStyle="1" w:styleId="a8">
    <w:name w:val="Тема примечания Знак"/>
    <w:rPr>
      <w:rFonts w:ascii="Times New Roman" w:eastAsia="Times New Roman" w:hAnsi="Times New Roman" w:cs="Times New Roman"/>
      <w:b/>
      <w:bCs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pPr>
      <w:spacing w:before="300" w:after="280"/>
      <w:ind w:right="300"/>
    </w:pPr>
    <w:rPr>
      <w:rFonts w:ascii="Arial" w:hAnsi="Arial" w:cs="Arial"/>
      <w:color w:val="333333"/>
      <w:sz w:val="20"/>
      <w:szCs w:val="20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2">
    <w:name w:val="Текст примечания1"/>
    <w:basedOn w:val="a"/>
    <w:rPr>
      <w:sz w:val="20"/>
      <w:szCs w:val="20"/>
    </w:rPr>
  </w:style>
  <w:style w:type="paragraph" w:styleId="af1">
    <w:name w:val="annotation subject"/>
    <w:basedOn w:val="12"/>
    <w:next w:val="12"/>
    <w:rPr>
      <w:b/>
      <w:bCs/>
    </w:rPr>
  </w:style>
  <w:style w:type="paragraph" w:customStyle="1" w:styleId="af2">
    <w:name w:val="Содержимое врезки"/>
    <w:basedOn w:val="a"/>
  </w:style>
  <w:style w:type="paragraph" w:customStyle="1" w:styleId="s3">
    <w:name w:val="s_3"/>
    <w:basedOn w:val="a"/>
    <w:rsid w:val="004E093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4E093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Высочин</dc:creator>
  <cp:lastModifiedBy>Пользователь Windows</cp:lastModifiedBy>
  <cp:revision>2</cp:revision>
  <cp:lastPrinted>2012-05-10T06:38:00Z</cp:lastPrinted>
  <dcterms:created xsi:type="dcterms:W3CDTF">2019-04-07T07:07:00Z</dcterms:created>
  <dcterms:modified xsi:type="dcterms:W3CDTF">2019-04-07T07:07:00Z</dcterms:modified>
</cp:coreProperties>
</file>