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51C" w:rsidRPr="0044451C" w:rsidRDefault="0044451C" w:rsidP="0044451C">
      <w:pPr>
        <w:spacing w:after="0" w:line="240" w:lineRule="auto"/>
        <w:jc w:val="center"/>
        <w:rPr>
          <w:rFonts w:ascii="Verdana" w:eastAsia="Times New Roman" w:hAnsi="Verdana" w:cs="Times New Roman"/>
          <w:b/>
          <w:bCs/>
          <w:sz w:val="21"/>
          <w:szCs w:val="21"/>
          <w:lang w:eastAsia="ru-RU"/>
        </w:rPr>
      </w:pPr>
      <w:r w:rsidRPr="0044451C">
        <w:rPr>
          <w:rFonts w:ascii="Arial" w:eastAsia="Times New Roman" w:hAnsi="Arial" w:cs="Arial"/>
          <w:b/>
          <w:bCs/>
          <w:sz w:val="24"/>
          <w:szCs w:val="24"/>
          <w:lang w:eastAsia="ru-RU"/>
        </w:rPr>
        <w:t>МИНИСТЕРСТВО ФИНАНСОВ РОССИЙСКОЙ ФЕДЕРАЦИИ</w:t>
      </w:r>
    </w:p>
    <w:p w:rsidR="0044451C" w:rsidRPr="0044451C" w:rsidRDefault="0044451C" w:rsidP="0044451C">
      <w:pPr>
        <w:spacing w:after="0" w:line="240" w:lineRule="auto"/>
        <w:jc w:val="center"/>
        <w:rPr>
          <w:rFonts w:ascii="Verdana" w:eastAsia="Times New Roman" w:hAnsi="Verdana" w:cs="Times New Roman"/>
          <w:b/>
          <w:bCs/>
          <w:sz w:val="21"/>
          <w:szCs w:val="21"/>
          <w:lang w:eastAsia="ru-RU"/>
        </w:rPr>
      </w:pPr>
      <w:r w:rsidRPr="0044451C">
        <w:rPr>
          <w:rFonts w:ascii="Arial" w:eastAsia="Times New Roman" w:hAnsi="Arial" w:cs="Arial"/>
          <w:b/>
          <w:bCs/>
          <w:sz w:val="24"/>
          <w:szCs w:val="24"/>
          <w:lang w:eastAsia="ru-RU"/>
        </w:rPr>
        <w:t> </w:t>
      </w:r>
    </w:p>
    <w:p w:rsidR="0044451C" w:rsidRPr="0044451C" w:rsidRDefault="0044451C" w:rsidP="0044451C">
      <w:pPr>
        <w:spacing w:after="0" w:line="240" w:lineRule="auto"/>
        <w:jc w:val="center"/>
        <w:rPr>
          <w:rFonts w:ascii="Verdana" w:eastAsia="Times New Roman" w:hAnsi="Verdana" w:cs="Times New Roman"/>
          <w:b/>
          <w:bCs/>
          <w:sz w:val="21"/>
          <w:szCs w:val="21"/>
          <w:lang w:eastAsia="ru-RU"/>
        </w:rPr>
      </w:pPr>
      <w:r w:rsidRPr="0044451C">
        <w:rPr>
          <w:rFonts w:ascii="Arial" w:eastAsia="Times New Roman" w:hAnsi="Arial" w:cs="Arial"/>
          <w:b/>
          <w:bCs/>
          <w:sz w:val="24"/>
          <w:szCs w:val="24"/>
          <w:lang w:eastAsia="ru-RU"/>
        </w:rPr>
        <w:t>ПИСЬМО</w:t>
      </w:r>
    </w:p>
    <w:p w:rsidR="0044451C" w:rsidRPr="0044451C" w:rsidRDefault="0044451C" w:rsidP="0044451C">
      <w:pPr>
        <w:spacing w:after="0" w:line="240" w:lineRule="auto"/>
        <w:jc w:val="center"/>
        <w:rPr>
          <w:rFonts w:ascii="Verdana" w:eastAsia="Times New Roman" w:hAnsi="Verdana" w:cs="Times New Roman"/>
          <w:b/>
          <w:bCs/>
          <w:sz w:val="21"/>
          <w:szCs w:val="21"/>
          <w:lang w:eastAsia="ru-RU"/>
        </w:rPr>
      </w:pPr>
      <w:r w:rsidRPr="0044451C">
        <w:rPr>
          <w:rFonts w:ascii="Arial" w:eastAsia="Times New Roman" w:hAnsi="Arial" w:cs="Arial"/>
          <w:b/>
          <w:bCs/>
          <w:sz w:val="24"/>
          <w:szCs w:val="24"/>
          <w:lang w:eastAsia="ru-RU"/>
        </w:rPr>
        <w:t>от 11 декабря 2019 г. N 24-03-07/96489</w:t>
      </w:r>
    </w:p>
    <w:p w:rsidR="0044451C" w:rsidRPr="0044451C" w:rsidRDefault="0044451C" w:rsidP="0044451C">
      <w:pPr>
        <w:spacing w:after="0" w:line="240" w:lineRule="auto"/>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 </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proofErr w:type="gramStart"/>
      <w:r w:rsidRPr="0044451C">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сообщает следующее.</w:t>
      </w:r>
      <w:proofErr w:type="gramEnd"/>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proofErr w:type="gramStart"/>
      <w:r w:rsidRPr="0044451C">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44451C">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44451C">
        <w:rPr>
          <w:rFonts w:ascii="Times New Roman" w:eastAsia="Times New Roman" w:hAnsi="Times New Roman" w:cs="Times New Roman"/>
          <w:sz w:val="24"/>
          <w:szCs w:val="24"/>
          <w:lang w:eastAsia="ru-RU"/>
        </w:rPr>
        <w:t>связи</w:t>
      </w:r>
      <w:proofErr w:type="gramEnd"/>
      <w:r w:rsidRPr="0044451C">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 xml:space="preserve">Вместе с тем в рамках компетенции Департамента полагаем необходимым отметить, что в соответствии с частью 1 статьи 2 Закона N 44-ФЗ законодательство о контрактной системе </w:t>
      </w:r>
      <w:proofErr w:type="gramStart"/>
      <w:r w:rsidRPr="0044451C">
        <w:rPr>
          <w:rFonts w:ascii="Times New Roman" w:eastAsia="Times New Roman" w:hAnsi="Times New Roman" w:cs="Times New Roman"/>
          <w:sz w:val="24"/>
          <w:szCs w:val="24"/>
          <w:lang w:eastAsia="ru-RU"/>
        </w:rPr>
        <w:t>основывается</w:t>
      </w:r>
      <w:proofErr w:type="gramEnd"/>
      <w:r w:rsidRPr="0044451C">
        <w:rPr>
          <w:rFonts w:ascii="Times New Roman" w:eastAsia="Times New Roman" w:hAnsi="Times New Roman" w:cs="Times New Roman"/>
          <w:sz w:val="24"/>
          <w:szCs w:val="24"/>
          <w:lang w:eastAsia="ru-RU"/>
        </w:rPr>
        <w:t xml:space="preserve"> в том числе на положениях Гражданского кодекса Российской Федерации (далее - ГК РФ).</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Согласно статье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proofErr w:type="gramStart"/>
      <w:r w:rsidRPr="0044451C">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 осуществлении закупки или приглашение принять участие в</w:t>
      </w:r>
      <w:proofErr w:type="gramEnd"/>
      <w:r w:rsidRPr="0044451C">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44451C">
        <w:rPr>
          <w:rFonts w:ascii="Times New Roman" w:eastAsia="Times New Roman" w:hAnsi="Times New Roman" w:cs="Times New Roman"/>
          <w:sz w:val="24"/>
          <w:szCs w:val="24"/>
          <w:lang w:eastAsia="ru-RU"/>
        </w:rPr>
        <w:t>предусмотрены</w:t>
      </w:r>
      <w:proofErr w:type="gramEnd"/>
      <w:r w:rsidRPr="0044451C">
        <w:rPr>
          <w:rFonts w:ascii="Times New Roman" w:eastAsia="Times New Roman" w:hAnsi="Times New Roman" w:cs="Times New Roman"/>
          <w:sz w:val="24"/>
          <w:szCs w:val="24"/>
          <w:lang w:eastAsia="ru-RU"/>
        </w:rPr>
        <w:t>.</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proofErr w:type="gramStart"/>
      <w:r w:rsidRPr="0044451C">
        <w:rPr>
          <w:rFonts w:ascii="Times New Roman" w:eastAsia="Times New Roman" w:hAnsi="Times New Roman" w:cs="Times New Roman"/>
          <w:sz w:val="24"/>
          <w:szCs w:val="24"/>
          <w:lang w:eastAsia="ru-RU"/>
        </w:rPr>
        <w:t>Согласно части 13 статьи 34 Закона N 44-ФЗ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roofErr w:type="gramEnd"/>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Таким образом, Законом N 44-ФЗ установлено, что исполнение контракта должно происходить в соответствии с условиями, установленными контрактом, документацией о закупке.</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lastRenderedPageBreak/>
        <w:t>Согласно части 2 статьи 34 Закона N 44-ФЗ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N 44-ФЗ.</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proofErr w:type="gramStart"/>
      <w:r w:rsidRPr="0044451C">
        <w:rPr>
          <w:rFonts w:ascii="Times New Roman" w:eastAsia="Times New Roman" w:hAnsi="Times New Roman" w:cs="Times New Roman"/>
          <w:sz w:val="24"/>
          <w:szCs w:val="24"/>
          <w:lang w:eastAsia="ru-RU"/>
        </w:rPr>
        <w:t>Подпунктом "б" пункта 1 части 1 статьи 95 Закона N 44-ФЗ предусмотрено, что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w:t>
      </w:r>
      <w:proofErr w:type="gramEnd"/>
      <w:r w:rsidRPr="0044451C">
        <w:rPr>
          <w:rFonts w:ascii="Times New Roman" w:eastAsia="Times New Roman" w:hAnsi="Times New Roman" w:cs="Times New Roman"/>
          <w:sz w:val="24"/>
          <w:szCs w:val="24"/>
          <w:lang w:eastAsia="ru-RU"/>
        </w:rPr>
        <w:t xml:space="preserve">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4451C">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44451C">
        <w:rPr>
          <w:rFonts w:ascii="Times New Roman" w:eastAsia="Times New Roman" w:hAnsi="Times New Roman" w:cs="Times New Roman"/>
          <w:sz w:val="24"/>
          <w:szCs w:val="24"/>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 xml:space="preserve">При уменьшении </w:t>
      </w:r>
      <w:proofErr w:type="gramStart"/>
      <w:r w:rsidRPr="0044451C">
        <w:rPr>
          <w:rFonts w:ascii="Times New Roman" w:eastAsia="Times New Roman" w:hAnsi="Times New Roman" w:cs="Times New Roman"/>
          <w:sz w:val="24"/>
          <w:szCs w:val="24"/>
          <w:lang w:eastAsia="ru-RU"/>
        </w:rPr>
        <w:t>предусмотренных</w:t>
      </w:r>
      <w:proofErr w:type="gramEnd"/>
      <w:r w:rsidRPr="0044451C">
        <w:rPr>
          <w:rFonts w:ascii="Times New Roman" w:eastAsia="Times New Roman" w:hAnsi="Times New Roman" w:cs="Times New Roman"/>
          <w:sz w:val="24"/>
          <w:szCs w:val="24"/>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451C" w:rsidRPr="0044451C" w:rsidRDefault="0044451C" w:rsidP="0044451C">
      <w:pPr>
        <w:spacing w:after="0" w:line="240" w:lineRule="auto"/>
        <w:ind w:firstLine="540"/>
        <w:jc w:val="both"/>
        <w:rPr>
          <w:rFonts w:ascii="Verdana" w:eastAsia="Times New Roman" w:hAnsi="Verdana" w:cs="Times New Roman"/>
          <w:sz w:val="21"/>
          <w:szCs w:val="21"/>
          <w:lang w:eastAsia="ru-RU"/>
        </w:rPr>
      </w:pPr>
      <w:proofErr w:type="gramStart"/>
      <w:r w:rsidRPr="0044451C">
        <w:rPr>
          <w:rFonts w:ascii="Times New Roman" w:eastAsia="Times New Roman" w:hAnsi="Times New Roman" w:cs="Times New Roman"/>
          <w:sz w:val="24"/>
          <w:szCs w:val="24"/>
          <w:lang w:eastAsia="ru-RU"/>
        </w:rP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w:t>
      </w:r>
      <w:proofErr w:type="gramEnd"/>
      <w:r w:rsidRPr="0044451C">
        <w:rPr>
          <w:rFonts w:ascii="Times New Roman" w:eastAsia="Times New Roman" w:hAnsi="Times New Roman" w:cs="Times New Roman"/>
          <w:sz w:val="24"/>
          <w:szCs w:val="24"/>
          <w:lang w:eastAsia="ru-RU"/>
        </w:rPr>
        <w:t xml:space="preserve"> услуг.</w:t>
      </w:r>
    </w:p>
    <w:p w:rsidR="0044451C" w:rsidRPr="0044451C" w:rsidRDefault="0044451C" w:rsidP="0044451C">
      <w:pPr>
        <w:spacing w:after="0" w:line="240" w:lineRule="auto"/>
        <w:jc w:val="both"/>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 </w:t>
      </w:r>
    </w:p>
    <w:p w:rsidR="0044451C" w:rsidRPr="0044451C" w:rsidRDefault="0044451C" w:rsidP="0044451C">
      <w:pPr>
        <w:spacing w:after="0" w:line="240" w:lineRule="auto"/>
        <w:jc w:val="right"/>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Заместитель директора Департамента</w:t>
      </w:r>
    </w:p>
    <w:p w:rsidR="0044451C" w:rsidRPr="0044451C" w:rsidRDefault="0044451C" w:rsidP="0044451C">
      <w:pPr>
        <w:spacing w:after="0" w:line="240" w:lineRule="auto"/>
        <w:jc w:val="right"/>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Д.А.ГОТОВЦЕВ</w:t>
      </w:r>
    </w:p>
    <w:p w:rsidR="0044451C" w:rsidRPr="0044451C" w:rsidRDefault="0044451C" w:rsidP="0044451C">
      <w:pPr>
        <w:spacing w:after="0" w:line="240" w:lineRule="auto"/>
        <w:rPr>
          <w:rFonts w:ascii="Verdana" w:eastAsia="Times New Roman" w:hAnsi="Verdana" w:cs="Times New Roman"/>
          <w:sz w:val="21"/>
          <w:szCs w:val="21"/>
          <w:lang w:eastAsia="ru-RU"/>
        </w:rPr>
      </w:pPr>
      <w:r w:rsidRPr="0044451C">
        <w:rPr>
          <w:rFonts w:ascii="Times New Roman" w:eastAsia="Times New Roman" w:hAnsi="Times New Roman" w:cs="Times New Roman"/>
          <w:sz w:val="24"/>
          <w:szCs w:val="24"/>
          <w:lang w:eastAsia="ru-RU"/>
        </w:rPr>
        <w:t>11.12.2019</w:t>
      </w:r>
    </w:p>
    <w:p w:rsidR="00631057" w:rsidRPr="00631057" w:rsidRDefault="00631057" w:rsidP="0044451C">
      <w:pPr>
        <w:rPr>
          <w:szCs w:val="21"/>
        </w:rPr>
      </w:pPr>
    </w:p>
    <w:sectPr w:rsidR="00631057" w:rsidRPr="00631057"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D6633"/>
    <w:rsid w:val="0005514A"/>
    <w:rsid w:val="0012725D"/>
    <w:rsid w:val="002D4840"/>
    <w:rsid w:val="00305E60"/>
    <w:rsid w:val="00311A50"/>
    <w:rsid w:val="003636AE"/>
    <w:rsid w:val="0044451C"/>
    <w:rsid w:val="00484E8F"/>
    <w:rsid w:val="00490505"/>
    <w:rsid w:val="005C2F3C"/>
    <w:rsid w:val="00631057"/>
    <w:rsid w:val="006B6864"/>
    <w:rsid w:val="008B65E8"/>
    <w:rsid w:val="008D3BA2"/>
    <w:rsid w:val="00996888"/>
    <w:rsid w:val="009E1445"/>
    <w:rsid w:val="00A95CFA"/>
    <w:rsid w:val="00B01B94"/>
    <w:rsid w:val="00BB7935"/>
    <w:rsid w:val="00C251F5"/>
    <w:rsid w:val="00C45E4E"/>
    <w:rsid w:val="00C56CCC"/>
    <w:rsid w:val="00CC1BB5"/>
    <w:rsid w:val="00D5425E"/>
    <w:rsid w:val="00ED6633"/>
    <w:rsid w:val="00F252C5"/>
    <w:rsid w:val="00F84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63692">
      <w:bodyDiv w:val="1"/>
      <w:marLeft w:val="0"/>
      <w:marRight w:val="0"/>
      <w:marTop w:val="0"/>
      <w:marBottom w:val="0"/>
      <w:divBdr>
        <w:top w:val="none" w:sz="0" w:space="0" w:color="auto"/>
        <w:left w:val="none" w:sz="0" w:space="0" w:color="auto"/>
        <w:bottom w:val="none" w:sz="0" w:space="0" w:color="auto"/>
        <w:right w:val="none" w:sz="0" w:space="0" w:color="auto"/>
      </w:divBdr>
      <w:divsChild>
        <w:div w:id="164830650">
          <w:marLeft w:val="0"/>
          <w:marRight w:val="0"/>
          <w:marTop w:val="0"/>
          <w:marBottom w:val="0"/>
          <w:divBdr>
            <w:top w:val="none" w:sz="0" w:space="0" w:color="auto"/>
            <w:left w:val="none" w:sz="0" w:space="0" w:color="auto"/>
            <w:bottom w:val="none" w:sz="0" w:space="0" w:color="auto"/>
            <w:right w:val="none" w:sz="0" w:space="0" w:color="auto"/>
          </w:divBdr>
        </w:div>
      </w:divsChild>
    </w:div>
    <w:div w:id="39983139">
      <w:bodyDiv w:val="1"/>
      <w:marLeft w:val="0"/>
      <w:marRight w:val="0"/>
      <w:marTop w:val="0"/>
      <w:marBottom w:val="0"/>
      <w:divBdr>
        <w:top w:val="none" w:sz="0" w:space="0" w:color="auto"/>
        <w:left w:val="none" w:sz="0" w:space="0" w:color="auto"/>
        <w:bottom w:val="none" w:sz="0" w:space="0" w:color="auto"/>
        <w:right w:val="none" w:sz="0" w:space="0" w:color="auto"/>
      </w:divBdr>
      <w:divsChild>
        <w:div w:id="2012638299">
          <w:marLeft w:val="0"/>
          <w:marRight w:val="0"/>
          <w:marTop w:val="0"/>
          <w:marBottom w:val="0"/>
          <w:divBdr>
            <w:top w:val="none" w:sz="0" w:space="0" w:color="auto"/>
            <w:left w:val="none" w:sz="0" w:space="0" w:color="auto"/>
            <w:bottom w:val="none" w:sz="0" w:space="0" w:color="auto"/>
            <w:right w:val="none" w:sz="0" w:space="0" w:color="auto"/>
          </w:divBdr>
        </w:div>
      </w:divsChild>
    </w:div>
    <w:div w:id="85929803">
      <w:bodyDiv w:val="1"/>
      <w:marLeft w:val="0"/>
      <w:marRight w:val="0"/>
      <w:marTop w:val="0"/>
      <w:marBottom w:val="0"/>
      <w:divBdr>
        <w:top w:val="none" w:sz="0" w:space="0" w:color="auto"/>
        <w:left w:val="none" w:sz="0" w:space="0" w:color="auto"/>
        <w:bottom w:val="none" w:sz="0" w:space="0" w:color="auto"/>
        <w:right w:val="none" w:sz="0" w:space="0" w:color="auto"/>
      </w:divBdr>
      <w:divsChild>
        <w:div w:id="719209023">
          <w:marLeft w:val="0"/>
          <w:marRight w:val="0"/>
          <w:marTop w:val="0"/>
          <w:marBottom w:val="0"/>
          <w:divBdr>
            <w:top w:val="none" w:sz="0" w:space="0" w:color="auto"/>
            <w:left w:val="none" w:sz="0" w:space="0" w:color="auto"/>
            <w:bottom w:val="none" w:sz="0" w:space="0" w:color="auto"/>
            <w:right w:val="none" w:sz="0" w:space="0" w:color="auto"/>
          </w:divBdr>
        </w:div>
      </w:divsChild>
    </w:div>
    <w:div w:id="143401515">
      <w:bodyDiv w:val="1"/>
      <w:marLeft w:val="0"/>
      <w:marRight w:val="0"/>
      <w:marTop w:val="0"/>
      <w:marBottom w:val="0"/>
      <w:divBdr>
        <w:top w:val="none" w:sz="0" w:space="0" w:color="auto"/>
        <w:left w:val="none" w:sz="0" w:space="0" w:color="auto"/>
        <w:bottom w:val="none" w:sz="0" w:space="0" w:color="auto"/>
        <w:right w:val="none" w:sz="0" w:space="0" w:color="auto"/>
      </w:divBdr>
      <w:divsChild>
        <w:div w:id="1883204867">
          <w:marLeft w:val="0"/>
          <w:marRight w:val="0"/>
          <w:marTop w:val="0"/>
          <w:marBottom w:val="0"/>
          <w:divBdr>
            <w:top w:val="none" w:sz="0" w:space="0" w:color="auto"/>
            <w:left w:val="none" w:sz="0" w:space="0" w:color="auto"/>
            <w:bottom w:val="none" w:sz="0" w:space="0" w:color="auto"/>
            <w:right w:val="none" w:sz="0" w:space="0" w:color="auto"/>
          </w:divBdr>
          <w:divsChild>
            <w:div w:id="2066105137">
              <w:marLeft w:val="0"/>
              <w:marRight w:val="0"/>
              <w:marTop w:val="0"/>
              <w:marBottom w:val="0"/>
              <w:divBdr>
                <w:top w:val="none" w:sz="0" w:space="0" w:color="auto"/>
                <w:left w:val="none" w:sz="0" w:space="0" w:color="auto"/>
                <w:bottom w:val="none" w:sz="0" w:space="0" w:color="auto"/>
                <w:right w:val="none" w:sz="0" w:space="0" w:color="auto"/>
              </w:divBdr>
            </w:div>
            <w:div w:id="1150444507">
              <w:marLeft w:val="0"/>
              <w:marRight w:val="0"/>
              <w:marTop w:val="0"/>
              <w:marBottom w:val="0"/>
              <w:divBdr>
                <w:top w:val="none" w:sz="0" w:space="0" w:color="auto"/>
                <w:left w:val="none" w:sz="0" w:space="0" w:color="auto"/>
                <w:bottom w:val="none" w:sz="0" w:space="0" w:color="auto"/>
                <w:right w:val="none" w:sz="0" w:space="0" w:color="auto"/>
              </w:divBdr>
            </w:div>
          </w:divsChild>
        </w:div>
        <w:div w:id="695349378">
          <w:marLeft w:val="0"/>
          <w:marRight w:val="0"/>
          <w:marTop w:val="0"/>
          <w:marBottom w:val="0"/>
          <w:divBdr>
            <w:top w:val="none" w:sz="0" w:space="0" w:color="auto"/>
            <w:left w:val="none" w:sz="0" w:space="0" w:color="auto"/>
            <w:bottom w:val="none" w:sz="0" w:space="0" w:color="auto"/>
            <w:right w:val="none" w:sz="0" w:space="0" w:color="auto"/>
          </w:divBdr>
        </w:div>
      </w:divsChild>
    </w:div>
    <w:div w:id="358552706">
      <w:bodyDiv w:val="1"/>
      <w:marLeft w:val="0"/>
      <w:marRight w:val="0"/>
      <w:marTop w:val="0"/>
      <w:marBottom w:val="0"/>
      <w:divBdr>
        <w:top w:val="none" w:sz="0" w:space="0" w:color="auto"/>
        <w:left w:val="none" w:sz="0" w:space="0" w:color="auto"/>
        <w:bottom w:val="none" w:sz="0" w:space="0" w:color="auto"/>
        <w:right w:val="none" w:sz="0" w:space="0" w:color="auto"/>
      </w:divBdr>
      <w:divsChild>
        <w:div w:id="2046522411">
          <w:marLeft w:val="0"/>
          <w:marRight w:val="0"/>
          <w:marTop w:val="0"/>
          <w:marBottom w:val="0"/>
          <w:divBdr>
            <w:top w:val="none" w:sz="0" w:space="0" w:color="auto"/>
            <w:left w:val="none" w:sz="0" w:space="0" w:color="auto"/>
            <w:bottom w:val="none" w:sz="0" w:space="0" w:color="auto"/>
            <w:right w:val="none" w:sz="0" w:space="0" w:color="auto"/>
          </w:divBdr>
          <w:divsChild>
            <w:div w:id="906765394">
              <w:marLeft w:val="0"/>
              <w:marRight w:val="0"/>
              <w:marTop w:val="0"/>
              <w:marBottom w:val="0"/>
              <w:divBdr>
                <w:top w:val="none" w:sz="0" w:space="0" w:color="auto"/>
                <w:left w:val="none" w:sz="0" w:space="0" w:color="auto"/>
                <w:bottom w:val="none" w:sz="0" w:space="0" w:color="auto"/>
                <w:right w:val="none" w:sz="0" w:space="0" w:color="auto"/>
              </w:divBdr>
            </w:div>
            <w:div w:id="2114545784">
              <w:marLeft w:val="0"/>
              <w:marRight w:val="0"/>
              <w:marTop w:val="0"/>
              <w:marBottom w:val="0"/>
              <w:divBdr>
                <w:top w:val="none" w:sz="0" w:space="0" w:color="auto"/>
                <w:left w:val="none" w:sz="0" w:space="0" w:color="auto"/>
                <w:bottom w:val="none" w:sz="0" w:space="0" w:color="auto"/>
                <w:right w:val="none" w:sz="0" w:space="0" w:color="auto"/>
              </w:divBdr>
            </w:div>
          </w:divsChild>
        </w:div>
        <w:div w:id="1213495149">
          <w:marLeft w:val="0"/>
          <w:marRight w:val="0"/>
          <w:marTop w:val="0"/>
          <w:marBottom w:val="0"/>
          <w:divBdr>
            <w:top w:val="none" w:sz="0" w:space="0" w:color="auto"/>
            <w:left w:val="none" w:sz="0" w:space="0" w:color="auto"/>
            <w:bottom w:val="none" w:sz="0" w:space="0" w:color="auto"/>
            <w:right w:val="none" w:sz="0" w:space="0" w:color="auto"/>
          </w:divBdr>
          <w:divsChild>
            <w:div w:id="1078014739">
              <w:marLeft w:val="0"/>
              <w:marRight w:val="0"/>
              <w:marTop w:val="0"/>
              <w:marBottom w:val="0"/>
              <w:divBdr>
                <w:top w:val="none" w:sz="0" w:space="0" w:color="auto"/>
                <w:left w:val="none" w:sz="0" w:space="0" w:color="auto"/>
                <w:bottom w:val="none" w:sz="0" w:space="0" w:color="auto"/>
                <w:right w:val="none" w:sz="0" w:space="0" w:color="auto"/>
              </w:divBdr>
            </w:div>
            <w:div w:id="1695694237">
              <w:marLeft w:val="0"/>
              <w:marRight w:val="0"/>
              <w:marTop w:val="0"/>
              <w:marBottom w:val="0"/>
              <w:divBdr>
                <w:top w:val="none" w:sz="0" w:space="0" w:color="auto"/>
                <w:left w:val="none" w:sz="0" w:space="0" w:color="auto"/>
                <w:bottom w:val="none" w:sz="0" w:space="0" w:color="auto"/>
                <w:right w:val="none" w:sz="0" w:space="0" w:color="auto"/>
              </w:divBdr>
            </w:div>
          </w:divsChild>
        </w:div>
        <w:div w:id="1180893595">
          <w:marLeft w:val="0"/>
          <w:marRight w:val="0"/>
          <w:marTop w:val="0"/>
          <w:marBottom w:val="0"/>
          <w:divBdr>
            <w:top w:val="none" w:sz="0" w:space="0" w:color="auto"/>
            <w:left w:val="none" w:sz="0" w:space="0" w:color="auto"/>
            <w:bottom w:val="none" w:sz="0" w:space="0" w:color="auto"/>
            <w:right w:val="none" w:sz="0" w:space="0" w:color="auto"/>
          </w:divBdr>
        </w:div>
      </w:divsChild>
    </w:div>
    <w:div w:id="877081783">
      <w:bodyDiv w:val="1"/>
      <w:marLeft w:val="0"/>
      <w:marRight w:val="0"/>
      <w:marTop w:val="0"/>
      <w:marBottom w:val="0"/>
      <w:divBdr>
        <w:top w:val="none" w:sz="0" w:space="0" w:color="auto"/>
        <w:left w:val="none" w:sz="0" w:space="0" w:color="auto"/>
        <w:bottom w:val="none" w:sz="0" w:space="0" w:color="auto"/>
        <w:right w:val="none" w:sz="0" w:space="0" w:color="auto"/>
      </w:divBdr>
      <w:divsChild>
        <w:div w:id="988024117">
          <w:marLeft w:val="0"/>
          <w:marRight w:val="0"/>
          <w:marTop w:val="0"/>
          <w:marBottom w:val="0"/>
          <w:divBdr>
            <w:top w:val="none" w:sz="0" w:space="0" w:color="auto"/>
            <w:left w:val="none" w:sz="0" w:space="0" w:color="auto"/>
            <w:bottom w:val="none" w:sz="0" w:space="0" w:color="auto"/>
            <w:right w:val="none" w:sz="0" w:space="0" w:color="auto"/>
          </w:divBdr>
        </w:div>
      </w:divsChild>
    </w:div>
    <w:div w:id="1043560784">
      <w:bodyDiv w:val="1"/>
      <w:marLeft w:val="0"/>
      <w:marRight w:val="0"/>
      <w:marTop w:val="0"/>
      <w:marBottom w:val="0"/>
      <w:divBdr>
        <w:top w:val="none" w:sz="0" w:space="0" w:color="auto"/>
        <w:left w:val="none" w:sz="0" w:space="0" w:color="auto"/>
        <w:bottom w:val="none" w:sz="0" w:space="0" w:color="auto"/>
        <w:right w:val="none" w:sz="0" w:space="0" w:color="auto"/>
      </w:divBdr>
      <w:divsChild>
        <w:div w:id="2044400319">
          <w:marLeft w:val="0"/>
          <w:marRight w:val="0"/>
          <w:marTop w:val="0"/>
          <w:marBottom w:val="0"/>
          <w:divBdr>
            <w:top w:val="none" w:sz="0" w:space="0" w:color="auto"/>
            <w:left w:val="none" w:sz="0" w:space="0" w:color="auto"/>
            <w:bottom w:val="none" w:sz="0" w:space="0" w:color="auto"/>
            <w:right w:val="none" w:sz="0" w:space="0" w:color="auto"/>
          </w:divBdr>
        </w:div>
      </w:divsChild>
    </w:div>
    <w:div w:id="1081755725">
      <w:bodyDiv w:val="1"/>
      <w:marLeft w:val="0"/>
      <w:marRight w:val="0"/>
      <w:marTop w:val="0"/>
      <w:marBottom w:val="0"/>
      <w:divBdr>
        <w:top w:val="none" w:sz="0" w:space="0" w:color="auto"/>
        <w:left w:val="none" w:sz="0" w:space="0" w:color="auto"/>
        <w:bottom w:val="none" w:sz="0" w:space="0" w:color="auto"/>
        <w:right w:val="none" w:sz="0" w:space="0" w:color="auto"/>
      </w:divBdr>
      <w:divsChild>
        <w:div w:id="1446146968">
          <w:marLeft w:val="0"/>
          <w:marRight w:val="0"/>
          <w:marTop w:val="0"/>
          <w:marBottom w:val="0"/>
          <w:divBdr>
            <w:top w:val="none" w:sz="0" w:space="0" w:color="auto"/>
            <w:left w:val="none" w:sz="0" w:space="0" w:color="auto"/>
            <w:bottom w:val="none" w:sz="0" w:space="0" w:color="auto"/>
            <w:right w:val="none" w:sz="0" w:space="0" w:color="auto"/>
          </w:divBdr>
        </w:div>
      </w:divsChild>
    </w:div>
    <w:div w:id="1142113946">
      <w:bodyDiv w:val="1"/>
      <w:marLeft w:val="0"/>
      <w:marRight w:val="0"/>
      <w:marTop w:val="0"/>
      <w:marBottom w:val="0"/>
      <w:divBdr>
        <w:top w:val="none" w:sz="0" w:space="0" w:color="auto"/>
        <w:left w:val="none" w:sz="0" w:space="0" w:color="auto"/>
        <w:bottom w:val="none" w:sz="0" w:space="0" w:color="auto"/>
        <w:right w:val="none" w:sz="0" w:space="0" w:color="auto"/>
      </w:divBdr>
      <w:divsChild>
        <w:div w:id="1371880464">
          <w:marLeft w:val="0"/>
          <w:marRight w:val="0"/>
          <w:marTop w:val="0"/>
          <w:marBottom w:val="0"/>
          <w:divBdr>
            <w:top w:val="none" w:sz="0" w:space="0" w:color="auto"/>
            <w:left w:val="none" w:sz="0" w:space="0" w:color="auto"/>
            <w:bottom w:val="none" w:sz="0" w:space="0" w:color="auto"/>
            <w:right w:val="none" w:sz="0" w:space="0" w:color="auto"/>
          </w:divBdr>
        </w:div>
      </w:divsChild>
    </w:div>
    <w:div w:id="1257055254">
      <w:bodyDiv w:val="1"/>
      <w:marLeft w:val="0"/>
      <w:marRight w:val="0"/>
      <w:marTop w:val="0"/>
      <w:marBottom w:val="0"/>
      <w:divBdr>
        <w:top w:val="none" w:sz="0" w:space="0" w:color="auto"/>
        <w:left w:val="none" w:sz="0" w:space="0" w:color="auto"/>
        <w:bottom w:val="none" w:sz="0" w:space="0" w:color="auto"/>
        <w:right w:val="none" w:sz="0" w:space="0" w:color="auto"/>
      </w:divBdr>
      <w:divsChild>
        <w:div w:id="989675943">
          <w:marLeft w:val="0"/>
          <w:marRight w:val="0"/>
          <w:marTop w:val="0"/>
          <w:marBottom w:val="0"/>
          <w:divBdr>
            <w:top w:val="none" w:sz="0" w:space="0" w:color="auto"/>
            <w:left w:val="none" w:sz="0" w:space="0" w:color="auto"/>
            <w:bottom w:val="none" w:sz="0" w:space="0" w:color="auto"/>
            <w:right w:val="none" w:sz="0" w:space="0" w:color="auto"/>
          </w:divBdr>
        </w:div>
      </w:divsChild>
    </w:div>
    <w:div w:id="1313564288">
      <w:bodyDiv w:val="1"/>
      <w:marLeft w:val="0"/>
      <w:marRight w:val="0"/>
      <w:marTop w:val="0"/>
      <w:marBottom w:val="0"/>
      <w:divBdr>
        <w:top w:val="none" w:sz="0" w:space="0" w:color="auto"/>
        <w:left w:val="none" w:sz="0" w:space="0" w:color="auto"/>
        <w:bottom w:val="none" w:sz="0" w:space="0" w:color="auto"/>
        <w:right w:val="none" w:sz="0" w:space="0" w:color="auto"/>
      </w:divBdr>
      <w:divsChild>
        <w:div w:id="2057851268">
          <w:marLeft w:val="0"/>
          <w:marRight w:val="0"/>
          <w:marTop w:val="0"/>
          <w:marBottom w:val="0"/>
          <w:divBdr>
            <w:top w:val="none" w:sz="0" w:space="0" w:color="auto"/>
            <w:left w:val="none" w:sz="0" w:space="0" w:color="auto"/>
            <w:bottom w:val="none" w:sz="0" w:space="0" w:color="auto"/>
            <w:right w:val="none" w:sz="0" w:space="0" w:color="auto"/>
          </w:divBdr>
        </w:div>
      </w:divsChild>
    </w:div>
    <w:div w:id="1344238632">
      <w:bodyDiv w:val="1"/>
      <w:marLeft w:val="0"/>
      <w:marRight w:val="0"/>
      <w:marTop w:val="0"/>
      <w:marBottom w:val="0"/>
      <w:divBdr>
        <w:top w:val="none" w:sz="0" w:space="0" w:color="auto"/>
        <w:left w:val="none" w:sz="0" w:space="0" w:color="auto"/>
        <w:bottom w:val="none" w:sz="0" w:space="0" w:color="auto"/>
        <w:right w:val="none" w:sz="0" w:space="0" w:color="auto"/>
      </w:divBdr>
      <w:divsChild>
        <w:div w:id="685638815">
          <w:marLeft w:val="0"/>
          <w:marRight w:val="0"/>
          <w:marTop w:val="0"/>
          <w:marBottom w:val="0"/>
          <w:divBdr>
            <w:top w:val="none" w:sz="0" w:space="0" w:color="auto"/>
            <w:left w:val="none" w:sz="0" w:space="0" w:color="auto"/>
            <w:bottom w:val="none" w:sz="0" w:space="0" w:color="auto"/>
            <w:right w:val="none" w:sz="0" w:space="0" w:color="auto"/>
          </w:divBdr>
        </w:div>
      </w:divsChild>
    </w:div>
    <w:div w:id="1547181452">
      <w:bodyDiv w:val="1"/>
      <w:marLeft w:val="0"/>
      <w:marRight w:val="0"/>
      <w:marTop w:val="0"/>
      <w:marBottom w:val="0"/>
      <w:divBdr>
        <w:top w:val="none" w:sz="0" w:space="0" w:color="auto"/>
        <w:left w:val="none" w:sz="0" w:space="0" w:color="auto"/>
        <w:bottom w:val="none" w:sz="0" w:space="0" w:color="auto"/>
        <w:right w:val="none" w:sz="0" w:space="0" w:color="auto"/>
      </w:divBdr>
      <w:divsChild>
        <w:div w:id="1611661584">
          <w:marLeft w:val="0"/>
          <w:marRight w:val="0"/>
          <w:marTop w:val="0"/>
          <w:marBottom w:val="0"/>
          <w:divBdr>
            <w:top w:val="none" w:sz="0" w:space="0" w:color="auto"/>
            <w:left w:val="none" w:sz="0" w:space="0" w:color="auto"/>
            <w:bottom w:val="none" w:sz="0" w:space="0" w:color="auto"/>
            <w:right w:val="none" w:sz="0" w:space="0" w:color="auto"/>
          </w:divBdr>
        </w:div>
      </w:divsChild>
    </w:div>
    <w:div w:id="1556509784">
      <w:bodyDiv w:val="1"/>
      <w:marLeft w:val="0"/>
      <w:marRight w:val="0"/>
      <w:marTop w:val="0"/>
      <w:marBottom w:val="0"/>
      <w:divBdr>
        <w:top w:val="none" w:sz="0" w:space="0" w:color="auto"/>
        <w:left w:val="none" w:sz="0" w:space="0" w:color="auto"/>
        <w:bottom w:val="none" w:sz="0" w:space="0" w:color="auto"/>
        <w:right w:val="none" w:sz="0" w:space="0" w:color="auto"/>
      </w:divBdr>
      <w:divsChild>
        <w:div w:id="1616325557">
          <w:marLeft w:val="0"/>
          <w:marRight w:val="0"/>
          <w:marTop w:val="0"/>
          <w:marBottom w:val="0"/>
          <w:divBdr>
            <w:top w:val="none" w:sz="0" w:space="0" w:color="auto"/>
            <w:left w:val="none" w:sz="0" w:space="0" w:color="auto"/>
            <w:bottom w:val="none" w:sz="0" w:space="0" w:color="auto"/>
            <w:right w:val="none" w:sz="0" w:space="0" w:color="auto"/>
          </w:divBdr>
        </w:div>
      </w:divsChild>
    </w:div>
    <w:div w:id="1702127484">
      <w:bodyDiv w:val="1"/>
      <w:marLeft w:val="0"/>
      <w:marRight w:val="0"/>
      <w:marTop w:val="0"/>
      <w:marBottom w:val="0"/>
      <w:divBdr>
        <w:top w:val="none" w:sz="0" w:space="0" w:color="auto"/>
        <w:left w:val="none" w:sz="0" w:space="0" w:color="auto"/>
        <w:bottom w:val="none" w:sz="0" w:space="0" w:color="auto"/>
        <w:right w:val="none" w:sz="0" w:space="0" w:color="auto"/>
      </w:divBdr>
      <w:divsChild>
        <w:div w:id="1806242450">
          <w:marLeft w:val="0"/>
          <w:marRight w:val="0"/>
          <w:marTop w:val="0"/>
          <w:marBottom w:val="0"/>
          <w:divBdr>
            <w:top w:val="none" w:sz="0" w:space="0" w:color="auto"/>
            <w:left w:val="none" w:sz="0" w:space="0" w:color="auto"/>
            <w:bottom w:val="none" w:sz="0" w:space="0" w:color="auto"/>
            <w:right w:val="none" w:sz="0" w:space="0" w:color="auto"/>
          </w:divBdr>
        </w:div>
      </w:divsChild>
    </w:div>
    <w:div w:id="1706249100">
      <w:bodyDiv w:val="1"/>
      <w:marLeft w:val="0"/>
      <w:marRight w:val="0"/>
      <w:marTop w:val="0"/>
      <w:marBottom w:val="0"/>
      <w:divBdr>
        <w:top w:val="none" w:sz="0" w:space="0" w:color="auto"/>
        <w:left w:val="none" w:sz="0" w:space="0" w:color="auto"/>
        <w:bottom w:val="none" w:sz="0" w:space="0" w:color="auto"/>
        <w:right w:val="none" w:sz="0" w:space="0" w:color="auto"/>
      </w:divBdr>
      <w:divsChild>
        <w:div w:id="1890996152">
          <w:marLeft w:val="0"/>
          <w:marRight w:val="0"/>
          <w:marTop w:val="0"/>
          <w:marBottom w:val="0"/>
          <w:divBdr>
            <w:top w:val="none" w:sz="0" w:space="0" w:color="auto"/>
            <w:left w:val="none" w:sz="0" w:space="0" w:color="auto"/>
            <w:bottom w:val="none" w:sz="0" w:space="0" w:color="auto"/>
            <w:right w:val="none" w:sz="0" w:space="0" w:color="auto"/>
          </w:divBdr>
        </w:div>
      </w:divsChild>
    </w:div>
    <w:div w:id="2020496877">
      <w:bodyDiv w:val="1"/>
      <w:marLeft w:val="0"/>
      <w:marRight w:val="0"/>
      <w:marTop w:val="0"/>
      <w:marBottom w:val="0"/>
      <w:divBdr>
        <w:top w:val="none" w:sz="0" w:space="0" w:color="auto"/>
        <w:left w:val="none" w:sz="0" w:space="0" w:color="auto"/>
        <w:bottom w:val="none" w:sz="0" w:space="0" w:color="auto"/>
        <w:right w:val="none" w:sz="0" w:space="0" w:color="auto"/>
      </w:divBdr>
      <w:divsChild>
        <w:div w:id="1806435735">
          <w:marLeft w:val="0"/>
          <w:marRight w:val="0"/>
          <w:marTop w:val="0"/>
          <w:marBottom w:val="0"/>
          <w:divBdr>
            <w:top w:val="none" w:sz="0" w:space="0" w:color="auto"/>
            <w:left w:val="none" w:sz="0" w:space="0" w:color="auto"/>
            <w:bottom w:val="none" w:sz="0" w:space="0" w:color="auto"/>
            <w:right w:val="none" w:sz="0" w:space="0" w:color="auto"/>
          </w:divBdr>
        </w:div>
      </w:divsChild>
    </w:div>
    <w:div w:id="2060592301">
      <w:bodyDiv w:val="1"/>
      <w:marLeft w:val="0"/>
      <w:marRight w:val="0"/>
      <w:marTop w:val="0"/>
      <w:marBottom w:val="0"/>
      <w:divBdr>
        <w:top w:val="none" w:sz="0" w:space="0" w:color="auto"/>
        <w:left w:val="none" w:sz="0" w:space="0" w:color="auto"/>
        <w:bottom w:val="none" w:sz="0" w:space="0" w:color="auto"/>
        <w:right w:val="none" w:sz="0" w:space="0" w:color="auto"/>
      </w:divBdr>
      <w:divsChild>
        <w:div w:id="2104448790">
          <w:marLeft w:val="0"/>
          <w:marRight w:val="0"/>
          <w:marTop w:val="0"/>
          <w:marBottom w:val="0"/>
          <w:divBdr>
            <w:top w:val="none" w:sz="0" w:space="0" w:color="auto"/>
            <w:left w:val="none" w:sz="0" w:space="0" w:color="auto"/>
            <w:bottom w:val="none" w:sz="0" w:space="0" w:color="auto"/>
            <w:right w:val="none" w:sz="0" w:space="0" w:color="auto"/>
          </w:divBdr>
        </w:div>
      </w:divsChild>
    </w:div>
    <w:div w:id="2069063921">
      <w:bodyDiv w:val="1"/>
      <w:marLeft w:val="0"/>
      <w:marRight w:val="0"/>
      <w:marTop w:val="0"/>
      <w:marBottom w:val="0"/>
      <w:divBdr>
        <w:top w:val="none" w:sz="0" w:space="0" w:color="auto"/>
        <w:left w:val="none" w:sz="0" w:space="0" w:color="auto"/>
        <w:bottom w:val="none" w:sz="0" w:space="0" w:color="auto"/>
        <w:right w:val="none" w:sz="0" w:space="0" w:color="auto"/>
      </w:divBdr>
      <w:divsChild>
        <w:div w:id="1828981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2020-04-20T12:31:00Z</dcterms:created>
  <dcterms:modified xsi:type="dcterms:W3CDTF">2020-04-20T12:31:00Z</dcterms:modified>
</cp:coreProperties>
</file>