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03" w:rsidRPr="00632B03" w:rsidRDefault="00632B03" w:rsidP="00632B03">
      <w:pPr>
        <w:spacing w:after="0" w:line="240" w:lineRule="auto"/>
        <w:jc w:val="center"/>
        <w:rPr>
          <w:rFonts w:ascii="Verdana" w:eastAsia="Times New Roman" w:hAnsi="Verdana" w:cs="Times New Roman"/>
          <w:b/>
          <w:bCs/>
          <w:sz w:val="21"/>
          <w:szCs w:val="21"/>
          <w:lang w:eastAsia="ru-RU"/>
        </w:rPr>
      </w:pPr>
      <w:r w:rsidRPr="00632B03">
        <w:rPr>
          <w:rFonts w:ascii="Arial" w:eastAsia="Times New Roman" w:hAnsi="Arial" w:cs="Arial"/>
          <w:b/>
          <w:bCs/>
          <w:sz w:val="24"/>
          <w:szCs w:val="24"/>
          <w:lang w:eastAsia="ru-RU"/>
        </w:rPr>
        <w:t>МИНИСТЕРСТВО ФИНАНСОВ РОССИЙСКОЙ ФЕДЕРАЦИИ</w:t>
      </w:r>
    </w:p>
    <w:p w:rsidR="00632B03" w:rsidRPr="00632B03" w:rsidRDefault="00632B03" w:rsidP="00632B03">
      <w:pPr>
        <w:spacing w:after="0" w:line="240" w:lineRule="auto"/>
        <w:jc w:val="center"/>
        <w:rPr>
          <w:rFonts w:ascii="Verdana" w:eastAsia="Times New Roman" w:hAnsi="Verdana" w:cs="Times New Roman"/>
          <w:b/>
          <w:bCs/>
          <w:sz w:val="21"/>
          <w:szCs w:val="21"/>
          <w:lang w:eastAsia="ru-RU"/>
        </w:rPr>
      </w:pPr>
      <w:r w:rsidRPr="00632B03">
        <w:rPr>
          <w:rFonts w:ascii="Arial" w:eastAsia="Times New Roman" w:hAnsi="Arial" w:cs="Arial"/>
          <w:b/>
          <w:bCs/>
          <w:sz w:val="24"/>
          <w:szCs w:val="24"/>
          <w:lang w:eastAsia="ru-RU"/>
        </w:rPr>
        <w:t> </w:t>
      </w:r>
    </w:p>
    <w:p w:rsidR="00632B03" w:rsidRPr="00632B03" w:rsidRDefault="00632B03" w:rsidP="00632B03">
      <w:pPr>
        <w:spacing w:after="0" w:line="240" w:lineRule="auto"/>
        <w:jc w:val="center"/>
        <w:rPr>
          <w:rFonts w:ascii="Verdana" w:eastAsia="Times New Roman" w:hAnsi="Verdana" w:cs="Times New Roman"/>
          <w:b/>
          <w:bCs/>
          <w:sz w:val="21"/>
          <w:szCs w:val="21"/>
          <w:lang w:eastAsia="ru-RU"/>
        </w:rPr>
      </w:pPr>
      <w:r w:rsidRPr="00632B03">
        <w:rPr>
          <w:rFonts w:ascii="Arial" w:eastAsia="Times New Roman" w:hAnsi="Arial" w:cs="Arial"/>
          <w:b/>
          <w:bCs/>
          <w:sz w:val="24"/>
          <w:szCs w:val="24"/>
          <w:lang w:eastAsia="ru-RU"/>
        </w:rPr>
        <w:t>ПИСЬМО</w:t>
      </w:r>
    </w:p>
    <w:p w:rsidR="00632B03" w:rsidRPr="00632B03" w:rsidRDefault="00632B03" w:rsidP="00632B03">
      <w:pPr>
        <w:spacing w:after="0" w:line="240" w:lineRule="auto"/>
        <w:jc w:val="center"/>
        <w:rPr>
          <w:rFonts w:ascii="Verdana" w:eastAsia="Times New Roman" w:hAnsi="Verdana" w:cs="Times New Roman"/>
          <w:b/>
          <w:bCs/>
          <w:sz w:val="21"/>
          <w:szCs w:val="21"/>
          <w:lang w:eastAsia="ru-RU"/>
        </w:rPr>
      </w:pPr>
      <w:r w:rsidRPr="00632B03">
        <w:rPr>
          <w:rFonts w:ascii="Arial" w:eastAsia="Times New Roman" w:hAnsi="Arial" w:cs="Arial"/>
          <w:b/>
          <w:bCs/>
          <w:sz w:val="24"/>
          <w:szCs w:val="24"/>
          <w:lang w:eastAsia="ru-RU"/>
        </w:rPr>
        <w:t>от 16 марта 2020 г. N 24-03-07/19771</w:t>
      </w:r>
    </w:p>
    <w:p w:rsidR="00632B03" w:rsidRPr="00632B03" w:rsidRDefault="00632B03" w:rsidP="00632B03">
      <w:pPr>
        <w:spacing w:after="0" w:line="240" w:lineRule="auto"/>
        <w:jc w:val="both"/>
        <w:rPr>
          <w:rFonts w:ascii="Verdana" w:eastAsia="Times New Roman" w:hAnsi="Verdana" w:cs="Times New Roman"/>
          <w:sz w:val="21"/>
          <w:szCs w:val="21"/>
          <w:lang w:eastAsia="ru-RU"/>
        </w:rPr>
      </w:pPr>
      <w:r w:rsidRPr="00632B03">
        <w:rPr>
          <w:rFonts w:ascii="Times New Roman" w:eastAsia="Times New Roman" w:hAnsi="Times New Roman" w:cs="Times New Roman"/>
          <w:sz w:val="24"/>
          <w:szCs w:val="24"/>
          <w:lang w:eastAsia="ru-RU"/>
        </w:rPr>
        <w:t> </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proofErr w:type="gramStart"/>
      <w:r w:rsidRPr="00632B03">
        <w:rPr>
          <w:rFonts w:ascii="Times New Roman" w:eastAsia="Times New Roman" w:hAnsi="Times New Roman" w:cs="Times New Roman"/>
          <w:sz w:val="24"/>
          <w:szCs w:val="24"/>
          <w:lang w:eastAsia="ru-RU"/>
        </w:rPr>
        <w:t xml:space="preserve">Департамент бюджетной политики в сфере контрактной системы Минфина России (далее - Департамент), рассмотрев обращение </w:t>
      </w:r>
      <w:proofErr w:type="spellStart"/>
      <w:r w:rsidRPr="00632B03">
        <w:rPr>
          <w:rFonts w:ascii="Times New Roman" w:eastAsia="Times New Roman" w:hAnsi="Times New Roman" w:cs="Times New Roman"/>
          <w:sz w:val="24"/>
          <w:szCs w:val="24"/>
          <w:lang w:eastAsia="ru-RU"/>
        </w:rPr>
        <w:t>Госкорпорации</w:t>
      </w:r>
      <w:proofErr w:type="spellEnd"/>
      <w:r w:rsidRPr="00632B03">
        <w:rPr>
          <w:rFonts w:ascii="Times New Roman" w:eastAsia="Times New Roman" w:hAnsi="Times New Roman" w:cs="Times New Roman"/>
          <w:sz w:val="24"/>
          <w:szCs w:val="24"/>
          <w:lang w:eastAsia="ru-RU"/>
        </w:rPr>
        <w:t xml:space="preserve">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порядка начисления пени за несвоевременное исполнение поставщиком (подрядчиком, исполнителем) обязательств, предусмотренных</w:t>
      </w:r>
      <w:proofErr w:type="gramEnd"/>
      <w:r w:rsidRPr="00632B03">
        <w:rPr>
          <w:rFonts w:ascii="Times New Roman" w:eastAsia="Times New Roman" w:hAnsi="Times New Roman" w:cs="Times New Roman"/>
          <w:sz w:val="24"/>
          <w:szCs w:val="24"/>
          <w:lang w:eastAsia="ru-RU"/>
        </w:rPr>
        <w:t xml:space="preserve"> контрактом, сообщает следующее.</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proofErr w:type="gramStart"/>
      <w:r w:rsidRPr="00632B03">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632B03">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r w:rsidRPr="00632B03">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632B03">
        <w:rPr>
          <w:rFonts w:ascii="Times New Roman" w:eastAsia="Times New Roman" w:hAnsi="Times New Roman" w:cs="Times New Roman"/>
          <w:sz w:val="24"/>
          <w:szCs w:val="24"/>
          <w:lang w:eastAsia="ru-RU"/>
        </w:rPr>
        <w:t>связи</w:t>
      </w:r>
      <w:proofErr w:type="gramEnd"/>
      <w:r w:rsidRPr="00632B03">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r w:rsidRPr="00632B03">
        <w:rPr>
          <w:rFonts w:ascii="Times New Roman" w:eastAsia="Times New Roman" w:hAnsi="Times New Roman" w:cs="Times New Roman"/>
          <w:sz w:val="24"/>
          <w:szCs w:val="24"/>
          <w:lang w:eastAsia="ru-RU"/>
        </w:rPr>
        <w:t>Вместе с тем Департамент считает возможным сообщить следующее.</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proofErr w:type="gramStart"/>
      <w:r w:rsidRPr="00632B03">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w:t>
      </w:r>
      <w:proofErr w:type="gramEnd"/>
      <w:r w:rsidRPr="00632B03">
        <w:rPr>
          <w:rFonts w:ascii="Times New Roman" w:eastAsia="Times New Roman" w:hAnsi="Times New Roman" w:cs="Times New Roman"/>
          <w:sz w:val="24"/>
          <w:szCs w:val="24"/>
          <w:lang w:eastAsia="ru-RU"/>
        </w:rPr>
        <w:t xml:space="preserve"> определении поставщика (подрядчика, исполнителя), документация о закупке, заявка, окончательное предложение не </w:t>
      </w:r>
      <w:proofErr w:type="gramStart"/>
      <w:r w:rsidRPr="00632B03">
        <w:rPr>
          <w:rFonts w:ascii="Times New Roman" w:eastAsia="Times New Roman" w:hAnsi="Times New Roman" w:cs="Times New Roman"/>
          <w:sz w:val="24"/>
          <w:szCs w:val="24"/>
          <w:lang w:eastAsia="ru-RU"/>
        </w:rPr>
        <w:t>предусмотрены</w:t>
      </w:r>
      <w:proofErr w:type="gramEnd"/>
      <w:r w:rsidRPr="00632B03">
        <w:rPr>
          <w:rFonts w:ascii="Times New Roman" w:eastAsia="Times New Roman" w:hAnsi="Times New Roman" w:cs="Times New Roman"/>
          <w:sz w:val="24"/>
          <w:szCs w:val="24"/>
          <w:lang w:eastAsia="ru-RU"/>
        </w:rPr>
        <w:t>.</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proofErr w:type="gramStart"/>
      <w:r w:rsidRPr="00632B03">
        <w:rPr>
          <w:rFonts w:ascii="Times New Roman" w:eastAsia="Times New Roman" w:hAnsi="Times New Roman" w:cs="Times New Roman"/>
          <w:sz w:val="24"/>
          <w:szCs w:val="24"/>
          <w:lang w:eastAsia="ru-RU"/>
        </w:rPr>
        <w:t>Согласно пункту 1 части 13 статьи 34 Закона N 44-ФЗ в контракт включаются обязательные условия о порядке и сроках оплаты товара, работы или услуги, в том числе с учетом положений части 13 статьи 37 Закона N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w:t>
      </w:r>
      <w:proofErr w:type="gramEnd"/>
      <w:r w:rsidRPr="00632B03">
        <w:rPr>
          <w:rFonts w:ascii="Times New Roman" w:eastAsia="Times New Roman" w:hAnsi="Times New Roman" w:cs="Times New Roman"/>
          <w:sz w:val="24"/>
          <w:szCs w:val="24"/>
          <w:lang w:eastAsia="ru-RU"/>
        </w:rPr>
        <w:t xml:space="preserve">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w:t>
      </w:r>
      <w:proofErr w:type="gramStart"/>
      <w:r w:rsidRPr="00632B03">
        <w:rPr>
          <w:rFonts w:ascii="Times New Roman" w:eastAsia="Times New Roman" w:hAnsi="Times New Roman" w:cs="Times New Roman"/>
          <w:sz w:val="24"/>
          <w:szCs w:val="24"/>
          <w:lang w:eastAsia="ru-RU"/>
        </w:rPr>
        <w:t>ств в сл</w:t>
      </w:r>
      <w:proofErr w:type="gramEnd"/>
      <w:r w:rsidRPr="00632B03">
        <w:rPr>
          <w:rFonts w:ascii="Times New Roman" w:eastAsia="Times New Roman" w:hAnsi="Times New Roman" w:cs="Times New Roman"/>
          <w:sz w:val="24"/>
          <w:szCs w:val="24"/>
          <w:lang w:eastAsia="ru-RU"/>
        </w:rPr>
        <w:t>учае установления в соответствии с частью 4 статьи 33 Закона N 44-ФЗ требований к их предоставлению.</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r w:rsidRPr="00632B03">
        <w:rPr>
          <w:rFonts w:ascii="Times New Roman" w:eastAsia="Times New Roman" w:hAnsi="Times New Roman" w:cs="Times New Roman"/>
          <w:sz w:val="24"/>
          <w:szCs w:val="24"/>
          <w:lang w:eastAsia="ru-RU"/>
        </w:rPr>
        <w:t xml:space="preserve">Также отмечаем, что в соответствии с пунктом 1 части 1 статьи 94 Закона N 44-ФЗ исполнение контракта включает в </w:t>
      </w:r>
      <w:proofErr w:type="gramStart"/>
      <w:r w:rsidRPr="00632B03">
        <w:rPr>
          <w:rFonts w:ascii="Times New Roman" w:eastAsia="Times New Roman" w:hAnsi="Times New Roman" w:cs="Times New Roman"/>
          <w:sz w:val="24"/>
          <w:szCs w:val="24"/>
          <w:lang w:eastAsia="ru-RU"/>
        </w:rPr>
        <w:t>себя</w:t>
      </w:r>
      <w:proofErr w:type="gramEnd"/>
      <w:r w:rsidRPr="00632B03">
        <w:rPr>
          <w:rFonts w:ascii="Times New Roman" w:eastAsia="Times New Roman" w:hAnsi="Times New Roman" w:cs="Times New Roman"/>
          <w:sz w:val="24"/>
          <w:szCs w:val="24"/>
          <w:lang w:eastAsia="ru-RU"/>
        </w:rPr>
        <w:t xml:space="preserve"> в том числе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включая проведение в соответствии с Законом N 44-ФЗ экспертизы поставленного товара, результатов выполненной работы, оказанной услуги, а также отдельных этапов исполнения контракта.</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proofErr w:type="gramStart"/>
      <w:r w:rsidRPr="00632B03">
        <w:rPr>
          <w:rFonts w:ascii="Times New Roman" w:eastAsia="Times New Roman" w:hAnsi="Times New Roman" w:cs="Times New Roman"/>
          <w:sz w:val="24"/>
          <w:szCs w:val="24"/>
          <w:lang w:eastAsia="ru-RU"/>
        </w:rPr>
        <w:t xml:space="preserve">Согласно части 2 статьи 94 Закона N 44-ФЗ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w:t>
      </w:r>
      <w:r w:rsidRPr="00632B03">
        <w:rPr>
          <w:rFonts w:ascii="Times New Roman" w:eastAsia="Times New Roman" w:hAnsi="Times New Roman" w:cs="Times New Roman"/>
          <w:sz w:val="24"/>
          <w:szCs w:val="24"/>
          <w:lang w:eastAsia="ru-RU"/>
        </w:rPr>
        <w:lastRenderedPageBreak/>
        <w:t>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w:t>
      </w:r>
      <w:proofErr w:type="gramEnd"/>
      <w:r w:rsidRPr="00632B03">
        <w:rPr>
          <w:rFonts w:ascii="Times New Roman" w:eastAsia="Times New Roman" w:hAnsi="Times New Roman" w:cs="Times New Roman"/>
          <w:sz w:val="24"/>
          <w:szCs w:val="24"/>
          <w:lang w:eastAsia="ru-RU"/>
        </w:rPr>
        <w:t xml:space="preserve"> поставленного товара, выполненной работы или оказанной услуги в соответствии с указанной статьей.</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proofErr w:type="gramStart"/>
      <w:r w:rsidRPr="00632B03">
        <w:rPr>
          <w:rFonts w:ascii="Times New Roman" w:eastAsia="Times New Roman" w:hAnsi="Times New Roman" w:cs="Times New Roman"/>
          <w:sz w:val="24"/>
          <w:szCs w:val="24"/>
          <w:lang w:eastAsia="ru-RU"/>
        </w:rPr>
        <w:t>В соответствии с частью 7 статьи 94 Закона N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w:t>
      </w:r>
      <w:proofErr w:type="gramEnd"/>
      <w:r w:rsidRPr="00632B03">
        <w:rPr>
          <w:rFonts w:ascii="Times New Roman" w:eastAsia="Times New Roman" w:hAnsi="Times New Roman" w:cs="Times New Roman"/>
          <w:sz w:val="24"/>
          <w:szCs w:val="24"/>
          <w:lang w:eastAsia="ru-RU"/>
        </w:rPr>
        <w:t xml:space="preserve"> те же сроки заказчиком направляется в письменной форме мотивированный отказ от подписания такого документа.</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r w:rsidRPr="00632B03">
        <w:rPr>
          <w:rFonts w:ascii="Times New Roman" w:eastAsia="Times New Roman" w:hAnsi="Times New Roman" w:cs="Times New Roman"/>
          <w:sz w:val="24"/>
          <w:szCs w:val="24"/>
          <w:lang w:eastAsia="ru-RU"/>
        </w:rPr>
        <w:t>При этом частью 4 статьи 34 Закона N 44-ФЗ установлено, что в контра</w:t>
      </w:r>
      <w:proofErr w:type="gramStart"/>
      <w:r w:rsidRPr="00632B03">
        <w:rPr>
          <w:rFonts w:ascii="Times New Roman" w:eastAsia="Times New Roman" w:hAnsi="Times New Roman" w:cs="Times New Roman"/>
          <w:sz w:val="24"/>
          <w:szCs w:val="24"/>
          <w:lang w:eastAsia="ru-RU"/>
        </w:rPr>
        <w:t>кт вкл</w:t>
      </w:r>
      <w:proofErr w:type="gramEnd"/>
      <w:r w:rsidRPr="00632B03">
        <w:rPr>
          <w:rFonts w:ascii="Times New Roman" w:eastAsia="Times New Roman" w:hAnsi="Times New Roman" w:cs="Times New Roman"/>
          <w:sz w:val="24"/>
          <w:szCs w:val="24"/>
          <w:lang w:eastAsia="ru-RU"/>
        </w:rP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proofErr w:type="gramStart"/>
      <w:r w:rsidRPr="00632B03">
        <w:rPr>
          <w:rFonts w:ascii="Times New Roman" w:eastAsia="Times New Roman" w:hAnsi="Times New Roman" w:cs="Times New Roman"/>
          <w:sz w:val="24"/>
          <w:szCs w:val="24"/>
          <w:lang w:eastAsia="ru-RU"/>
        </w:rPr>
        <w:t>Так, согласно части 7 статьи 34 Закона N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w:t>
      </w:r>
      <w:proofErr w:type="gramEnd"/>
      <w:r w:rsidRPr="00632B03">
        <w:rPr>
          <w:rFonts w:ascii="Times New Roman" w:eastAsia="Times New Roman" w:hAnsi="Times New Roman" w:cs="Times New Roman"/>
          <w:sz w:val="24"/>
          <w:szCs w:val="24"/>
          <w:lang w:eastAsia="ru-RU"/>
        </w:rPr>
        <w:t xml:space="preserve">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32B03" w:rsidRPr="00632B03" w:rsidRDefault="00632B03" w:rsidP="00632B03">
      <w:pPr>
        <w:spacing w:after="0" w:line="240" w:lineRule="auto"/>
        <w:ind w:firstLine="540"/>
        <w:jc w:val="both"/>
        <w:rPr>
          <w:rFonts w:ascii="Verdana" w:eastAsia="Times New Roman" w:hAnsi="Verdana" w:cs="Times New Roman"/>
          <w:sz w:val="21"/>
          <w:szCs w:val="21"/>
          <w:lang w:eastAsia="ru-RU"/>
        </w:rPr>
      </w:pPr>
      <w:r w:rsidRPr="00632B03">
        <w:rPr>
          <w:rFonts w:ascii="Times New Roman" w:eastAsia="Times New Roman" w:hAnsi="Times New Roman" w:cs="Times New Roman"/>
          <w:sz w:val="24"/>
          <w:szCs w:val="24"/>
          <w:lang w:eastAsia="ru-RU"/>
        </w:rPr>
        <w:t>Учитывая изложенное, при расчете заказчиком размера пени, начисляемой за каждый день просрочки исполнения поставщиком (подрядчиком, исполнителем) обязательства, не учитываются дни, потребовавшиеся заказчику для приемки поставленного товара, выполненной работы (ее результатов) или оказанной услуги, оформления результатов такой приемки, если иное не предусмотрено контрактом.</w:t>
      </w:r>
    </w:p>
    <w:p w:rsidR="00632B03" w:rsidRPr="00632B03" w:rsidRDefault="00632B03" w:rsidP="00632B03">
      <w:pPr>
        <w:spacing w:after="0" w:line="240" w:lineRule="auto"/>
        <w:jc w:val="both"/>
        <w:rPr>
          <w:rFonts w:ascii="Verdana" w:eastAsia="Times New Roman" w:hAnsi="Verdana" w:cs="Times New Roman"/>
          <w:sz w:val="21"/>
          <w:szCs w:val="21"/>
          <w:lang w:eastAsia="ru-RU"/>
        </w:rPr>
      </w:pPr>
      <w:r w:rsidRPr="00632B03">
        <w:rPr>
          <w:rFonts w:ascii="Times New Roman" w:eastAsia="Times New Roman" w:hAnsi="Times New Roman" w:cs="Times New Roman"/>
          <w:sz w:val="24"/>
          <w:szCs w:val="24"/>
          <w:lang w:eastAsia="ru-RU"/>
        </w:rPr>
        <w:t> </w:t>
      </w:r>
    </w:p>
    <w:p w:rsidR="00632B03" w:rsidRPr="00632B03" w:rsidRDefault="00632B03" w:rsidP="00632B03">
      <w:pPr>
        <w:spacing w:after="0" w:line="240" w:lineRule="auto"/>
        <w:jc w:val="right"/>
        <w:rPr>
          <w:rFonts w:ascii="Verdana" w:eastAsia="Times New Roman" w:hAnsi="Verdana" w:cs="Times New Roman"/>
          <w:sz w:val="21"/>
          <w:szCs w:val="21"/>
          <w:lang w:eastAsia="ru-RU"/>
        </w:rPr>
      </w:pPr>
      <w:r w:rsidRPr="00632B03">
        <w:rPr>
          <w:rFonts w:ascii="Times New Roman" w:eastAsia="Times New Roman" w:hAnsi="Times New Roman" w:cs="Times New Roman"/>
          <w:sz w:val="24"/>
          <w:szCs w:val="24"/>
          <w:lang w:eastAsia="ru-RU"/>
        </w:rPr>
        <w:t>Заместитель директора Департамента</w:t>
      </w:r>
    </w:p>
    <w:p w:rsidR="00632B03" w:rsidRPr="00632B03" w:rsidRDefault="00632B03" w:rsidP="00632B03">
      <w:pPr>
        <w:spacing w:after="0" w:line="240" w:lineRule="auto"/>
        <w:jc w:val="right"/>
        <w:rPr>
          <w:rFonts w:ascii="Verdana" w:eastAsia="Times New Roman" w:hAnsi="Verdana" w:cs="Times New Roman"/>
          <w:sz w:val="21"/>
          <w:szCs w:val="21"/>
          <w:lang w:eastAsia="ru-RU"/>
        </w:rPr>
      </w:pPr>
      <w:r w:rsidRPr="00632B03">
        <w:rPr>
          <w:rFonts w:ascii="Times New Roman" w:eastAsia="Times New Roman" w:hAnsi="Times New Roman" w:cs="Times New Roman"/>
          <w:sz w:val="24"/>
          <w:szCs w:val="24"/>
          <w:lang w:eastAsia="ru-RU"/>
        </w:rPr>
        <w:t>Д.А.ГОТОВЦЕВ</w:t>
      </w:r>
    </w:p>
    <w:p w:rsidR="00632B03" w:rsidRPr="00632B03" w:rsidRDefault="00632B03" w:rsidP="00632B03">
      <w:pPr>
        <w:spacing w:after="0" w:line="240" w:lineRule="auto"/>
        <w:rPr>
          <w:rFonts w:ascii="Verdana" w:eastAsia="Times New Roman" w:hAnsi="Verdana" w:cs="Times New Roman"/>
          <w:sz w:val="21"/>
          <w:szCs w:val="21"/>
          <w:lang w:eastAsia="ru-RU"/>
        </w:rPr>
      </w:pPr>
      <w:r w:rsidRPr="00632B03">
        <w:rPr>
          <w:rFonts w:ascii="Times New Roman" w:eastAsia="Times New Roman" w:hAnsi="Times New Roman" w:cs="Times New Roman"/>
          <w:sz w:val="24"/>
          <w:szCs w:val="24"/>
          <w:lang w:eastAsia="ru-RU"/>
        </w:rPr>
        <w:t>16.03.2020</w:t>
      </w:r>
    </w:p>
    <w:p w:rsidR="00B01B94" w:rsidRPr="00632B03" w:rsidRDefault="00B01B94" w:rsidP="00632B03"/>
    <w:sectPr w:rsidR="00B01B94" w:rsidRPr="00632B03"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412E"/>
    <w:rsid w:val="0002412E"/>
    <w:rsid w:val="000778FE"/>
    <w:rsid w:val="003636AE"/>
    <w:rsid w:val="00490505"/>
    <w:rsid w:val="00632B03"/>
    <w:rsid w:val="009E1445"/>
    <w:rsid w:val="00B01B94"/>
    <w:rsid w:val="00CA706B"/>
    <w:rsid w:val="00CB7271"/>
    <w:rsid w:val="00ED7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241300">
      <w:bodyDiv w:val="1"/>
      <w:marLeft w:val="0"/>
      <w:marRight w:val="0"/>
      <w:marTop w:val="0"/>
      <w:marBottom w:val="0"/>
      <w:divBdr>
        <w:top w:val="none" w:sz="0" w:space="0" w:color="auto"/>
        <w:left w:val="none" w:sz="0" w:space="0" w:color="auto"/>
        <w:bottom w:val="none" w:sz="0" w:space="0" w:color="auto"/>
        <w:right w:val="none" w:sz="0" w:space="0" w:color="auto"/>
      </w:divBdr>
      <w:divsChild>
        <w:div w:id="1100876904">
          <w:marLeft w:val="0"/>
          <w:marRight w:val="0"/>
          <w:marTop w:val="0"/>
          <w:marBottom w:val="0"/>
          <w:divBdr>
            <w:top w:val="none" w:sz="0" w:space="0" w:color="auto"/>
            <w:left w:val="none" w:sz="0" w:space="0" w:color="auto"/>
            <w:bottom w:val="none" w:sz="0" w:space="0" w:color="auto"/>
            <w:right w:val="none" w:sz="0" w:space="0" w:color="auto"/>
          </w:divBdr>
        </w:div>
      </w:divsChild>
    </w:div>
    <w:div w:id="212619759">
      <w:bodyDiv w:val="1"/>
      <w:marLeft w:val="0"/>
      <w:marRight w:val="0"/>
      <w:marTop w:val="0"/>
      <w:marBottom w:val="0"/>
      <w:divBdr>
        <w:top w:val="none" w:sz="0" w:space="0" w:color="auto"/>
        <w:left w:val="none" w:sz="0" w:space="0" w:color="auto"/>
        <w:bottom w:val="none" w:sz="0" w:space="0" w:color="auto"/>
        <w:right w:val="none" w:sz="0" w:space="0" w:color="auto"/>
      </w:divBdr>
      <w:divsChild>
        <w:div w:id="137502993">
          <w:marLeft w:val="0"/>
          <w:marRight w:val="0"/>
          <w:marTop w:val="0"/>
          <w:marBottom w:val="0"/>
          <w:divBdr>
            <w:top w:val="none" w:sz="0" w:space="0" w:color="auto"/>
            <w:left w:val="none" w:sz="0" w:space="0" w:color="auto"/>
            <w:bottom w:val="none" w:sz="0" w:space="0" w:color="auto"/>
            <w:right w:val="none" w:sz="0" w:space="0" w:color="auto"/>
          </w:divBdr>
        </w:div>
      </w:divsChild>
    </w:div>
    <w:div w:id="274677989">
      <w:bodyDiv w:val="1"/>
      <w:marLeft w:val="0"/>
      <w:marRight w:val="0"/>
      <w:marTop w:val="0"/>
      <w:marBottom w:val="0"/>
      <w:divBdr>
        <w:top w:val="none" w:sz="0" w:space="0" w:color="auto"/>
        <w:left w:val="none" w:sz="0" w:space="0" w:color="auto"/>
        <w:bottom w:val="none" w:sz="0" w:space="0" w:color="auto"/>
        <w:right w:val="none" w:sz="0" w:space="0" w:color="auto"/>
      </w:divBdr>
      <w:divsChild>
        <w:div w:id="963119368">
          <w:marLeft w:val="0"/>
          <w:marRight w:val="0"/>
          <w:marTop w:val="0"/>
          <w:marBottom w:val="0"/>
          <w:divBdr>
            <w:top w:val="none" w:sz="0" w:space="0" w:color="auto"/>
            <w:left w:val="none" w:sz="0" w:space="0" w:color="auto"/>
            <w:bottom w:val="none" w:sz="0" w:space="0" w:color="auto"/>
            <w:right w:val="none" w:sz="0" w:space="0" w:color="auto"/>
          </w:divBdr>
        </w:div>
      </w:divsChild>
    </w:div>
    <w:div w:id="500237824">
      <w:bodyDiv w:val="1"/>
      <w:marLeft w:val="0"/>
      <w:marRight w:val="0"/>
      <w:marTop w:val="0"/>
      <w:marBottom w:val="0"/>
      <w:divBdr>
        <w:top w:val="none" w:sz="0" w:space="0" w:color="auto"/>
        <w:left w:val="none" w:sz="0" w:space="0" w:color="auto"/>
        <w:bottom w:val="none" w:sz="0" w:space="0" w:color="auto"/>
        <w:right w:val="none" w:sz="0" w:space="0" w:color="auto"/>
      </w:divBdr>
      <w:divsChild>
        <w:div w:id="1960137901">
          <w:marLeft w:val="0"/>
          <w:marRight w:val="0"/>
          <w:marTop w:val="0"/>
          <w:marBottom w:val="0"/>
          <w:divBdr>
            <w:top w:val="none" w:sz="0" w:space="0" w:color="auto"/>
            <w:left w:val="none" w:sz="0" w:space="0" w:color="auto"/>
            <w:bottom w:val="none" w:sz="0" w:space="0" w:color="auto"/>
            <w:right w:val="none" w:sz="0" w:space="0" w:color="auto"/>
          </w:divBdr>
        </w:div>
      </w:divsChild>
    </w:div>
    <w:div w:id="1621063926">
      <w:bodyDiv w:val="1"/>
      <w:marLeft w:val="0"/>
      <w:marRight w:val="0"/>
      <w:marTop w:val="0"/>
      <w:marBottom w:val="0"/>
      <w:divBdr>
        <w:top w:val="none" w:sz="0" w:space="0" w:color="auto"/>
        <w:left w:val="none" w:sz="0" w:space="0" w:color="auto"/>
        <w:bottom w:val="none" w:sz="0" w:space="0" w:color="auto"/>
        <w:right w:val="none" w:sz="0" w:space="0" w:color="auto"/>
      </w:divBdr>
      <w:divsChild>
        <w:div w:id="2034452508">
          <w:marLeft w:val="0"/>
          <w:marRight w:val="0"/>
          <w:marTop w:val="0"/>
          <w:marBottom w:val="0"/>
          <w:divBdr>
            <w:top w:val="none" w:sz="0" w:space="0" w:color="auto"/>
            <w:left w:val="none" w:sz="0" w:space="0" w:color="auto"/>
            <w:bottom w:val="none" w:sz="0" w:space="0" w:color="auto"/>
            <w:right w:val="none" w:sz="0" w:space="0" w:color="auto"/>
          </w:divBdr>
        </w:div>
        <w:div w:id="1384867569">
          <w:marLeft w:val="0"/>
          <w:marRight w:val="0"/>
          <w:marTop w:val="0"/>
          <w:marBottom w:val="0"/>
          <w:divBdr>
            <w:top w:val="none" w:sz="0" w:space="0" w:color="auto"/>
            <w:left w:val="none" w:sz="0" w:space="0" w:color="auto"/>
            <w:bottom w:val="none" w:sz="0" w:space="0" w:color="auto"/>
            <w:right w:val="none" w:sz="0" w:space="0" w:color="auto"/>
          </w:divBdr>
          <w:divsChild>
            <w:div w:id="1981882537">
              <w:marLeft w:val="0"/>
              <w:marRight w:val="0"/>
              <w:marTop w:val="0"/>
              <w:marBottom w:val="0"/>
              <w:divBdr>
                <w:top w:val="none" w:sz="0" w:space="0" w:color="auto"/>
                <w:left w:val="none" w:sz="0" w:space="0" w:color="auto"/>
                <w:bottom w:val="none" w:sz="0" w:space="0" w:color="auto"/>
                <w:right w:val="none" w:sz="0" w:space="0" w:color="auto"/>
              </w:divBdr>
            </w:div>
            <w:div w:id="93987447">
              <w:marLeft w:val="0"/>
              <w:marRight w:val="0"/>
              <w:marTop w:val="0"/>
              <w:marBottom w:val="0"/>
              <w:divBdr>
                <w:top w:val="none" w:sz="0" w:space="0" w:color="auto"/>
                <w:left w:val="none" w:sz="0" w:space="0" w:color="auto"/>
                <w:bottom w:val="none" w:sz="0" w:space="0" w:color="auto"/>
                <w:right w:val="none" w:sz="0" w:space="0" w:color="auto"/>
              </w:divBdr>
            </w:div>
          </w:divsChild>
        </w:div>
        <w:div w:id="1403525535">
          <w:marLeft w:val="0"/>
          <w:marRight w:val="0"/>
          <w:marTop w:val="0"/>
          <w:marBottom w:val="0"/>
          <w:divBdr>
            <w:top w:val="none" w:sz="0" w:space="0" w:color="auto"/>
            <w:left w:val="none" w:sz="0" w:space="0" w:color="auto"/>
            <w:bottom w:val="none" w:sz="0" w:space="0" w:color="auto"/>
            <w:right w:val="none" w:sz="0" w:space="0" w:color="auto"/>
          </w:divBdr>
        </w:div>
        <w:div w:id="1839880638">
          <w:marLeft w:val="0"/>
          <w:marRight w:val="0"/>
          <w:marTop w:val="0"/>
          <w:marBottom w:val="0"/>
          <w:divBdr>
            <w:top w:val="none" w:sz="0" w:space="0" w:color="auto"/>
            <w:left w:val="none" w:sz="0" w:space="0" w:color="auto"/>
            <w:bottom w:val="none" w:sz="0" w:space="0" w:color="auto"/>
            <w:right w:val="none" w:sz="0" w:space="0" w:color="auto"/>
          </w:divBdr>
        </w:div>
      </w:divsChild>
    </w:div>
    <w:div w:id="1648440142">
      <w:bodyDiv w:val="1"/>
      <w:marLeft w:val="0"/>
      <w:marRight w:val="0"/>
      <w:marTop w:val="0"/>
      <w:marBottom w:val="0"/>
      <w:divBdr>
        <w:top w:val="none" w:sz="0" w:space="0" w:color="auto"/>
        <w:left w:val="none" w:sz="0" w:space="0" w:color="auto"/>
        <w:bottom w:val="none" w:sz="0" w:space="0" w:color="auto"/>
        <w:right w:val="none" w:sz="0" w:space="0" w:color="auto"/>
      </w:divBdr>
      <w:divsChild>
        <w:div w:id="1669672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879</Words>
  <Characters>5015</Characters>
  <Application>Microsoft Office Word</Application>
  <DocSecurity>0</DocSecurity>
  <Lines>41</Lines>
  <Paragraphs>11</Paragraphs>
  <ScaleCrop>false</ScaleCrop>
  <Company>Krokoz™</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2020-06-01T07:05:00Z</dcterms:created>
  <dcterms:modified xsi:type="dcterms:W3CDTF">2020-06-01T07:05:00Z</dcterms:modified>
</cp:coreProperties>
</file>