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79" w:rsidRPr="00487179" w:rsidRDefault="00487179" w:rsidP="00487179">
      <w:pPr>
        <w:spacing w:after="0" w:line="240" w:lineRule="auto"/>
        <w:jc w:val="center"/>
        <w:rPr>
          <w:rFonts w:ascii="Verdana" w:eastAsia="Times New Roman" w:hAnsi="Verdana" w:cs="Times New Roman"/>
          <w:b/>
          <w:bCs/>
          <w:sz w:val="21"/>
          <w:szCs w:val="21"/>
          <w:lang w:eastAsia="ru-RU"/>
        </w:rPr>
      </w:pPr>
      <w:r w:rsidRPr="00487179">
        <w:rPr>
          <w:rFonts w:ascii="Arial" w:eastAsia="Times New Roman" w:hAnsi="Arial" w:cs="Arial"/>
          <w:b/>
          <w:bCs/>
          <w:sz w:val="24"/>
          <w:szCs w:val="24"/>
          <w:lang w:eastAsia="ru-RU"/>
        </w:rPr>
        <w:t>МИНИСТЕРСТВО ФИНАНСОВ РОССИЙСКОЙ ФЕДЕРАЦИИ</w:t>
      </w:r>
    </w:p>
    <w:p w:rsidR="00487179" w:rsidRPr="00487179" w:rsidRDefault="00487179" w:rsidP="00487179">
      <w:pPr>
        <w:spacing w:after="0" w:line="240" w:lineRule="auto"/>
        <w:jc w:val="center"/>
        <w:rPr>
          <w:rFonts w:ascii="Verdana" w:eastAsia="Times New Roman" w:hAnsi="Verdana" w:cs="Times New Roman"/>
          <w:b/>
          <w:bCs/>
          <w:sz w:val="21"/>
          <w:szCs w:val="21"/>
          <w:lang w:eastAsia="ru-RU"/>
        </w:rPr>
      </w:pPr>
      <w:r w:rsidRPr="00487179">
        <w:rPr>
          <w:rFonts w:ascii="Arial" w:eastAsia="Times New Roman" w:hAnsi="Arial" w:cs="Arial"/>
          <w:b/>
          <w:bCs/>
          <w:sz w:val="24"/>
          <w:szCs w:val="24"/>
          <w:lang w:eastAsia="ru-RU"/>
        </w:rPr>
        <w:t> </w:t>
      </w:r>
    </w:p>
    <w:p w:rsidR="00487179" w:rsidRPr="00487179" w:rsidRDefault="00487179" w:rsidP="00487179">
      <w:pPr>
        <w:spacing w:after="0" w:line="240" w:lineRule="auto"/>
        <w:jc w:val="center"/>
        <w:rPr>
          <w:rFonts w:ascii="Verdana" w:eastAsia="Times New Roman" w:hAnsi="Verdana" w:cs="Times New Roman"/>
          <w:b/>
          <w:bCs/>
          <w:sz w:val="21"/>
          <w:szCs w:val="21"/>
          <w:lang w:eastAsia="ru-RU"/>
        </w:rPr>
      </w:pPr>
      <w:r w:rsidRPr="00487179">
        <w:rPr>
          <w:rFonts w:ascii="Arial" w:eastAsia="Times New Roman" w:hAnsi="Arial" w:cs="Arial"/>
          <w:b/>
          <w:bCs/>
          <w:sz w:val="24"/>
          <w:szCs w:val="24"/>
          <w:lang w:eastAsia="ru-RU"/>
        </w:rPr>
        <w:t>ПИСЬМО</w:t>
      </w:r>
    </w:p>
    <w:p w:rsidR="00487179" w:rsidRPr="00487179" w:rsidRDefault="00487179" w:rsidP="00487179">
      <w:pPr>
        <w:spacing w:after="0" w:line="240" w:lineRule="auto"/>
        <w:jc w:val="center"/>
        <w:rPr>
          <w:rFonts w:ascii="Verdana" w:eastAsia="Times New Roman" w:hAnsi="Verdana" w:cs="Times New Roman"/>
          <w:b/>
          <w:bCs/>
          <w:sz w:val="21"/>
          <w:szCs w:val="21"/>
          <w:lang w:eastAsia="ru-RU"/>
        </w:rPr>
      </w:pPr>
      <w:r w:rsidRPr="00487179">
        <w:rPr>
          <w:rFonts w:ascii="Arial" w:eastAsia="Times New Roman" w:hAnsi="Arial" w:cs="Arial"/>
          <w:b/>
          <w:bCs/>
          <w:sz w:val="24"/>
          <w:szCs w:val="24"/>
          <w:lang w:eastAsia="ru-RU"/>
        </w:rPr>
        <w:t>от 10 января 2020 г. N 24-01-08/320</w:t>
      </w:r>
    </w:p>
    <w:p w:rsidR="00487179" w:rsidRPr="00487179" w:rsidRDefault="00487179" w:rsidP="00487179">
      <w:pPr>
        <w:spacing w:after="0" w:line="240" w:lineRule="auto"/>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 </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рассмотрев в рамках установленной компетенции обращение от 12.12.2019 по вопросу о порядке определения начальной (максимальной) цены контракта в строительстве, разработке проектной документации и использования индексов для определения начальной (максимальной) цены контракта, сообщает следующее.</w:t>
      </w:r>
      <w:proofErr w:type="gramEnd"/>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В соответствии с пунктом 1 Положения о Минфине России, утвержденного постановлением Правительства Российской Федерации от 30.07.2004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контрактной системы в сфере закупок товаров, работ, услуг для обеспечения государственных и муниципальных нужд.</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N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w:t>
      </w:r>
      <w:proofErr w:type="gramEnd"/>
      <w:r w:rsidRPr="00487179">
        <w:rPr>
          <w:rFonts w:ascii="Times New Roman" w:eastAsia="Times New Roman" w:hAnsi="Times New Roman" w:cs="Times New Roman"/>
          <w:sz w:val="24"/>
          <w:szCs w:val="24"/>
          <w:lang w:eastAsia="ru-RU"/>
        </w:rPr>
        <w:t xml:space="preserve"> решения, принятого по обращению.</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а также по оценке конкретных хозяйственных ситуаций.</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Вместе с тем в рамках компетенции полагаем необходимым отметить, что начальная (максимальная) цена контракта, цена контракта, заключаемого с единственным поставщиком (подрядчиком, исполнителем) (далее - НМЦК), определяются на основании положений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w:t>
      </w:r>
      <w:proofErr w:type="gramEnd"/>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В соответствии с частью 6 статьи 22 Закона N 44-ФЗ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частями 7 - 11 указанной статьи.</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Так, положениями части 9 статьи 22 Закона N 44-ФЗ предусмотрен проектно-сметный метод, который заключается в определении НМЦК на строительство, реконструкцию, капитальный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проектной документации.</w:t>
      </w:r>
      <w:proofErr w:type="gramEnd"/>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Кроме того, в соответствии с частью 9.1 статьи 22 Закона N 44-ФЗ проектно-сметный метод может также применяться при определении и обосновании НМЦК, цены контракта, заключаемого с единственным поставщиком (подрядчиком, исполнителем), на текущий ремонт зданий, строений, сооружений, помещений.</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Учитывая изложенное, заказчик вправе определение и обоснование НМЦК при выполнении работ по текущему ремонту осуществить на основании части 9.1 статьи 22 Закона N 44-ФЗ.</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 xml:space="preserve">В соответствии с частью 9.2 статьи 22 Закона N 44-ФЗ определение НМЦК, предметом которой являются строительство, реконструкция, капитальный ремонт, снос </w:t>
      </w:r>
      <w:r w:rsidRPr="00487179">
        <w:rPr>
          <w:rFonts w:ascii="Times New Roman" w:eastAsia="Times New Roman" w:hAnsi="Times New Roman" w:cs="Times New Roman"/>
          <w:sz w:val="24"/>
          <w:szCs w:val="24"/>
          <w:lang w:eastAsia="ru-RU"/>
        </w:rPr>
        <w:lastRenderedPageBreak/>
        <w:t>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указанным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w:t>
      </w:r>
      <w:proofErr w:type="gramEnd"/>
      <w:r w:rsidRPr="00487179">
        <w:rPr>
          <w:rFonts w:ascii="Times New Roman" w:eastAsia="Times New Roman" w:hAnsi="Times New Roman" w:cs="Times New Roman"/>
          <w:sz w:val="24"/>
          <w:szCs w:val="24"/>
          <w:lang w:eastAsia="ru-RU"/>
        </w:rPr>
        <w:t xml:space="preserve"> Российской Федерации.</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В этой связи отмечаем, что в соответствии с положениями части 2 статьи 48 Градостроительного кодекса Российской Федерации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roofErr w:type="gramEnd"/>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 xml:space="preserve">Пунктом 4 части 13 статьи 48 </w:t>
      </w:r>
      <w:proofErr w:type="spellStart"/>
      <w:r w:rsidRPr="00487179">
        <w:rPr>
          <w:rFonts w:ascii="Times New Roman" w:eastAsia="Times New Roman" w:hAnsi="Times New Roman" w:cs="Times New Roman"/>
          <w:sz w:val="24"/>
          <w:szCs w:val="24"/>
          <w:lang w:eastAsia="ru-RU"/>
        </w:rPr>
        <w:t>ГрК</w:t>
      </w:r>
      <w:proofErr w:type="spellEnd"/>
      <w:r w:rsidRPr="00487179">
        <w:rPr>
          <w:rFonts w:ascii="Times New Roman" w:eastAsia="Times New Roman" w:hAnsi="Times New Roman" w:cs="Times New Roman"/>
          <w:sz w:val="24"/>
          <w:szCs w:val="24"/>
          <w:lang w:eastAsia="ru-RU"/>
        </w:rPr>
        <w:t xml:space="preserve"> РФ установлено, что проектная документация включает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w:t>
      </w:r>
      <w:proofErr w:type="spellStart"/>
      <w:r w:rsidRPr="00487179">
        <w:rPr>
          <w:rFonts w:ascii="Times New Roman" w:eastAsia="Times New Roman" w:hAnsi="Times New Roman" w:cs="Times New Roman"/>
          <w:sz w:val="24"/>
          <w:szCs w:val="24"/>
          <w:lang w:eastAsia="ru-RU"/>
        </w:rPr>
        <w:t>ГрК</w:t>
      </w:r>
      <w:proofErr w:type="spellEnd"/>
      <w:r w:rsidRPr="00487179">
        <w:rPr>
          <w:rFonts w:ascii="Times New Roman" w:eastAsia="Times New Roman" w:hAnsi="Times New Roman" w:cs="Times New Roman"/>
          <w:sz w:val="24"/>
          <w:szCs w:val="24"/>
          <w:lang w:eastAsia="ru-RU"/>
        </w:rPr>
        <w:t xml:space="preserve"> РФ, капитальный ремонт финансируется с привлечением средств бюджетов бюджетной системы Российской</w:t>
      </w:r>
      <w:proofErr w:type="gramEnd"/>
      <w:r w:rsidRPr="00487179">
        <w:rPr>
          <w:rFonts w:ascii="Times New Roman" w:eastAsia="Times New Roman" w:hAnsi="Times New Roman" w:cs="Times New Roman"/>
          <w:sz w:val="24"/>
          <w:szCs w:val="24"/>
          <w:lang w:eastAsia="ru-RU"/>
        </w:rPr>
        <w:t xml:space="preserve"> </w:t>
      </w:r>
      <w:proofErr w:type="gramStart"/>
      <w:r w:rsidRPr="00487179">
        <w:rPr>
          <w:rFonts w:ascii="Times New Roman" w:eastAsia="Times New Roman" w:hAnsi="Times New Roman" w:cs="Times New Roman"/>
          <w:sz w:val="24"/>
          <w:szCs w:val="24"/>
          <w:lang w:eastAsia="ru-RU"/>
        </w:rPr>
        <w:t xml:space="preserve">Федерации, средств лиц, указанных в части 1 статьи 8.3 </w:t>
      </w:r>
      <w:proofErr w:type="spellStart"/>
      <w:r w:rsidRPr="00487179">
        <w:rPr>
          <w:rFonts w:ascii="Times New Roman" w:eastAsia="Times New Roman" w:hAnsi="Times New Roman" w:cs="Times New Roman"/>
          <w:sz w:val="24"/>
          <w:szCs w:val="24"/>
          <w:lang w:eastAsia="ru-RU"/>
        </w:rPr>
        <w:t>ГрК</w:t>
      </w:r>
      <w:proofErr w:type="spellEnd"/>
      <w:r w:rsidRPr="00487179">
        <w:rPr>
          <w:rFonts w:ascii="Times New Roman" w:eastAsia="Times New Roman" w:hAnsi="Times New Roman" w:cs="Times New Roman"/>
          <w:sz w:val="24"/>
          <w:szCs w:val="24"/>
          <w:lang w:eastAsia="ru-RU"/>
        </w:rPr>
        <w:t xml:space="preserve"> РФ).</w:t>
      </w:r>
      <w:proofErr w:type="gramEnd"/>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Таким образом, строительство, реконструкция, капитальный ремонт, снос объектов капитального строительства осуществляются на основании проектной документации исходя из сметной стоимости, являющейся частью такой проектной документации, которая содержит показатели, позволяющие определить соответствие закупаемой работы (товаров, услуги) установленным заказчиком требованиям.</w:t>
      </w:r>
      <w:proofErr w:type="gramEnd"/>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 xml:space="preserve">Учитывая </w:t>
      </w:r>
      <w:proofErr w:type="gramStart"/>
      <w:r w:rsidRPr="00487179">
        <w:rPr>
          <w:rFonts w:ascii="Times New Roman" w:eastAsia="Times New Roman" w:hAnsi="Times New Roman" w:cs="Times New Roman"/>
          <w:sz w:val="24"/>
          <w:szCs w:val="24"/>
          <w:lang w:eastAsia="ru-RU"/>
        </w:rPr>
        <w:t>вышеизложенное</w:t>
      </w:r>
      <w:proofErr w:type="gramEnd"/>
      <w:r w:rsidRPr="00487179">
        <w:rPr>
          <w:rFonts w:ascii="Times New Roman" w:eastAsia="Times New Roman" w:hAnsi="Times New Roman" w:cs="Times New Roman"/>
          <w:sz w:val="24"/>
          <w:szCs w:val="24"/>
          <w:lang w:eastAsia="ru-RU"/>
        </w:rPr>
        <w:t>, при строительстве, реконструкции, капитальном ремонте, сносе объектов капитального строительства заказчик при подготовке документации о закупке самостоятельно формирует и обосновывает НМЦК на основании частей 9 - 9.2 статьи 22 Закона N 44-ФЗ с учетом всех необходимых затрат и особенностей, предусмотренных положениями Градостроительного законодательства.</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При этом при установлении НМЦК заказчик должен учитывать все факторы, влияющие на цену: условия и сроки поставки, риски, связанные с возможностью повышения цены.</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Вместе с тем полагаем необходимым отметить, что вопросы строительства, реконструкции, капитального ремонта объектов капитального строительства, порядок и правила разработки проектной документации на указанные виды работ регулируются отраслевым законодательством Российской Федерации.</w:t>
      </w:r>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В этой связи сообщаем, что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нормирования и ценообразования при проектировании и строительстве,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18.11.2013 N 1038, является Минстрой России.</w:t>
      </w:r>
      <w:proofErr w:type="gramEnd"/>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t>Кроме того, положениями части 22 статьи 22 Закона N 44-ФЗ предусмотрено, что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w:t>
      </w:r>
      <w:proofErr w:type="spellStart"/>
      <w:r w:rsidRPr="00487179">
        <w:rPr>
          <w:rFonts w:ascii="Times New Roman" w:eastAsia="Times New Roman" w:hAnsi="Times New Roman" w:cs="Times New Roman"/>
          <w:sz w:val="24"/>
          <w:szCs w:val="24"/>
          <w:lang w:eastAsia="ru-RU"/>
        </w:rPr>
        <w:t>Росатом</w:t>
      </w:r>
      <w:proofErr w:type="spellEnd"/>
      <w:r w:rsidRPr="00487179">
        <w:rPr>
          <w:rFonts w:ascii="Times New Roman" w:eastAsia="Times New Roman" w:hAnsi="Times New Roman" w:cs="Times New Roman"/>
          <w:sz w:val="24"/>
          <w:szCs w:val="24"/>
          <w:lang w:eastAsia="ru-RU"/>
        </w:rPr>
        <w:t>", Государственную корпорацию по космической деятельности "</w:t>
      </w:r>
      <w:proofErr w:type="spellStart"/>
      <w:r w:rsidRPr="00487179">
        <w:rPr>
          <w:rFonts w:ascii="Times New Roman" w:eastAsia="Times New Roman" w:hAnsi="Times New Roman" w:cs="Times New Roman"/>
          <w:sz w:val="24"/>
          <w:szCs w:val="24"/>
          <w:lang w:eastAsia="ru-RU"/>
        </w:rPr>
        <w:t>Роскосмос</w:t>
      </w:r>
      <w:proofErr w:type="spellEnd"/>
      <w:r w:rsidRPr="00487179">
        <w:rPr>
          <w:rFonts w:ascii="Times New Roman" w:eastAsia="Times New Roman" w:hAnsi="Times New Roman" w:cs="Times New Roman"/>
          <w:sz w:val="24"/>
          <w:szCs w:val="24"/>
          <w:lang w:eastAsia="ru-RU"/>
        </w:rPr>
        <w:t>", уполномоченные устанавливать такой порядок.</w:t>
      </w:r>
      <w:proofErr w:type="gramEnd"/>
    </w:p>
    <w:p w:rsidR="00487179" w:rsidRPr="00487179" w:rsidRDefault="00487179" w:rsidP="00487179">
      <w:pPr>
        <w:spacing w:after="0" w:line="240" w:lineRule="auto"/>
        <w:ind w:firstLine="540"/>
        <w:jc w:val="both"/>
        <w:rPr>
          <w:rFonts w:ascii="Verdana" w:eastAsia="Times New Roman" w:hAnsi="Verdana" w:cs="Times New Roman"/>
          <w:sz w:val="21"/>
          <w:szCs w:val="21"/>
          <w:lang w:eastAsia="ru-RU"/>
        </w:rPr>
      </w:pPr>
      <w:proofErr w:type="gramStart"/>
      <w:r w:rsidRPr="00487179">
        <w:rPr>
          <w:rFonts w:ascii="Times New Roman" w:eastAsia="Times New Roman" w:hAnsi="Times New Roman" w:cs="Times New Roman"/>
          <w:sz w:val="24"/>
          <w:szCs w:val="24"/>
          <w:lang w:eastAsia="ru-RU"/>
        </w:rPr>
        <w:lastRenderedPageBreak/>
        <w:t>Уполномоченным органом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на основании постановления Правительства Российской Федерации от 11.09.2015 N 964 также определено Министерство строительства и жилищно-коммунального хозяйства Российской Федерации.</w:t>
      </w:r>
      <w:proofErr w:type="gramEnd"/>
    </w:p>
    <w:p w:rsidR="00487179" w:rsidRPr="00487179" w:rsidRDefault="00487179" w:rsidP="00487179">
      <w:pPr>
        <w:spacing w:after="0" w:line="240" w:lineRule="auto"/>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 </w:t>
      </w:r>
    </w:p>
    <w:p w:rsidR="00487179" w:rsidRPr="00487179" w:rsidRDefault="00487179" w:rsidP="00487179">
      <w:pPr>
        <w:spacing w:after="0" w:line="240" w:lineRule="auto"/>
        <w:jc w:val="right"/>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Заместитель директора Департамента</w:t>
      </w:r>
    </w:p>
    <w:p w:rsidR="00487179" w:rsidRPr="00487179" w:rsidRDefault="00487179" w:rsidP="00487179">
      <w:pPr>
        <w:spacing w:after="0" w:line="240" w:lineRule="auto"/>
        <w:jc w:val="right"/>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Д.А.ГОТОВЦЕВ</w:t>
      </w:r>
    </w:p>
    <w:p w:rsidR="00487179" w:rsidRPr="00487179" w:rsidRDefault="00487179" w:rsidP="00487179">
      <w:pPr>
        <w:spacing w:after="0" w:line="240" w:lineRule="auto"/>
        <w:rPr>
          <w:rFonts w:ascii="Verdana" w:eastAsia="Times New Roman" w:hAnsi="Verdana" w:cs="Times New Roman"/>
          <w:sz w:val="21"/>
          <w:szCs w:val="21"/>
          <w:lang w:eastAsia="ru-RU"/>
        </w:rPr>
      </w:pPr>
      <w:r w:rsidRPr="00487179">
        <w:rPr>
          <w:rFonts w:ascii="Times New Roman" w:eastAsia="Times New Roman" w:hAnsi="Times New Roman" w:cs="Times New Roman"/>
          <w:sz w:val="24"/>
          <w:szCs w:val="24"/>
          <w:lang w:eastAsia="ru-RU"/>
        </w:rPr>
        <w:t>10.01.2020</w:t>
      </w:r>
    </w:p>
    <w:p w:rsidR="00B01B94" w:rsidRPr="00487179" w:rsidRDefault="00B01B94" w:rsidP="00487179"/>
    <w:sectPr w:rsidR="00B01B94" w:rsidRPr="00487179"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84B"/>
    <w:rsid w:val="00042439"/>
    <w:rsid w:val="00071AC8"/>
    <w:rsid w:val="00072342"/>
    <w:rsid w:val="000B3DB1"/>
    <w:rsid w:val="000C4F19"/>
    <w:rsid w:val="00164109"/>
    <w:rsid w:val="001B2511"/>
    <w:rsid w:val="002A616D"/>
    <w:rsid w:val="00316718"/>
    <w:rsid w:val="00333169"/>
    <w:rsid w:val="0033458C"/>
    <w:rsid w:val="00352A0E"/>
    <w:rsid w:val="003636AE"/>
    <w:rsid w:val="003B6020"/>
    <w:rsid w:val="00433C06"/>
    <w:rsid w:val="00441365"/>
    <w:rsid w:val="004807C5"/>
    <w:rsid w:val="00487179"/>
    <w:rsid w:val="00490505"/>
    <w:rsid w:val="00573246"/>
    <w:rsid w:val="005C04E2"/>
    <w:rsid w:val="005E00D5"/>
    <w:rsid w:val="00644A81"/>
    <w:rsid w:val="00652624"/>
    <w:rsid w:val="0068492D"/>
    <w:rsid w:val="00690A4F"/>
    <w:rsid w:val="00704255"/>
    <w:rsid w:val="00720C82"/>
    <w:rsid w:val="00747389"/>
    <w:rsid w:val="007473CF"/>
    <w:rsid w:val="00757355"/>
    <w:rsid w:val="007F040D"/>
    <w:rsid w:val="007F5613"/>
    <w:rsid w:val="00811D70"/>
    <w:rsid w:val="008818C8"/>
    <w:rsid w:val="008A0876"/>
    <w:rsid w:val="008A0BA1"/>
    <w:rsid w:val="009D305C"/>
    <w:rsid w:val="009E1445"/>
    <w:rsid w:val="009F2462"/>
    <w:rsid w:val="00A761DE"/>
    <w:rsid w:val="00AB2E82"/>
    <w:rsid w:val="00AC2021"/>
    <w:rsid w:val="00B01B94"/>
    <w:rsid w:val="00B14224"/>
    <w:rsid w:val="00B47547"/>
    <w:rsid w:val="00B7267D"/>
    <w:rsid w:val="00BC5026"/>
    <w:rsid w:val="00BE684B"/>
    <w:rsid w:val="00BE7AAB"/>
    <w:rsid w:val="00BF030B"/>
    <w:rsid w:val="00C13168"/>
    <w:rsid w:val="00CD0AF0"/>
    <w:rsid w:val="00D90B46"/>
    <w:rsid w:val="00DB4B3C"/>
    <w:rsid w:val="00DE0B53"/>
    <w:rsid w:val="00DF7B1B"/>
    <w:rsid w:val="00EA622A"/>
    <w:rsid w:val="00EC2391"/>
    <w:rsid w:val="00EE6413"/>
    <w:rsid w:val="00F05782"/>
    <w:rsid w:val="00F20C5B"/>
    <w:rsid w:val="00F503BA"/>
    <w:rsid w:val="00FF5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2778">
      <w:bodyDiv w:val="1"/>
      <w:marLeft w:val="0"/>
      <w:marRight w:val="0"/>
      <w:marTop w:val="0"/>
      <w:marBottom w:val="0"/>
      <w:divBdr>
        <w:top w:val="none" w:sz="0" w:space="0" w:color="auto"/>
        <w:left w:val="none" w:sz="0" w:space="0" w:color="auto"/>
        <w:bottom w:val="none" w:sz="0" w:space="0" w:color="auto"/>
        <w:right w:val="none" w:sz="0" w:space="0" w:color="auto"/>
      </w:divBdr>
      <w:divsChild>
        <w:div w:id="1272085933">
          <w:marLeft w:val="0"/>
          <w:marRight w:val="0"/>
          <w:marTop w:val="0"/>
          <w:marBottom w:val="0"/>
          <w:divBdr>
            <w:top w:val="none" w:sz="0" w:space="0" w:color="auto"/>
            <w:left w:val="none" w:sz="0" w:space="0" w:color="auto"/>
            <w:bottom w:val="none" w:sz="0" w:space="0" w:color="auto"/>
            <w:right w:val="none" w:sz="0" w:space="0" w:color="auto"/>
          </w:divBdr>
        </w:div>
      </w:divsChild>
    </w:div>
    <w:div w:id="67653342">
      <w:bodyDiv w:val="1"/>
      <w:marLeft w:val="0"/>
      <w:marRight w:val="0"/>
      <w:marTop w:val="0"/>
      <w:marBottom w:val="0"/>
      <w:divBdr>
        <w:top w:val="none" w:sz="0" w:space="0" w:color="auto"/>
        <w:left w:val="none" w:sz="0" w:space="0" w:color="auto"/>
        <w:bottom w:val="none" w:sz="0" w:space="0" w:color="auto"/>
        <w:right w:val="none" w:sz="0" w:space="0" w:color="auto"/>
      </w:divBdr>
      <w:divsChild>
        <w:div w:id="812335370">
          <w:marLeft w:val="0"/>
          <w:marRight w:val="0"/>
          <w:marTop w:val="0"/>
          <w:marBottom w:val="0"/>
          <w:divBdr>
            <w:top w:val="none" w:sz="0" w:space="0" w:color="auto"/>
            <w:left w:val="none" w:sz="0" w:space="0" w:color="auto"/>
            <w:bottom w:val="none" w:sz="0" w:space="0" w:color="auto"/>
            <w:right w:val="none" w:sz="0" w:space="0" w:color="auto"/>
          </w:divBdr>
        </w:div>
        <w:div w:id="751775414">
          <w:marLeft w:val="0"/>
          <w:marRight w:val="0"/>
          <w:marTop w:val="0"/>
          <w:marBottom w:val="0"/>
          <w:divBdr>
            <w:top w:val="none" w:sz="0" w:space="0" w:color="auto"/>
            <w:left w:val="none" w:sz="0" w:space="0" w:color="auto"/>
            <w:bottom w:val="none" w:sz="0" w:space="0" w:color="auto"/>
            <w:right w:val="none" w:sz="0" w:space="0" w:color="auto"/>
          </w:divBdr>
        </w:div>
        <w:div w:id="197741103">
          <w:marLeft w:val="0"/>
          <w:marRight w:val="0"/>
          <w:marTop w:val="0"/>
          <w:marBottom w:val="0"/>
          <w:divBdr>
            <w:top w:val="none" w:sz="0" w:space="0" w:color="auto"/>
            <w:left w:val="none" w:sz="0" w:space="0" w:color="auto"/>
            <w:bottom w:val="none" w:sz="0" w:space="0" w:color="auto"/>
            <w:right w:val="none" w:sz="0" w:space="0" w:color="auto"/>
          </w:divBdr>
        </w:div>
      </w:divsChild>
    </w:div>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177156449">
      <w:bodyDiv w:val="1"/>
      <w:marLeft w:val="0"/>
      <w:marRight w:val="0"/>
      <w:marTop w:val="0"/>
      <w:marBottom w:val="0"/>
      <w:divBdr>
        <w:top w:val="none" w:sz="0" w:space="0" w:color="auto"/>
        <w:left w:val="none" w:sz="0" w:space="0" w:color="auto"/>
        <w:bottom w:val="none" w:sz="0" w:space="0" w:color="auto"/>
        <w:right w:val="none" w:sz="0" w:space="0" w:color="auto"/>
      </w:divBdr>
      <w:divsChild>
        <w:div w:id="1473015292">
          <w:marLeft w:val="0"/>
          <w:marRight w:val="0"/>
          <w:marTop w:val="0"/>
          <w:marBottom w:val="0"/>
          <w:divBdr>
            <w:top w:val="none" w:sz="0" w:space="0" w:color="auto"/>
            <w:left w:val="none" w:sz="0" w:space="0" w:color="auto"/>
            <w:bottom w:val="none" w:sz="0" w:space="0" w:color="auto"/>
            <w:right w:val="none" w:sz="0" w:space="0" w:color="auto"/>
          </w:divBdr>
        </w:div>
        <w:div w:id="312562266">
          <w:marLeft w:val="0"/>
          <w:marRight w:val="0"/>
          <w:marTop w:val="0"/>
          <w:marBottom w:val="0"/>
          <w:divBdr>
            <w:top w:val="none" w:sz="0" w:space="0" w:color="auto"/>
            <w:left w:val="none" w:sz="0" w:space="0" w:color="auto"/>
            <w:bottom w:val="none" w:sz="0" w:space="0" w:color="auto"/>
            <w:right w:val="none" w:sz="0" w:space="0" w:color="auto"/>
          </w:divBdr>
        </w:div>
        <w:div w:id="1976979972">
          <w:marLeft w:val="0"/>
          <w:marRight w:val="0"/>
          <w:marTop w:val="0"/>
          <w:marBottom w:val="0"/>
          <w:divBdr>
            <w:top w:val="none" w:sz="0" w:space="0" w:color="auto"/>
            <w:left w:val="none" w:sz="0" w:space="0" w:color="auto"/>
            <w:bottom w:val="none" w:sz="0" w:space="0" w:color="auto"/>
            <w:right w:val="none" w:sz="0" w:space="0" w:color="auto"/>
          </w:divBdr>
        </w:div>
      </w:divsChild>
    </w:div>
    <w:div w:id="311756375">
      <w:bodyDiv w:val="1"/>
      <w:marLeft w:val="0"/>
      <w:marRight w:val="0"/>
      <w:marTop w:val="0"/>
      <w:marBottom w:val="0"/>
      <w:divBdr>
        <w:top w:val="none" w:sz="0" w:space="0" w:color="auto"/>
        <w:left w:val="none" w:sz="0" w:space="0" w:color="auto"/>
        <w:bottom w:val="none" w:sz="0" w:space="0" w:color="auto"/>
        <w:right w:val="none" w:sz="0" w:space="0" w:color="auto"/>
      </w:divBdr>
      <w:divsChild>
        <w:div w:id="508102810">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335571072">
      <w:bodyDiv w:val="1"/>
      <w:marLeft w:val="0"/>
      <w:marRight w:val="0"/>
      <w:marTop w:val="0"/>
      <w:marBottom w:val="0"/>
      <w:divBdr>
        <w:top w:val="none" w:sz="0" w:space="0" w:color="auto"/>
        <w:left w:val="none" w:sz="0" w:space="0" w:color="auto"/>
        <w:bottom w:val="none" w:sz="0" w:space="0" w:color="auto"/>
        <w:right w:val="none" w:sz="0" w:space="0" w:color="auto"/>
      </w:divBdr>
      <w:divsChild>
        <w:div w:id="1628009102">
          <w:marLeft w:val="0"/>
          <w:marRight w:val="0"/>
          <w:marTop w:val="0"/>
          <w:marBottom w:val="0"/>
          <w:divBdr>
            <w:top w:val="none" w:sz="0" w:space="0" w:color="auto"/>
            <w:left w:val="none" w:sz="0" w:space="0" w:color="auto"/>
            <w:bottom w:val="none" w:sz="0" w:space="0" w:color="auto"/>
            <w:right w:val="none" w:sz="0" w:space="0" w:color="auto"/>
          </w:divBdr>
        </w:div>
        <w:div w:id="1534341277">
          <w:marLeft w:val="0"/>
          <w:marRight w:val="0"/>
          <w:marTop w:val="0"/>
          <w:marBottom w:val="0"/>
          <w:divBdr>
            <w:top w:val="none" w:sz="0" w:space="0" w:color="auto"/>
            <w:left w:val="none" w:sz="0" w:space="0" w:color="auto"/>
            <w:bottom w:val="none" w:sz="0" w:space="0" w:color="auto"/>
            <w:right w:val="none" w:sz="0" w:space="0" w:color="auto"/>
          </w:divBdr>
        </w:div>
        <w:div w:id="2144761418">
          <w:marLeft w:val="0"/>
          <w:marRight w:val="0"/>
          <w:marTop w:val="0"/>
          <w:marBottom w:val="0"/>
          <w:divBdr>
            <w:top w:val="none" w:sz="0" w:space="0" w:color="auto"/>
            <w:left w:val="none" w:sz="0" w:space="0" w:color="auto"/>
            <w:bottom w:val="none" w:sz="0" w:space="0" w:color="auto"/>
            <w:right w:val="none" w:sz="0" w:space="0" w:color="auto"/>
          </w:divBdr>
        </w:div>
      </w:divsChild>
    </w:div>
    <w:div w:id="370498704">
      <w:bodyDiv w:val="1"/>
      <w:marLeft w:val="0"/>
      <w:marRight w:val="0"/>
      <w:marTop w:val="0"/>
      <w:marBottom w:val="0"/>
      <w:divBdr>
        <w:top w:val="none" w:sz="0" w:space="0" w:color="auto"/>
        <w:left w:val="none" w:sz="0" w:space="0" w:color="auto"/>
        <w:bottom w:val="none" w:sz="0" w:space="0" w:color="auto"/>
        <w:right w:val="none" w:sz="0" w:space="0" w:color="auto"/>
      </w:divBdr>
      <w:divsChild>
        <w:div w:id="1790054265">
          <w:marLeft w:val="0"/>
          <w:marRight w:val="0"/>
          <w:marTop w:val="0"/>
          <w:marBottom w:val="0"/>
          <w:divBdr>
            <w:top w:val="none" w:sz="0" w:space="0" w:color="auto"/>
            <w:left w:val="none" w:sz="0" w:space="0" w:color="auto"/>
            <w:bottom w:val="none" w:sz="0" w:space="0" w:color="auto"/>
            <w:right w:val="none" w:sz="0" w:space="0" w:color="auto"/>
          </w:divBdr>
        </w:div>
        <w:div w:id="277492787">
          <w:marLeft w:val="0"/>
          <w:marRight w:val="0"/>
          <w:marTop w:val="0"/>
          <w:marBottom w:val="0"/>
          <w:divBdr>
            <w:top w:val="none" w:sz="0" w:space="0" w:color="auto"/>
            <w:left w:val="none" w:sz="0" w:space="0" w:color="auto"/>
            <w:bottom w:val="none" w:sz="0" w:space="0" w:color="auto"/>
            <w:right w:val="none" w:sz="0" w:space="0" w:color="auto"/>
          </w:divBdr>
        </w:div>
        <w:div w:id="687410157">
          <w:marLeft w:val="0"/>
          <w:marRight w:val="0"/>
          <w:marTop w:val="0"/>
          <w:marBottom w:val="0"/>
          <w:divBdr>
            <w:top w:val="none" w:sz="0" w:space="0" w:color="auto"/>
            <w:left w:val="none" w:sz="0" w:space="0" w:color="auto"/>
            <w:bottom w:val="none" w:sz="0" w:space="0" w:color="auto"/>
            <w:right w:val="none" w:sz="0" w:space="0" w:color="auto"/>
          </w:divBdr>
        </w:div>
      </w:divsChild>
    </w:div>
    <w:div w:id="437259540">
      <w:bodyDiv w:val="1"/>
      <w:marLeft w:val="0"/>
      <w:marRight w:val="0"/>
      <w:marTop w:val="0"/>
      <w:marBottom w:val="0"/>
      <w:divBdr>
        <w:top w:val="none" w:sz="0" w:space="0" w:color="auto"/>
        <w:left w:val="none" w:sz="0" w:space="0" w:color="auto"/>
        <w:bottom w:val="none" w:sz="0" w:space="0" w:color="auto"/>
        <w:right w:val="none" w:sz="0" w:space="0" w:color="auto"/>
      </w:divBdr>
      <w:divsChild>
        <w:div w:id="955870586">
          <w:marLeft w:val="0"/>
          <w:marRight w:val="0"/>
          <w:marTop w:val="0"/>
          <w:marBottom w:val="0"/>
          <w:divBdr>
            <w:top w:val="none" w:sz="0" w:space="0" w:color="auto"/>
            <w:left w:val="none" w:sz="0" w:space="0" w:color="auto"/>
            <w:bottom w:val="none" w:sz="0" w:space="0" w:color="auto"/>
            <w:right w:val="none" w:sz="0" w:space="0" w:color="auto"/>
          </w:divBdr>
        </w:div>
      </w:divsChild>
    </w:div>
    <w:div w:id="486824893">
      <w:bodyDiv w:val="1"/>
      <w:marLeft w:val="0"/>
      <w:marRight w:val="0"/>
      <w:marTop w:val="0"/>
      <w:marBottom w:val="0"/>
      <w:divBdr>
        <w:top w:val="none" w:sz="0" w:space="0" w:color="auto"/>
        <w:left w:val="none" w:sz="0" w:space="0" w:color="auto"/>
        <w:bottom w:val="none" w:sz="0" w:space="0" w:color="auto"/>
        <w:right w:val="none" w:sz="0" w:space="0" w:color="auto"/>
      </w:divBdr>
      <w:divsChild>
        <w:div w:id="1489517151">
          <w:marLeft w:val="0"/>
          <w:marRight w:val="0"/>
          <w:marTop w:val="0"/>
          <w:marBottom w:val="0"/>
          <w:divBdr>
            <w:top w:val="none" w:sz="0" w:space="0" w:color="auto"/>
            <w:left w:val="none" w:sz="0" w:space="0" w:color="auto"/>
            <w:bottom w:val="none" w:sz="0" w:space="0" w:color="auto"/>
            <w:right w:val="none" w:sz="0" w:space="0" w:color="auto"/>
          </w:divBdr>
        </w:div>
        <w:div w:id="2015329647">
          <w:marLeft w:val="0"/>
          <w:marRight w:val="0"/>
          <w:marTop w:val="0"/>
          <w:marBottom w:val="0"/>
          <w:divBdr>
            <w:top w:val="none" w:sz="0" w:space="0" w:color="auto"/>
            <w:left w:val="none" w:sz="0" w:space="0" w:color="auto"/>
            <w:bottom w:val="none" w:sz="0" w:space="0" w:color="auto"/>
            <w:right w:val="none" w:sz="0" w:space="0" w:color="auto"/>
          </w:divBdr>
        </w:div>
        <w:div w:id="986936409">
          <w:marLeft w:val="0"/>
          <w:marRight w:val="0"/>
          <w:marTop w:val="0"/>
          <w:marBottom w:val="0"/>
          <w:divBdr>
            <w:top w:val="none" w:sz="0" w:space="0" w:color="auto"/>
            <w:left w:val="none" w:sz="0" w:space="0" w:color="auto"/>
            <w:bottom w:val="none" w:sz="0" w:space="0" w:color="auto"/>
            <w:right w:val="none" w:sz="0" w:space="0" w:color="auto"/>
          </w:divBdr>
        </w:div>
      </w:divsChild>
    </w:div>
    <w:div w:id="498887219">
      <w:bodyDiv w:val="1"/>
      <w:marLeft w:val="0"/>
      <w:marRight w:val="0"/>
      <w:marTop w:val="0"/>
      <w:marBottom w:val="0"/>
      <w:divBdr>
        <w:top w:val="none" w:sz="0" w:space="0" w:color="auto"/>
        <w:left w:val="none" w:sz="0" w:space="0" w:color="auto"/>
        <w:bottom w:val="none" w:sz="0" w:space="0" w:color="auto"/>
        <w:right w:val="none" w:sz="0" w:space="0" w:color="auto"/>
      </w:divBdr>
      <w:divsChild>
        <w:div w:id="1407803768">
          <w:marLeft w:val="0"/>
          <w:marRight w:val="0"/>
          <w:marTop w:val="0"/>
          <w:marBottom w:val="0"/>
          <w:divBdr>
            <w:top w:val="none" w:sz="0" w:space="0" w:color="auto"/>
            <w:left w:val="none" w:sz="0" w:space="0" w:color="auto"/>
            <w:bottom w:val="none" w:sz="0" w:space="0" w:color="auto"/>
            <w:right w:val="none" w:sz="0" w:space="0" w:color="auto"/>
          </w:divBdr>
        </w:div>
        <w:div w:id="1374842174">
          <w:marLeft w:val="0"/>
          <w:marRight w:val="0"/>
          <w:marTop w:val="0"/>
          <w:marBottom w:val="0"/>
          <w:divBdr>
            <w:top w:val="none" w:sz="0" w:space="0" w:color="auto"/>
            <w:left w:val="none" w:sz="0" w:space="0" w:color="auto"/>
            <w:bottom w:val="none" w:sz="0" w:space="0" w:color="auto"/>
            <w:right w:val="none" w:sz="0" w:space="0" w:color="auto"/>
          </w:divBdr>
        </w:div>
        <w:div w:id="248732005">
          <w:marLeft w:val="0"/>
          <w:marRight w:val="0"/>
          <w:marTop w:val="0"/>
          <w:marBottom w:val="0"/>
          <w:divBdr>
            <w:top w:val="none" w:sz="0" w:space="0" w:color="auto"/>
            <w:left w:val="none" w:sz="0" w:space="0" w:color="auto"/>
            <w:bottom w:val="none" w:sz="0" w:space="0" w:color="auto"/>
            <w:right w:val="none" w:sz="0" w:space="0" w:color="auto"/>
          </w:divBdr>
        </w:div>
      </w:divsChild>
    </w:div>
    <w:div w:id="520359664">
      <w:bodyDiv w:val="1"/>
      <w:marLeft w:val="0"/>
      <w:marRight w:val="0"/>
      <w:marTop w:val="0"/>
      <w:marBottom w:val="0"/>
      <w:divBdr>
        <w:top w:val="none" w:sz="0" w:space="0" w:color="auto"/>
        <w:left w:val="none" w:sz="0" w:space="0" w:color="auto"/>
        <w:bottom w:val="none" w:sz="0" w:space="0" w:color="auto"/>
        <w:right w:val="none" w:sz="0" w:space="0" w:color="auto"/>
      </w:divBdr>
      <w:divsChild>
        <w:div w:id="558398141">
          <w:marLeft w:val="0"/>
          <w:marRight w:val="0"/>
          <w:marTop w:val="0"/>
          <w:marBottom w:val="0"/>
          <w:divBdr>
            <w:top w:val="none" w:sz="0" w:space="0" w:color="auto"/>
            <w:left w:val="none" w:sz="0" w:space="0" w:color="auto"/>
            <w:bottom w:val="none" w:sz="0" w:space="0" w:color="auto"/>
            <w:right w:val="none" w:sz="0" w:space="0" w:color="auto"/>
          </w:divBdr>
        </w:div>
        <w:div w:id="1679188222">
          <w:marLeft w:val="0"/>
          <w:marRight w:val="0"/>
          <w:marTop w:val="0"/>
          <w:marBottom w:val="0"/>
          <w:divBdr>
            <w:top w:val="none" w:sz="0" w:space="0" w:color="auto"/>
            <w:left w:val="none" w:sz="0" w:space="0" w:color="auto"/>
            <w:bottom w:val="none" w:sz="0" w:space="0" w:color="auto"/>
            <w:right w:val="none" w:sz="0" w:space="0" w:color="auto"/>
          </w:divBdr>
          <w:divsChild>
            <w:div w:id="1405374379">
              <w:marLeft w:val="0"/>
              <w:marRight w:val="0"/>
              <w:marTop w:val="0"/>
              <w:marBottom w:val="0"/>
              <w:divBdr>
                <w:top w:val="none" w:sz="0" w:space="0" w:color="auto"/>
                <w:left w:val="none" w:sz="0" w:space="0" w:color="auto"/>
                <w:bottom w:val="none" w:sz="0" w:space="0" w:color="auto"/>
                <w:right w:val="none" w:sz="0" w:space="0" w:color="auto"/>
              </w:divBdr>
            </w:div>
            <w:div w:id="1616447828">
              <w:marLeft w:val="0"/>
              <w:marRight w:val="0"/>
              <w:marTop w:val="0"/>
              <w:marBottom w:val="0"/>
              <w:divBdr>
                <w:top w:val="none" w:sz="0" w:space="0" w:color="auto"/>
                <w:left w:val="none" w:sz="0" w:space="0" w:color="auto"/>
                <w:bottom w:val="none" w:sz="0" w:space="0" w:color="auto"/>
                <w:right w:val="none" w:sz="0" w:space="0" w:color="auto"/>
              </w:divBdr>
            </w:div>
          </w:divsChild>
        </w:div>
        <w:div w:id="488790484">
          <w:marLeft w:val="0"/>
          <w:marRight w:val="0"/>
          <w:marTop w:val="0"/>
          <w:marBottom w:val="0"/>
          <w:divBdr>
            <w:top w:val="none" w:sz="0" w:space="0" w:color="auto"/>
            <w:left w:val="none" w:sz="0" w:space="0" w:color="auto"/>
            <w:bottom w:val="none" w:sz="0" w:space="0" w:color="auto"/>
            <w:right w:val="none" w:sz="0" w:space="0" w:color="auto"/>
          </w:divBdr>
        </w:div>
        <w:div w:id="955452895">
          <w:marLeft w:val="0"/>
          <w:marRight w:val="0"/>
          <w:marTop w:val="0"/>
          <w:marBottom w:val="0"/>
          <w:divBdr>
            <w:top w:val="none" w:sz="0" w:space="0" w:color="auto"/>
            <w:left w:val="none" w:sz="0" w:space="0" w:color="auto"/>
            <w:bottom w:val="none" w:sz="0" w:space="0" w:color="auto"/>
            <w:right w:val="none" w:sz="0" w:space="0" w:color="auto"/>
          </w:divBdr>
        </w:div>
      </w:divsChild>
    </w:div>
    <w:div w:id="547375698">
      <w:bodyDiv w:val="1"/>
      <w:marLeft w:val="0"/>
      <w:marRight w:val="0"/>
      <w:marTop w:val="0"/>
      <w:marBottom w:val="0"/>
      <w:divBdr>
        <w:top w:val="none" w:sz="0" w:space="0" w:color="auto"/>
        <w:left w:val="none" w:sz="0" w:space="0" w:color="auto"/>
        <w:bottom w:val="none" w:sz="0" w:space="0" w:color="auto"/>
        <w:right w:val="none" w:sz="0" w:space="0" w:color="auto"/>
      </w:divBdr>
      <w:divsChild>
        <w:div w:id="501357553">
          <w:marLeft w:val="0"/>
          <w:marRight w:val="0"/>
          <w:marTop w:val="0"/>
          <w:marBottom w:val="0"/>
          <w:divBdr>
            <w:top w:val="none" w:sz="0" w:space="0" w:color="auto"/>
            <w:left w:val="none" w:sz="0" w:space="0" w:color="auto"/>
            <w:bottom w:val="none" w:sz="0" w:space="0" w:color="auto"/>
            <w:right w:val="none" w:sz="0" w:space="0" w:color="auto"/>
          </w:divBdr>
        </w:div>
        <w:div w:id="1511020758">
          <w:marLeft w:val="0"/>
          <w:marRight w:val="0"/>
          <w:marTop w:val="0"/>
          <w:marBottom w:val="0"/>
          <w:divBdr>
            <w:top w:val="none" w:sz="0" w:space="0" w:color="auto"/>
            <w:left w:val="none" w:sz="0" w:space="0" w:color="auto"/>
            <w:bottom w:val="none" w:sz="0" w:space="0" w:color="auto"/>
            <w:right w:val="none" w:sz="0" w:space="0" w:color="auto"/>
          </w:divBdr>
          <w:divsChild>
            <w:div w:id="198394706">
              <w:marLeft w:val="0"/>
              <w:marRight w:val="0"/>
              <w:marTop w:val="0"/>
              <w:marBottom w:val="0"/>
              <w:divBdr>
                <w:top w:val="none" w:sz="0" w:space="0" w:color="auto"/>
                <w:left w:val="none" w:sz="0" w:space="0" w:color="auto"/>
                <w:bottom w:val="none" w:sz="0" w:space="0" w:color="auto"/>
                <w:right w:val="none" w:sz="0" w:space="0" w:color="auto"/>
              </w:divBdr>
            </w:div>
            <w:div w:id="1218979331">
              <w:marLeft w:val="0"/>
              <w:marRight w:val="0"/>
              <w:marTop w:val="0"/>
              <w:marBottom w:val="0"/>
              <w:divBdr>
                <w:top w:val="none" w:sz="0" w:space="0" w:color="auto"/>
                <w:left w:val="none" w:sz="0" w:space="0" w:color="auto"/>
                <w:bottom w:val="none" w:sz="0" w:space="0" w:color="auto"/>
                <w:right w:val="none" w:sz="0" w:space="0" w:color="auto"/>
              </w:divBdr>
            </w:div>
          </w:divsChild>
        </w:div>
        <w:div w:id="1025212303">
          <w:marLeft w:val="0"/>
          <w:marRight w:val="0"/>
          <w:marTop w:val="0"/>
          <w:marBottom w:val="0"/>
          <w:divBdr>
            <w:top w:val="none" w:sz="0" w:space="0" w:color="auto"/>
            <w:left w:val="none" w:sz="0" w:space="0" w:color="auto"/>
            <w:bottom w:val="none" w:sz="0" w:space="0" w:color="auto"/>
            <w:right w:val="none" w:sz="0" w:space="0" w:color="auto"/>
          </w:divBdr>
        </w:div>
        <w:div w:id="816653302">
          <w:marLeft w:val="0"/>
          <w:marRight w:val="0"/>
          <w:marTop w:val="0"/>
          <w:marBottom w:val="0"/>
          <w:divBdr>
            <w:top w:val="none" w:sz="0" w:space="0" w:color="auto"/>
            <w:left w:val="none" w:sz="0" w:space="0" w:color="auto"/>
            <w:bottom w:val="none" w:sz="0" w:space="0" w:color="auto"/>
            <w:right w:val="none" w:sz="0" w:space="0" w:color="auto"/>
          </w:divBdr>
        </w:div>
      </w:divsChild>
    </w:div>
    <w:div w:id="590242285">
      <w:bodyDiv w:val="1"/>
      <w:marLeft w:val="0"/>
      <w:marRight w:val="0"/>
      <w:marTop w:val="0"/>
      <w:marBottom w:val="0"/>
      <w:divBdr>
        <w:top w:val="none" w:sz="0" w:space="0" w:color="auto"/>
        <w:left w:val="none" w:sz="0" w:space="0" w:color="auto"/>
        <w:bottom w:val="none" w:sz="0" w:space="0" w:color="auto"/>
        <w:right w:val="none" w:sz="0" w:space="0" w:color="auto"/>
      </w:divBdr>
      <w:divsChild>
        <w:div w:id="818764628">
          <w:marLeft w:val="0"/>
          <w:marRight w:val="0"/>
          <w:marTop w:val="0"/>
          <w:marBottom w:val="0"/>
          <w:divBdr>
            <w:top w:val="none" w:sz="0" w:space="0" w:color="auto"/>
            <w:left w:val="none" w:sz="0" w:space="0" w:color="auto"/>
            <w:bottom w:val="none" w:sz="0" w:space="0" w:color="auto"/>
            <w:right w:val="none" w:sz="0" w:space="0" w:color="auto"/>
          </w:divBdr>
        </w:div>
        <w:div w:id="303701063">
          <w:marLeft w:val="0"/>
          <w:marRight w:val="0"/>
          <w:marTop w:val="0"/>
          <w:marBottom w:val="0"/>
          <w:divBdr>
            <w:top w:val="none" w:sz="0" w:space="0" w:color="auto"/>
            <w:left w:val="none" w:sz="0" w:space="0" w:color="auto"/>
            <w:bottom w:val="none" w:sz="0" w:space="0" w:color="auto"/>
            <w:right w:val="none" w:sz="0" w:space="0" w:color="auto"/>
          </w:divBdr>
          <w:divsChild>
            <w:div w:id="1471092047">
              <w:marLeft w:val="0"/>
              <w:marRight w:val="0"/>
              <w:marTop w:val="0"/>
              <w:marBottom w:val="0"/>
              <w:divBdr>
                <w:top w:val="none" w:sz="0" w:space="0" w:color="auto"/>
                <w:left w:val="none" w:sz="0" w:space="0" w:color="auto"/>
                <w:bottom w:val="none" w:sz="0" w:space="0" w:color="auto"/>
                <w:right w:val="none" w:sz="0" w:space="0" w:color="auto"/>
              </w:divBdr>
            </w:div>
            <w:div w:id="1964654744">
              <w:marLeft w:val="0"/>
              <w:marRight w:val="0"/>
              <w:marTop w:val="0"/>
              <w:marBottom w:val="0"/>
              <w:divBdr>
                <w:top w:val="none" w:sz="0" w:space="0" w:color="auto"/>
                <w:left w:val="none" w:sz="0" w:space="0" w:color="auto"/>
                <w:bottom w:val="none" w:sz="0" w:space="0" w:color="auto"/>
                <w:right w:val="none" w:sz="0" w:space="0" w:color="auto"/>
              </w:divBdr>
            </w:div>
          </w:divsChild>
        </w:div>
        <w:div w:id="1604262051">
          <w:marLeft w:val="0"/>
          <w:marRight w:val="0"/>
          <w:marTop w:val="0"/>
          <w:marBottom w:val="0"/>
          <w:divBdr>
            <w:top w:val="none" w:sz="0" w:space="0" w:color="auto"/>
            <w:left w:val="none" w:sz="0" w:space="0" w:color="auto"/>
            <w:bottom w:val="none" w:sz="0" w:space="0" w:color="auto"/>
            <w:right w:val="none" w:sz="0" w:space="0" w:color="auto"/>
          </w:divBdr>
        </w:div>
        <w:div w:id="692531571">
          <w:marLeft w:val="0"/>
          <w:marRight w:val="0"/>
          <w:marTop w:val="0"/>
          <w:marBottom w:val="0"/>
          <w:divBdr>
            <w:top w:val="none" w:sz="0" w:space="0" w:color="auto"/>
            <w:left w:val="none" w:sz="0" w:space="0" w:color="auto"/>
            <w:bottom w:val="none" w:sz="0" w:space="0" w:color="auto"/>
            <w:right w:val="none" w:sz="0" w:space="0" w:color="auto"/>
          </w:divBdr>
        </w:div>
      </w:divsChild>
    </w:div>
    <w:div w:id="601376238">
      <w:bodyDiv w:val="1"/>
      <w:marLeft w:val="0"/>
      <w:marRight w:val="0"/>
      <w:marTop w:val="0"/>
      <w:marBottom w:val="0"/>
      <w:divBdr>
        <w:top w:val="none" w:sz="0" w:space="0" w:color="auto"/>
        <w:left w:val="none" w:sz="0" w:space="0" w:color="auto"/>
        <w:bottom w:val="none" w:sz="0" w:space="0" w:color="auto"/>
        <w:right w:val="none" w:sz="0" w:space="0" w:color="auto"/>
      </w:divBdr>
      <w:divsChild>
        <w:div w:id="322389930">
          <w:marLeft w:val="0"/>
          <w:marRight w:val="0"/>
          <w:marTop w:val="0"/>
          <w:marBottom w:val="0"/>
          <w:divBdr>
            <w:top w:val="none" w:sz="0" w:space="0" w:color="auto"/>
            <w:left w:val="none" w:sz="0" w:space="0" w:color="auto"/>
            <w:bottom w:val="none" w:sz="0" w:space="0" w:color="auto"/>
            <w:right w:val="none" w:sz="0" w:space="0" w:color="auto"/>
          </w:divBdr>
        </w:div>
        <w:div w:id="807472834">
          <w:marLeft w:val="0"/>
          <w:marRight w:val="0"/>
          <w:marTop w:val="0"/>
          <w:marBottom w:val="0"/>
          <w:divBdr>
            <w:top w:val="none" w:sz="0" w:space="0" w:color="auto"/>
            <w:left w:val="none" w:sz="0" w:space="0" w:color="auto"/>
            <w:bottom w:val="none" w:sz="0" w:space="0" w:color="auto"/>
            <w:right w:val="none" w:sz="0" w:space="0" w:color="auto"/>
          </w:divBdr>
          <w:divsChild>
            <w:div w:id="1768501105">
              <w:marLeft w:val="0"/>
              <w:marRight w:val="0"/>
              <w:marTop w:val="0"/>
              <w:marBottom w:val="0"/>
              <w:divBdr>
                <w:top w:val="none" w:sz="0" w:space="0" w:color="auto"/>
                <w:left w:val="none" w:sz="0" w:space="0" w:color="auto"/>
                <w:bottom w:val="none" w:sz="0" w:space="0" w:color="auto"/>
                <w:right w:val="none" w:sz="0" w:space="0" w:color="auto"/>
              </w:divBdr>
            </w:div>
            <w:div w:id="607809985">
              <w:marLeft w:val="0"/>
              <w:marRight w:val="0"/>
              <w:marTop w:val="0"/>
              <w:marBottom w:val="0"/>
              <w:divBdr>
                <w:top w:val="none" w:sz="0" w:space="0" w:color="auto"/>
                <w:left w:val="none" w:sz="0" w:space="0" w:color="auto"/>
                <w:bottom w:val="none" w:sz="0" w:space="0" w:color="auto"/>
                <w:right w:val="none" w:sz="0" w:space="0" w:color="auto"/>
              </w:divBdr>
            </w:div>
          </w:divsChild>
        </w:div>
        <w:div w:id="676153538">
          <w:marLeft w:val="0"/>
          <w:marRight w:val="0"/>
          <w:marTop w:val="0"/>
          <w:marBottom w:val="0"/>
          <w:divBdr>
            <w:top w:val="none" w:sz="0" w:space="0" w:color="auto"/>
            <w:left w:val="none" w:sz="0" w:space="0" w:color="auto"/>
            <w:bottom w:val="none" w:sz="0" w:space="0" w:color="auto"/>
            <w:right w:val="none" w:sz="0" w:space="0" w:color="auto"/>
          </w:divBdr>
        </w:div>
        <w:div w:id="1549031097">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624702686">
      <w:bodyDiv w:val="1"/>
      <w:marLeft w:val="0"/>
      <w:marRight w:val="0"/>
      <w:marTop w:val="0"/>
      <w:marBottom w:val="0"/>
      <w:divBdr>
        <w:top w:val="none" w:sz="0" w:space="0" w:color="auto"/>
        <w:left w:val="none" w:sz="0" w:space="0" w:color="auto"/>
        <w:bottom w:val="none" w:sz="0" w:space="0" w:color="auto"/>
        <w:right w:val="none" w:sz="0" w:space="0" w:color="auto"/>
      </w:divBdr>
      <w:divsChild>
        <w:div w:id="1452936425">
          <w:marLeft w:val="0"/>
          <w:marRight w:val="0"/>
          <w:marTop w:val="0"/>
          <w:marBottom w:val="0"/>
          <w:divBdr>
            <w:top w:val="none" w:sz="0" w:space="0" w:color="auto"/>
            <w:left w:val="none" w:sz="0" w:space="0" w:color="auto"/>
            <w:bottom w:val="none" w:sz="0" w:space="0" w:color="auto"/>
            <w:right w:val="none" w:sz="0" w:space="0" w:color="auto"/>
          </w:divBdr>
        </w:div>
        <w:div w:id="1081177185">
          <w:marLeft w:val="0"/>
          <w:marRight w:val="0"/>
          <w:marTop w:val="0"/>
          <w:marBottom w:val="0"/>
          <w:divBdr>
            <w:top w:val="none" w:sz="0" w:space="0" w:color="auto"/>
            <w:left w:val="none" w:sz="0" w:space="0" w:color="auto"/>
            <w:bottom w:val="none" w:sz="0" w:space="0" w:color="auto"/>
            <w:right w:val="none" w:sz="0" w:space="0" w:color="auto"/>
          </w:divBdr>
        </w:div>
        <w:div w:id="1604608304">
          <w:marLeft w:val="0"/>
          <w:marRight w:val="0"/>
          <w:marTop w:val="0"/>
          <w:marBottom w:val="0"/>
          <w:divBdr>
            <w:top w:val="none" w:sz="0" w:space="0" w:color="auto"/>
            <w:left w:val="none" w:sz="0" w:space="0" w:color="auto"/>
            <w:bottom w:val="none" w:sz="0" w:space="0" w:color="auto"/>
            <w:right w:val="none" w:sz="0" w:space="0" w:color="auto"/>
          </w:divBdr>
        </w:div>
      </w:divsChild>
    </w:div>
    <w:div w:id="665322907">
      <w:bodyDiv w:val="1"/>
      <w:marLeft w:val="0"/>
      <w:marRight w:val="0"/>
      <w:marTop w:val="0"/>
      <w:marBottom w:val="0"/>
      <w:divBdr>
        <w:top w:val="none" w:sz="0" w:space="0" w:color="auto"/>
        <w:left w:val="none" w:sz="0" w:space="0" w:color="auto"/>
        <w:bottom w:val="none" w:sz="0" w:space="0" w:color="auto"/>
        <w:right w:val="none" w:sz="0" w:space="0" w:color="auto"/>
      </w:divBdr>
      <w:divsChild>
        <w:div w:id="747312766">
          <w:marLeft w:val="0"/>
          <w:marRight w:val="0"/>
          <w:marTop w:val="0"/>
          <w:marBottom w:val="0"/>
          <w:divBdr>
            <w:top w:val="none" w:sz="0" w:space="0" w:color="auto"/>
            <w:left w:val="none" w:sz="0" w:space="0" w:color="auto"/>
            <w:bottom w:val="none" w:sz="0" w:space="0" w:color="auto"/>
            <w:right w:val="none" w:sz="0" w:space="0" w:color="auto"/>
          </w:divBdr>
        </w:div>
        <w:div w:id="2084373271">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sChild>
    </w:div>
    <w:div w:id="675888802">
      <w:bodyDiv w:val="1"/>
      <w:marLeft w:val="0"/>
      <w:marRight w:val="0"/>
      <w:marTop w:val="0"/>
      <w:marBottom w:val="0"/>
      <w:divBdr>
        <w:top w:val="none" w:sz="0" w:space="0" w:color="auto"/>
        <w:left w:val="none" w:sz="0" w:space="0" w:color="auto"/>
        <w:bottom w:val="none" w:sz="0" w:space="0" w:color="auto"/>
        <w:right w:val="none" w:sz="0" w:space="0" w:color="auto"/>
      </w:divBdr>
      <w:divsChild>
        <w:div w:id="817067580">
          <w:marLeft w:val="0"/>
          <w:marRight w:val="0"/>
          <w:marTop w:val="0"/>
          <w:marBottom w:val="0"/>
          <w:divBdr>
            <w:top w:val="none" w:sz="0" w:space="0" w:color="auto"/>
            <w:left w:val="none" w:sz="0" w:space="0" w:color="auto"/>
            <w:bottom w:val="none" w:sz="0" w:space="0" w:color="auto"/>
            <w:right w:val="none" w:sz="0" w:space="0" w:color="auto"/>
          </w:divBdr>
        </w:div>
        <w:div w:id="54593440">
          <w:marLeft w:val="0"/>
          <w:marRight w:val="0"/>
          <w:marTop w:val="0"/>
          <w:marBottom w:val="0"/>
          <w:divBdr>
            <w:top w:val="none" w:sz="0" w:space="0" w:color="auto"/>
            <w:left w:val="none" w:sz="0" w:space="0" w:color="auto"/>
            <w:bottom w:val="none" w:sz="0" w:space="0" w:color="auto"/>
            <w:right w:val="none" w:sz="0" w:space="0" w:color="auto"/>
          </w:divBdr>
        </w:div>
        <w:div w:id="555243947">
          <w:marLeft w:val="0"/>
          <w:marRight w:val="0"/>
          <w:marTop w:val="0"/>
          <w:marBottom w:val="0"/>
          <w:divBdr>
            <w:top w:val="none" w:sz="0" w:space="0" w:color="auto"/>
            <w:left w:val="none" w:sz="0" w:space="0" w:color="auto"/>
            <w:bottom w:val="none" w:sz="0" w:space="0" w:color="auto"/>
            <w:right w:val="none" w:sz="0" w:space="0" w:color="auto"/>
          </w:divBdr>
        </w:div>
      </w:divsChild>
    </w:div>
    <w:div w:id="733621549">
      <w:bodyDiv w:val="1"/>
      <w:marLeft w:val="0"/>
      <w:marRight w:val="0"/>
      <w:marTop w:val="0"/>
      <w:marBottom w:val="0"/>
      <w:divBdr>
        <w:top w:val="none" w:sz="0" w:space="0" w:color="auto"/>
        <w:left w:val="none" w:sz="0" w:space="0" w:color="auto"/>
        <w:bottom w:val="none" w:sz="0" w:space="0" w:color="auto"/>
        <w:right w:val="none" w:sz="0" w:space="0" w:color="auto"/>
      </w:divBdr>
      <w:divsChild>
        <w:div w:id="1673140176">
          <w:marLeft w:val="0"/>
          <w:marRight w:val="0"/>
          <w:marTop w:val="0"/>
          <w:marBottom w:val="0"/>
          <w:divBdr>
            <w:top w:val="none" w:sz="0" w:space="0" w:color="auto"/>
            <w:left w:val="none" w:sz="0" w:space="0" w:color="auto"/>
            <w:bottom w:val="none" w:sz="0" w:space="0" w:color="auto"/>
            <w:right w:val="none" w:sz="0" w:space="0" w:color="auto"/>
          </w:divBdr>
        </w:div>
        <w:div w:id="438645029">
          <w:marLeft w:val="0"/>
          <w:marRight w:val="0"/>
          <w:marTop w:val="0"/>
          <w:marBottom w:val="0"/>
          <w:divBdr>
            <w:top w:val="none" w:sz="0" w:space="0" w:color="auto"/>
            <w:left w:val="none" w:sz="0" w:space="0" w:color="auto"/>
            <w:bottom w:val="none" w:sz="0" w:space="0" w:color="auto"/>
            <w:right w:val="none" w:sz="0" w:space="0" w:color="auto"/>
          </w:divBdr>
        </w:div>
        <w:div w:id="1925873581">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848057931">
      <w:bodyDiv w:val="1"/>
      <w:marLeft w:val="0"/>
      <w:marRight w:val="0"/>
      <w:marTop w:val="0"/>
      <w:marBottom w:val="0"/>
      <w:divBdr>
        <w:top w:val="none" w:sz="0" w:space="0" w:color="auto"/>
        <w:left w:val="none" w:sz="0" w:space="0" w:color="auto"/>
        <w:bottom w:val="none" w:sz="0" w:space="0" w:color="auto"/>
        <w:right w:val="none" w:sz="0" w:space="0" w:color="auto"/>
      </w:divBdr>
      <w:divsChild>
        <w:div w:id="785658024">
          <w:marLeft w:val="0"/>
          <w:marRight w:val="0"/>
          <w:marTop w:val="0"/>
          <w:marBottom w:val="0"/>
          <w:divBdr>
            <w:top w:val="none" w:sz="0" w:space="0" w:color="auto"/>
            <w:left w:val="none" w:sz="0" w:space="0" w:color="auto"/>
            <w:bottom w:val="none" w:sz="0" w:space="0" w:color="auto"/>
            <w:right w:val="none" w:sz="0" w:space="0" w:color="auto"/>
          </w:divBdr>
        </w:div>
        <w:div w:id="948971670">
          <w:marLeft w:val="0"/>
          <w:marRight w:val="0"/>
          <w:marTop w:val="0"/>
          <w:marBottom w:val="0"/>
          <w:divBdr>
            <w:top w:val="none" w:sz="0" w:space="0" w:color="auto"/>
            <w:left w:val="none" w:sz="0" w:space="0" w:color="auto"/>
            <w:bottom w:val="none" w:sz="0" w:space="0" w:color="auto"/>
            <w:right w:val="none" w:sz="0" w:space="0" w:color="auto"/>
          </w:divBdr>
        </w:div>
        <w:div w:id="541136492">
          <w:marLeft w:val="0"/>
          <w:marRight w:val="0"/>
          <w:marTop w:val="0"/>
          <w:marBottom w:val="0"/>
          <w:divBdr>
            <w:top w:val="none" w:sz="0" w:space="0" w:color="auto"/>
            <w:left w:val="none" w:sz="0" w:space="0" w:color="auto"/>
            <w:bottom w:val="none" w:sz="0" w:space="0" w:color="auto"/>
            <w:right w:val="none" w:sz="0" w:space="0" w:color="auto"/>
          </w:divBdr>
        </w:div>
      </w:divsChild>
    </w:div>
    <w:div w:id="864908315">
      <w:bodyDiv w:val="1"/>
      <w:marLeft w:val="0"/>
      <w:marRight w:val="0"/>
      <w:marTop w:val="0"/>
      <w:marBottom w:val="0"/>
      <w:divBdr>
        <w:top w:val="none" w:sz="0" w:space="0" w:color="auto"/>
        <w:left w:val="none" w:sz="0" w:space="0" w:color="auto"/>
        <w:bottom w:val="none" w:sz="0" w:space="0" w:color="auto"/>
        <w:right w:val="none" w:sz="0" w:space="0" w:color="auto"/>
      </w:divBdr>
      <w:divsChild>
        <w:div w:id="1216162432">
          <w:marLeft w:val="0"/>
          <w:marRight w:val="0"/>
          <w:marTop w:val="0"/>
          <w:marBottom w:val="0"/>
          <w:divBdr>
            <w:top w:val="none" w:sz="0" w:space="0" w:color="auto"/>
            <w:left w:val="none" w:sz="0" w:space="0" w:color="auto"/>
            <w:bottom w:val="none" w:sz="0" w:space="0" w:color="auto"/>
            <w:right w:val="none" w:sz="0" w:space="0" w:color="auto"/>
          </w:divBdr>
        </w:div>
        <w:div w:id="343243117">
          <w:marLeft w:val="0"/>
          <w:marRight w:val="0"/>
          <w:marTop w:val="0"/>
          <w:marBottom w:val="0"/>
          <w:divBdr>
            <w:top w:val="none" w:sz="0" w:space="0" w:color="auto"/>
            <w:left w:val="none" w:sz="0" w:space="0" w:color="auto"/>
            <w:bottom w:val="none" w:sz="0" w:space="0" w:color="auto"/>
            <w:right w:val="none" w:sz="0" w:space="0" w:color="auto"/>
          </w:divBdr>
        </w:div>
        <w:div w:id="65959742">
          <w:marLeft w:val="0"/>
          <w:marRight w:val="0"/>
          <w:marTop w:val="0"/>
          <w:marBottom w:val="0"/>
          <w:divBdr>
            <w:top w:val="none" w:sz="0" w:space="0" w:color="auto"/>
            <w:left w:val="none" w:sz="0" w:space="0" w:color="auto"/>
            <w:bottom w:val="none" w:sz="0" w:space="0" w:color="auto"/>
            <w:right w:val="none" w:sz="0" w:space="0" w:color="auto"/>
          </w:divBdr>
        </w:div>
      </w:divsChild>
    </w:div>
    <w:div w:id="1029259216">
      <w:bodyDiv w:val="1"/>
      <w:marLeft w:val="0"/>
      <w:marRight w:val="0"/>
      <w:marTop w:val="0"/>
      <w:marBottom w:val="0"/>
      <w:divBdr>
        <w:top w:val="none" w:sz="0" w:space="0" w:color="auto"/>
        <w:left w:val="none" w:sz="0" w:space="0" w:color="auto"/>
        <w:bottom w:val="none" w:sz="0" w:space="0" w:color="auto"/>
        <w:right w:val="none" w:sz="0" w:space="0" w:color="auto"/>
      </w:divBdr>
      <w:divsChild>
        <w:div w:id="623384208">
          <w:marLeft w:val="0"/>
          <w:marRight w:val="0"/>
          <w:marTop w:val="0"/>
          <w:marBottom w:val="0"/>
          <w:divBdr>
            <w:top w:val="none" w:sz="0" w:space="0" w:color="auto"/>
            <w:left w:val="none" w:sz="0" w:space="0" w:color="auto"/>
            <w:bottom w:val="none" w:sz="0" w:space="0" w:color="auto"/>
            <w:right w:val="none" w:sz="0" w:space="0" w:color="auto"/>
          </w:divBdr>
        </w:div>
        <w:div w:id="687415520">
          <w:marLeft w:val="0"/>
          <w:marRight w:val="0"/>
          <w:marTop w:val="0"/>
          <w:marBottom w:val="0"/>
          <w:divBdr>
            <w:top w:val="none" w:sz="0" w:space="0" w:color="auto"/>
            <w:left w:val="none" w:sz="0" w:space="0" w:color="auto"/>
            <w:bottom w:val="none" w:sz="0" w:space="0" w:color="auto"/>
            <w:right w:val="none" w:sz="0" w:space="0" w:color="auto"/>
          </w:divBdr>
        </w:div>
        <w:div w:id="1420832805">
          <w:marLeft w:val="0"/>
          <w:marRight w:val="0"/>
          <w:marTop w:val="0"/>
          <w:marBottom w:val="0"/>
          <w:divBdr>
            <w:top w:val="none" w:sz="0" w:space="0" w:color="auto"/>
            <w:left w:val="none" w:sz="0" w:space="0" w:color="auto"/>
            <w:bottom w:val="none" w:sz="0" w:space="0" w:color="auto"/>
            <w:right w:val="none" w:sz="0" w:space="0" w:color="auto"/>
          </w:divBdr>
        </w:div>
        <w:div w:id="567958836">
          <w:marLeft w:val="0"/>
          <w:marRight w:val="0"/>
          <w:marTop w:val="0"/>
          <w:marBottom w:val="0"/>
          <w:divBdr>
            <w:top w:val="none" w:sz="0" w:space="0" w:color="auto"/>
            <w:left w:val="none" w:sz="0" w:space="0" w:color="auto"/>
            <w:bottom w:val="none" w:sz="0" w:space="0" w:color="auto"/>
            <w:right w:val="none" w:sz="0" w:space="0" w:color="auto"/>
          </w:divBdr>
        </w:div>
      </w:divsChild>
    </w:div>
    <w:div w:id="1052383205">
      <w:bodyDiv w:val="1"/>
      <w:marLeft w:val="0"/>
      <w:marRight w:val="0"/>
      <w:marTop w:val="0"/>
      <w:marBottom w:val="0"/>
      <w:divBdr>
        <w:top w:val="none" w:sz="0" w:space="0" w:color="auto"/>
        <w:left w:val="none" w:sz="0" w:space="0" w:color="auto"/>
        <w:bottom w:val="none" w:sz="0" w:space="0" w:color="auto"/>
        <w:right w:val="none" w:sz="0" w:space="0" w:color="auto"/>
      </w:divBdr>
      <w:divsChild>
        <w:div w:id="667176171">
          <w:marLeft w:val="0"/>
          <w:marRight w:val="0"/>
          <w:marTop w:val="0"/>
          <w:marBottom w:val="0"/>
          <w:divBdr>
            <w:top w:val="none" w:sz="0" w:space="0" w:color="auto"/>
            <w:left w:val="none" w:sz="0" w:space="0" w:color="auto"/>
            <w:bottom w:val="none" w:sz="0" w:space="0" w:color="auto"/>
            <w:right w:val="none" w:sz="0" w:space="0" w:color="auto"/>
          </w:divBdr>
        </w:div>
        <w:div w:id="1723629227">
          <w:marLeft w:val="0"/>
          <w:marRight w:val="0"/>
          <w:marTop w:val="0"/>
          <w:marBottom w:val="0"/>
          <w:divBdr>
            <w:top w:val="none" w:sz="0" w:space="0" w:color="auto"/>
            <w:left w:val="none" w:sz="0" w:space="0" w:color="auto"/>
            <w:bottom w:val="none" w:sz="0" w:space="0" w:color="auto"/>
            <w:right w:val="none" w:sz="0" w:space="0" w:color="auto"/>
          </w:divBdr>
        </w:div>
        <w:div w:id="349530151">
          <w:marLeft w:val="0"/>
          <w:marRight w:val="0"/>
          <w:marTop w:val="0"/>
          <w:marBottom w:val="0"/>
          <w:divBdr>
            <w:top w:val="none" w:sz="0" w:space="0" w:color="auto"/>
            <w:left w:val="none" w:sz="0" w:space="0" w:color="auto"/>
            <w:bottom w:val="none" w:sz="0" w:space="0" w:color="auto"/>
            <w:right w:val="none" w:sz="0" w:space="0" w:color="auto"/>
          </w:divBdr>
        </w:div>
      </w:divsChild>
    </w:div>
    <w:div w:id="1123573096">
      <w:bodyDiv w:val="1"/>
      <w:marLeft w:val="0"/>
      <w:marRight w:val="0"/>
      <w:marTop w:val="0"/>
      <w:marBottom w:val="0"/>
      <w:divBdr>
        <w:top w:val="none" w:sz="0" w:space="0" w:color="auto"/>
        <w:left w:val="none" w:sz="0" w:space="0" w:color="auto"/>
        <w:bottom w:val="none" w:sz="0" w:space="0" w:color="auto"/>
        <w:right w:val="none" w:sz="0" w:space="0" w:color="auto"/>
      </w:divBdr>
      <w:divsChild>
        <w:div w:id="570047023">
          <w:marLeft w:val="0"/>
          <w:marRight w:val="0"/>
          <w:marTop w:val="0"/>
          <w:marBottom w:val="0"/>
          <w:divBdr>
            <w:top w:val="none" w:sz="0" w:space="0" w:color="auto"/>
            <w:left w:val="none" w:sz="0" w:space="0" w:color="auto"/>
            <w:bottom w:val="none" w:sz="0" w:space="0" w:color="auto"/>
            <w:right w:val="none" w:sz="0" w:space="0" w:color="auto"/>
          </w:divBdr>
        </w:div>
      </w:divsChild>
    </w:div>
    <w:div w:id="1137181914">
      <w:bodyDiv w:val="1"/>
      <w:marLeft w:val="0"/>
      <w:marRight w:val="0"/>
      <w:marTop w:val="0"/>
      <w:marBottom w:val="0"/>
      <w:divBdr>
        <w:top w:val="none" w:sz="0" w:space="0" w:color="auto"/>
        <w:left w:val="none" w:sz="0" w:space="0" w:color="auto"/>
        <w:bottom w:val="none" w:sz="0" w:space="0" w:color="auto"/>
        <w:right w:val="none" w:sz="0" w:space="0" w:color="auto"/>
      </w:divBdr>
      <w:divsChild>
        <w:div w:id="251817260">
          <w:marLeft w:val="0"/>
          <w:marRight w:val="0"/>
          <w:marTop w:val="0"/>
          <w:marBottom w:val="0"/>
          <w:divBdr>
            <w:top w:val="none" w:sz="0" w:space="0" w:color="auto"/>
            <w:left w:val="none" w:sz="0" w:space="0" w:color="auto"/>
            <w:bottom w:val="none" w:sz="0" w:space="0" w:color="auto"/>
            <w:right w:val="none" w:sz="0" w:space="0" w:color="auto"/>
          </w:divBdr>
        </w:div>
        <w:div w:id="1354265891">
          <w:marLeft w:val="0"/>
          <w:marRight w:val="0"/>
          <w:marTop w:val="0"/>
          <w:marBottom w:val="0"/>
          <w:divBdr>
            <w:top w:val="none" w:sz="0" w:space="0" w:color="auto"/>
            <w:left w:val="none" w:sz="0" w:space="0" w:color="auto"/>
            <w:bottom w:val="none" w:sz="0" w:space="0" w:color="auto"/>
            <w:right w:val="none" w:sz="0" w:space="0" w:color="auto"/>
          </w:divBdr>
        </w:div>
        <w:div w:id="1544708361">
          <w:marLeft w:val="0"/>
          <w:marRight w:val="0"/>
          <w:marTop w:val="0"/>
          <w:marBottom w:val="0"/>
          <w:divBdr>
            <w:top w:val="none" w:sz="0" w:space="0" w:color="auto"/>
            <w:left w:val="none" w:sz="0" w:space="0" w:color="auto"/>
            <w:bottom w:val="none" w:sz="0" w:space="0" w:color="auto"/>
            <w:right w:val="none" w:sz="0" w:space="0" w:color="auto"/>
          </w:divBdr>
        </w:div>
      </w:divsChild>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sChild>
        <w:div w:id="1114517115">
          <w:marLeft w:val="0"/>
          <w:marRight w:val="0"/>
          <w:marTop w:val="0"/>
          <w:marBottom w:val="0"/>
          <w:divBdr>
            <w:top w:val="none" w:sz="0" w:space="0" w:color="auto"/>
            <w:left w:val="none" w:sz="0" w:space="0" w:color="auto"/>
            <w:bottom w:val="none" w:sz="0" w:space="0" w:color="auto"/>
            <w:right w:val="none" w:sz="0" w:space="0" w:color="auto"/>
          </w:divBdr>
        </w:div>
        <w:div w:id="1197113087">
          <w:marLeft w:val="0"/>
          <w:marRight w:val="0"/>
          <w:marTop w:val="0"/>
          <w:marBottom w:val="0"/>
          <w:divBdr>
            <w:top w:val="none" w:sz="0" w:space="0" w:color="auto"/>
            <w:left w:val="none" w:sz="0" w:space="0" w:color="auto"/>
            <w:bottom w:val="none" w:sz="0" w:space="0" w:color="auto"/>
            <w:right w:val="none" w:sz="0" w:space="0" w:color="auto"/>
          </w:divBdr>
        </w:div>
        <w:div w:id="494540229">
          <w:marLeft w:val="0"/>
          <w:marRight w:val="0"/>
          <w:marTop w:val="0"/>
          <w:marBottom w:val="0"/>
          <w:divBdr>
            <w:top w:val="none" w:sz="0" w:space="0" w:color="auto"/>
            <w:left w:val="none" w:sz="0" w:space="0" w:color="auto"/>
            <w:bottom w:val="none" w:sz="0" w:space="0" w:color="auto"/>
            <w:right w:val="none" w:sz="0" w:space="0" w:color="auto"/>
          </w:divBdr>
        </w:div>
      </w:divsChild>
    </w:div>
    <w:div w:id="1162430555">
      <w:bodyDiv w:val="1"/>
      <w:marLeft w:val="0"/>
      <w:marRight w:val="0"/>
      <w:marTop w:val="0"/>
      <w:marBottom w:val="0"/>
      <w:divBdr>
        <w:top w:val="none" w:sz="0" w:space="0" w:color="auto"/>
        <w:left w:val="none" w:sz="0" w:space="0" w:color="auto"/>
        <w:bottom w:val="none" w:sz="0" w:space="0" w:color="auto"/>
        <w:right w:val="none" w:sz="0" w:space="0" w:color="auto"/>
      </w:divBdr>
      <w:divsChild>
        <w:div w:id="1304043229">
          <w:marLeft w:val="0"/>
          <w:marRight w:val="0"/>
          <w:marTop w:val="0"/>
          <w:marBottom w:val="0"/>
          <w:divBdr>
            <w:top w:val="none" w:sz="0" w:space="0" w:color="auto"/>
            <w:left w:val="none" w:sz="0" w:space="0" w:color="auto"/>
            <w:bottom w:val="none" w:sz="0" w:space="0" w:color="auto"/>
            <w:right w:val="none" w:sz="0" w:space="0" w:color="auto"/>
          </w:divBdr>
        </w:div>
        <w:div w:id="960501624">
          <w:marLeft w:val="0"/>
          <w:marRight w:val="0"/>
          <w:marTop w:val="0"/>
          <w:marBottom w:val="0"/>
          <w:divBdr>
            <w:top w:val="none" w:sz="0" w:space="0" w:color="auto"/>
            <w:left w:val="none" w:sz="0" w:space="0" w:color="auto"/>
            <w:bottom w:val="none" w:sz="0" w:space="0" w:color="auto"/>
            <w:right w:val="none" w:sz="0" w:space="0" w:color="auto"/>
          </w:divBdr>
          <w:divsChild>
            <w:div w:id="371417519">
              <w:marLeft w:val="0"/>
              <w:marRight w:val="0"/>
              <w:marTop w:val="0"/>
              <w:marBottom w:val="0"/>
              <w:divBdr>
                <w:top w:val="none" w:sz="0" w:space="0" w:color="auto"/>
                <w:left w:val="none" w:sz="0" w:space="0" w:color="auto"/>
                <w:bottom w:val="none" w:sz="0" w:space="0" w:color="auto"/>
                <w:right w:val="none" w:sz="0" w:space="0" w:color="auto"/>
              </w:divBdr>
            </w:div>
            <w:div w:id="624241295">
              <w:marLeft w:val="0"/>
              <w:marRight w:val="0"/>
              <w:marTop w:val="0"/>
              <w:marBottom w:val="0"/>
              <w:divBdr>
                <w:top w:val="none" w:sz="0" w:space="0" w:color="auto"/>
                <w:left w:val="none" w:sz="0" w:space="0" w:color="auto"/>
                <w:bottom w:val="none" w:sz="0" w:space="0" w:color="auto"/>
                <w:right w:val="none" w:sz="0" w:space="0" w:color="auto"/>
              </w:divBdr>
            </w:div>
          </w:divsChild>
        </w:div>
        <w:div w:id="1580601800">
          <w:marLeft w:val="0"/>
          <w:marRight w:val="0"/>
          <w:marTop w:val="0"/>
          <w:marBottom w:val="0"/>
          <w:divBdr>
            <w:top w:val="none" w:sz="0" w:space="0" w:color="auto"/>
            <w:left w:val="none" w:sz="0" w:space="0" w:color="auto"/>
            <w:bottom w:val="none" w:sz="0" w:space="0" w:color="auto"/>
            <w:right w:val="none" w:sz="0" w:space="0" w:color="auto"/>
          </w:divBdr>
        </w:div>
        <w:div w:id="921454519">
          <w:marLeft w:val="0"/>
          <w:marRight w:val="0"/>
          <w:marTop w:val="0"/>
          <w:marBottom w:val="0"/>
          <w:divBdr>
            <w:top w:val="none" w:sz="0" w:space="0" w:color="auto"/>
            <w:left w:val="none" w:sz="0" w:space="0" w:color="auto"/>
            <w:bottom w:val="none" w:sz="0" w:space="0" w:color="auto"/>
            <w:right w:val="none" w:sz="0" w:space="0" w:color="auto"/>
          </w:divBdr>
        </w:div>
      </w:divsChild>
    </w:div>
    <w:div w:id="1176001030">
      <w:bodyDiv w:val="1"/>
      <w:marLeft w:val="0"/>
      <w:marRight w:val="0"/>
      <w:marTop w:val="0"/>
      <w:marBottom w:val="0"/>
      <w:divBdr>
        <w:top w:val="none" w:sz="0" w:space="0" w:color="auto"/>
        <w:left w:val="none" w:sz="0" w:space="0" w:color="auto"/>
        <w:bottom w:val="none" w:sz="0" w:space="0" w:color="auto"/>
        <w:right w:val="none" w:sz="0" w:space="0" w:color="auto"/>
      </w:divBdr>
      <w:divsChild>
        <w:div w:id="1522892703">
          <w:marLeft w:val="0"/>
          <w:marRight w:val="0"/>
          <w:marTop w:val="0"/>
          <w:marBottom w:val="0"/>
          <w:divBdr>
            <w:top w:val="none" w:sz="0" w:space="0" w:color="auto"/>
            <w:left w:val="none" w:sz="0" w:space="0" w:color="auto"/>
            <w:bottom w:val="none" w:sz="0" w:space="0" w:color="auto"/>
            <w:right w:val="none" w:sz="0" w:space="0" w:color="auto"/>
          </w:divBdr>
        </w:div>
        <w:div w:id="318073401">
          <w:marLeft w:val="0"/>
          <w:marRight w:val="0"/>
          <w:marTop w:val="0"/>
          <w:marBottom w:val="0"/>
          <w:divBdr>
            <w:top w:val="none" w:sz="0" w:space="0" w:color="auto"/>
            <w:left w:val="none" w:sz="0" w:space="0" w:color="auto"/>
            <w:bottom w:val="none" w:sz="0" w:space="0" w:color="auto"/>
            <w:right w:val="none" w:sz="0" w:space="0" w:color="auto"/>
          </w:divBdr>
        </w:div>
        <w:div w:id="592594710">
          <w:marLeft w:val="0"/>
          <w:marRight w:val="0"/>
          <w:marTop w:val="0"/>
          <w:marBottom w:val="0"/>
          <w:divBdr>
            <w:top w:val="none" w:sz="0" w:space="0" w:color="auto"/>
            <w:left w:val="none" w:sz="0" w:space="0" w:color="auto"/>
            <w:bottom w:val="none" w:sz="0" w:space="0" w:color="auto"/>
            <w:right w:val="none" w:sz="0" w:space="0" w:color="auto"/>
          </w:divBdr>
        </w:div>
      </w:divsChild>
    </w:div>
    <w:div w:id="1182822694">
      <w:bodyDiv w:val="1"/>
      <w:marLeft w:val="0"/>
      <w:marRight w:val="0"/>
      <w:marTop w:val="0"/>
      <w:marBottom w:val="0"/>
      <w:divBdr>
        <w:top w:val="none" w:sz="0" w:space="0" w:color="auto"/>
        <w:left w:val="none" w:sz="0" w:space="0" w:color="auto"/>
        <w:bottom w:val="none" w:sz="0" w:space="0" w:color="auto"/>
        <w:right w:val="none" w:sz="0" w:space="0" w:color="auto"/>
      </w:divBdr>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249341207">
      <w:bodyDiv w:val="1"/>
      <w:marLeft w:val="0"/>
      <w:marRight w:val="0"/>
      <w:marTop w:val="0"/>
      <w:marBottom w:val="0"/>
      <w:divBdr>
        <w:top w:val="none" w:sz="0" w:space="0" w:color="auto"/>
        <w:left w:val="none" w:sz="0" w:space="0" w:color="auto"/>
        <w:bottom w:val="none" w:sz="0" w:space="0" w:color="auto"/>
        <w:right w:val="none" w:sz="0" w:space="0" w:color="auto"/>
      </w:divBdr>
      <w:divsChild>
        <w:div w:id="931399586">
          <w:marLeft w:val="0"/>
          <w:marRight w:val="0"/>
          <w:marTop w:val="0"/>
          <w:marBottom w:val="0"/>
          <w:divBdr>
            <w:top w:val="none" w:sz="0" w:space="0" w:color="auto"/>
            <w:left w:val="none" w:sz="0" w:space="0" w:color="auto"/>
            <w:bottom w:val="none" w:sz="0" w:space="0" w:color="auto"/>
            <w:right w:val="none" w:sz="0" w:space="0" w:color="auto"/>
          </w:divBdr>
        </w:div>
        <w:div w:id="1438139042">
          <w:marLeft w:val="0"/>
          <w:marRight w:val="0"/>
          <w:marTop w:val="0"/>
          <w:marBottom w:val="0"/>
          <w:divBdr>
            <w:top w:val="none" w:sz="0" w:space="0" w:color="auto"/>
            <w:left w:val="none" w:sz="0" w:space="0" w:color="auto"/>
            <w:bottom w:val="none" w:sz="0" w:space="0" w:color="auto"/>
            <w:right w:val="none" w:sz="0" w:space="0" w:color="auto"/>
          </w:divBdr>
        </w:div>
        <w:div w:id="1424229181">
          <w:marLeft w:val="0"/>
          <w:marRight w:val="0"/>
          <w:marTop w:val="0"/>
          <w:marBottom w:val="0"/>
          <w:divBdr>
            <w:top w:val="none" w:sz="0" w:space="0" w:color="auto"/>
            <w:left w:val="none" w:sz="0" w:space="0" w:color="auto"/>
            <w:bottom w:val="none" w:sz="0" w:space="0" w:color="auto"/>
            <w:right w:val="none" w:sz="0" w:space="0" w:color="auto"/>
          </w:divBdr>
        </w:div>
      </w:divsChild>
    </w:div>
    <w:div w:id="1253969420">
      <w:bodyDiv w:val="1"/>
      <w:marLeft w:val="0"/>
      <w:marRight w:val="0"/>
      <w:marTop w:val="0"/>
      <w:marBottom w:val="0"/>
      <w:divBdr>
        <w:top w:val="none" w:sz="0" w:space="0" w:color="auto"/>
        <w:left w:val="none" w:sz="0" w:space="0" w:color="auto"/>
        <w:bottom w:val="none" w:sz="0" w:space="0" w:color="auto"/>
        <w:right w:val="none" w:sz="0" w:space="0" w:color="auto"/>
      </w:divBdr>
      <w:divsChild>
        <w:div w:id="1139805680">
          <w:marLeft w:val="0"/>
          <w:marRight w:val="0"/>
          <w:marTop w:val="0"/>
          <w:marBottom w:val="0"/>
          <w:divBdr>
            <w:top w:val="none" w:sz="0" w:space="0" w:color="auto"/>
            <w:left w:val="none" w:sz="0" w:space="0" w:color="auto"/>
            <w:bottom w:val="none" w:sz="0" w:space="0" w:color="auto"/>
            <w:right w:val="none" w:sz="0" w:space="0" w:color="auto"/>
          </w:divBdr>
        </w:div>
        <w:div w:id="109394872">
          <w:marLeft w:val="0"/>
          <w:marRight w:val="0"/>
          <w:marTop w:val="0"/>
          <w:marBottom w:val="0"/>
          <w:divBdr>
            <w:top w:val="none" w:sz="0" w:space="0" w:color="auto"/>
            <w:left w:val="none" w:sz="0" w:space="0" w:color="auto"/>
            <w:bottom w:val="none" w:sz="0" w:space="0" w:color="auto"/>
            <w:right w:val="none" w:sz="0" w:space="0" w:color="auto"/>
          </w:divBdr>
          <w:divsChild>
            <w:div w:id="904603006">
              <w:marLeft w:val="0"/>
              <w:marRight w:val="0"/>
              <w:marTop w:val="0"/>
              <w:marBottom w:val="0"/>
              <w:divBdr>
                <w:top w:val="none" w:sz="0" w:space="0" w:color="auto"/>
                <w:left w:val="none" w:sz="0" w:space="0" w:color="auto"/>
                <w:bottom w:val="none" w:sz="0" w:space="0" w:color="auto"/>
                <w:right w:val="none" w:sz="0" w:space="0" w:color="auto"/>
              </w:divBdr>
            </w:div>
            <w:div w:id="1863280177">
              <w:marLeft w:val="0"/>
              <w:marRight w:val="0"/>
              <w:marTop w:val="0"/>
              <w:marBottom w:val="0"/>
              <w:divBdr>
                <w:top w:val="none" w:sz="0" w:space="0" w:color="auto"/>
                <w:left w:val="none" w:sz="0" w:space="0" w:color="auto"/>
                <w:bottom w:val="none" w:sz="0" w:space="0" w:color="auto"/>
                <w:right w:val="none" w:sz="0" w:space="0" w:color="auto"/>
              </w:divBdr>
            </w:div>
          </w:divsChild>
        </w:div>
        <w:div w:id="483394850">
          <w:marLeft w:val="0"/>
          <w:marRight w:val="0"/>
          <w:marTop w:val="0"/>
          <w:marBottom w:val="0"/>
          <w:divBdr>
            <w:top w:val="none" w:sz="0" w:space="0" w:color="auto"/>
            <w:left w:val="none" w:sz="0" w:space="0" w:color="auto"/>
            <w:bottom w:val="none" w:sz="0" w:space="0" w:color="auto"/>
            <w:right w:val="none" w:sz="0" w:space="0" w:color="auto"/>
          </w:divBdr>
        </w:div>
        <w:div w:id="2076853848">
          <w:marLeft w:val="0"/>
          <w:marRight w:val="0"/>
          <w:marTop w:val="0"/>
          <w:marBottom w:val="0"/>
          <w:divBdr>
            <w:top w:val="none" w:sz="0" w:space="0" w:color="auto"/>
            <w:left w:val="none" w:sz="0" w:space="0" w:color="auto"/>
            <w:bottom w:val="none" w:sz="0" w:space="0" w:color="auto"/>
            <w:right w:val="none" w:sz="0" w:space="0" w:color="auto"/>
          </w:divBdr>
        </w:div>
      </w:divsChild>
    </w:div>
    <w:div w:id="1260260956">
      <w:bodyDiv w:val="1"/>
      <w:marLeft w:val="0"/>
      <w:marRight w:val="0"/>
      <w:marTop w:val="0"/>
      <w:marBottom w:val="0"/>
      <w:divBdr>
        <w:top w:val="none" w:sz="0" w:space="0" w:color="auto"/>
        <w:left w:val="none" w:sz="0" w:space="0" w:color="auto"/>
        <w:bottom w:val="none" w:sz="0" w:space="0" w:color="auto"/>
        <w:right w:val="none" w:sz="0" w:space="0" w:color="auto"/>
      </w:divBdr>
      <w:divsChild>
        <w:div w:id="627514186">
          <w:marLeft w:val="0"/>
          <w:marRight w:val="0"/>
          <w:marTop w:val="0"/>
          <w:marBottom w:val="0"/>
          <w:divBdr>
            <w:top w:val="none" w:sz="0" w:space="0" w:color="auto"/>
            <w:left w:val="none" w:sz="0" w:space="0" w:color="auto"/>
            <w:bottom w:val="none" w:sz="0" w:space="0" w:color="auto"/>
            <w:right w:val="none" w:sz="0" w:space="0" w:color="auto"/>
          </w:divBdr>
        </w:div>
        <w:div w:id="60909315">
          <w:marLeft w:val="0"/>
          <w:marRight w:val="0"/>
          <w:marTop w:val="0"/>
          <w:marBottom w:val="0"/>
          <w:divBdr>
            <w:top w:val="none" w:sz="0" w:space="0" w:color="auto"/>
            <w:left w:val="none" w:sz="0" w:space="0" w:color="auto"/>
            <w:bottom w:val="none" w:sz="0" w:space="0" w:color="auto"/>
            <w:right w:val="none" w:sz="0" w:space="0" w:color="auto"/>
          </w:divBdr>
        </w:div>
        <w:div w:id="129445863">
          <w:marLeft w:val="0"/>
          <w:marRight w:val="0"/>
          <w:marTop w:val="0"/>
          <w:marBottom w:val="0"/>
          <w:divBdr>
            <w:top w:val="none" w:sz="0" w:space="0" w:color="auto"/>
            <w:left w:val="none" w:sz="0" w:space="0" w:color="auto"/>
            <w:bottom w:val="none" w:sz="0" w:space="0" w:color="auto"/>
            <w:right w:val="none" w:sz="0" w:space="0" w:color="auto"/>
          </w:divBdr>
        </w:div>
      </w:divsChild>
    </w:div>
    <w:div w:id="1372993314">
      <w:bodyDiv w:val="1"/>
      <w:marLeft w:val="0"/>
      <w:marRight w:val="0"/>
      <w:marTop w:val="0"/>
      <w:marBottom w:val="0"/>
      <w:divBdr>
        <w:top w:val="none" w:sz="0" w:space="0" w:color="auto"/>
        <w:left w:val="none" w:sz="0" w:space="0" w:color="auto"/>
        <w:bottom w:val="none" w:sz="0" w:space="0" w:color="auto"/>
        <w:right w:val="none" w:sz="0" w:space="0" w:color="auto"/>
      </w:divBdr>
      <w:divsChild>
        <w:div w:id="1178273144">
          <w:marLeft w:val="0"/>
          <w:marRight w:val="0"/>
          <w:marTop w:val="0"/>
          <w:marBottom w:val="0"/>
          <w:divBdr>
            <w:top w:val="none" w:sz="0" w:space="0" w:color="auto"/>
            <w:left w:val="none" w:sz="0" w:space="0" w:color="auto"/>
            <w:bottom w:val="none" w:sz="0" w:space="0" w:color="auto"/>
            <w:right w:val="none" w:sz="0" w:space="0" w:color="auto"/>
          </w:divBdr>
          <w:divsChild>
            <w:div w:id="1612938232">
              <w:marLeft w:val="0"/>
              <w:marRight w:val="0"/>
              <w:marTop w:val="0"/>
              <w:marBottom w:val="0"/>
              <w:divBdr>
                <w:top w:val="none" w:sz="0" w:space="0" w:color="auto"/>
                <w:left w:val="none" w:sz="0" w:space="0" w:color="auto"/>
                <w:bottom w:val="none" w:sz="0" w:space="0" w:color="auto"/>
                <w:right w:val="none" w:sz="0" w:space="0" w:color="auto"/>
              </w:divBdr>
            </w:div>
            <w:div w:id="40903808">
              <w:marLeft w:val="0"/>
              <w:marRight w:val="0"/>
              <w:marTop w:val="0"/>
              <w:marBottom w:val="0"/>
              <w:divBdr>
                <w:top w:val="none" w:sz="0" w:space="0" w:color="auto"/>
                <w:left w:val="none" w:sz="0" w:space="0" w:color="auto"/>
                <w:bottom w:val="none" w:sz="0" w:space="0" w:color="auto"/>
                <w:right w:val="none" w:sz="0" w:space="0" w:color="auto"/>
              </w:divBdr>
            </w:div>
          </w:divsChild>
        </w:div>
        <w:div w:id="1646010692">
          <w:marLeft w:val="0"/>
          <w:marRight w:val="0"/>
          <w:marTop w:val="0"/>
          <w:marBottom w:val="0"/>
          <w:divBdr>
            <w:top w:val="none" w:sz="0" w:space="0" w:color="auto"/>
            <w:left w:val="none" w:sz="0" w:space="0" w:color="auto"/>
            <w:bottom w:val="none" w:sz="0" w:space="0" w:color="auto"/>
            <w:right w:val="none" w:sz="0" w:space="0" w:color="auto"/>
          </w:divBdr>
        </w:div>
      </w:divsChild>
    </w:div>
    <w:div w:id="1409621051">
      <w:bodyDiv w:val="1"/>
      <w:marLeft w:val="0"/>
      <w:marRight w:val="0"/>
      <w:marTop w:val="0"/>
      <w:marBottom w:val="0"/>
      <w:divBdr>
        <w:top w:val="none" w:sz="0" w:space="0" w:color="auto"/>
        <w:left w:val="none" w:sz="0" w:space="0" w:color="auto"/>
        <w:bottom w:val="none" w:sz="0" w:space="0" w:color="auto"/>
        <w:right w:val="none" w:sz="0" w:space="0" w:color="auto"/>
      </w:divBdr>
      <w:divsChild>
        <w:div w:id="1341351084">
          <w:marLeft w:val="0"/>
          <w:marRight w:val="0"/>
          <w:marTop w:val="0"/>
          <w:marBottom w:val="0"/>
          <w:divBdr>
            <w:top w:val="none" w:sz="0" w:space="0" w:color="auto"/>
            <w:left w:val="none" w:sz="0" w:space="0" w:color="auto"/>
            <w:bottom w:val="none" w:sz="0" w:space="0" w:color="auto"/>
            <w:right w:val="none" w:sz="0" w:space="0" w:color="auto"/>
          </w:divBdr>
        </w:div>
        <w:div w:id="1364667896">
          <w:marLeft w:val="0"/>
          <w:marRight w:val="0"/>
          <w:marTop w:val="0"/>
          <w:marBottom w:val="0"/>
          <w:divBdr>
            <w:top w:val="none" w:sz="0" w:space="0" w:color="auto"/>
            <w:left w:val="none" w:sz="0" w:space="0" w:color="auto"/>
            <w:bottom w:val="none" w:sz="0" w:space="0" w:color="auto"/>
            <w:right w:val="none" w:sz="0" w:space="0" w:color="auto"/>
          </w:divBdr>
        </w:div>
        <w:div w:id="315498507">
          <w:marLeft w:val="0"/>
          <w:marRight w:val="0"/>
          <w:marTop w:val="0"/>
          <w:marBottom w:val="0"/>
          <w:divBdr>
            <w:top w:val="none" w:sz="0" w:space="0" w:color="auto"/>
            <w:left w:val="none" w:sz="0" w:space="0" w:color="auto"/>
            <w:bottom w:val="none" w:sz="0" w:space="0" w:color="auto"/>
            <w:right w:val="none" w:sz="0" w:space="0" w:color="auto"/>
          </w:divBdr>
        </w:div>
      </w:divsChild>
    </w:div>
    <w:div w:id="1414013900">
      <w:bodyDiv w:val="1"/>
      <w:marLeft w:val="0"/>
      <w:marRight w:val="0"/>
      <w:marTop w:val="0"/>
      <w:marBottom w:val="0"/>
      <w:divBdr>
        <w:top w:val="none" w:sz="0" w:space="0" w:color="auto"/>
        <w:left w:val="none" w:sz="0" w:space="0" w:color="auto"/>
        <w:bottom w:val="none" w:sz="0" w:space="0" w:color="auto"/>
        <w:right w:val="none" w:sz="0" w:space="0" w:color="auto"/>
      </w:divBdr>
      <w:divsChild>
        <w:div w:id="119687676">
          <w:marLeft w:val="0"/>
          <w:marRight w:val="0"/>
          <w:marTop w:val="0"/>
          <w:marBottom w:val="0"/>
          <w:divBdr>
            <w:top w:val="none" w:sz="0" w:space="0" w:color="auto"/>
            <w:left w:val="none" w:sz="0" w:space="0" w:color="auto"/>
            <w:bottom w:val="none" w:sz="0" w:space="0" w:color="auto"/>
            <w:right w:val="none" w:sz="0" w:space="0" w:color="auto"/>
          </w:divBdr>
        </w:div>
        <w:div w:id="1963345839">
          <w:marLeft w:val="0"/>
          <w:marRight w:val="0"/>
          <w:marTop w:val="0"/>
          <w:marBottom w:val="0"/>
          <w:divBdr>
            <w:top w:val="none" w:sz="0" w:space="0" w:color="auto"/>
            <w:left w:val="none" w:sz="0" w:space="0" w:color="auto"/>
            <w:bottom w:val="none" w:sz="0" w:space="0" w:color="auto"/>
            <w:right w:val="none" w:sz="0" w:space="0" w:color="auto"/>
          </w:divBdr>
          <w:divsChild>
            <w:div w:id="2033070290">
              <w:marLeft w:val="0"/>
              <w:marRight w:val="0"/>
              <w:marTop w:val="0"/>
              <w:marBottom w:val="0"/>
              <w:divBdr>
                <w:top w:val="none" w:sz="0" w:space="0" w:color="auto"/>
                <w:left w:val="none" w:sz="0" w:space="0" w:color="auto"/>
                <w:bottom w:val="none" w:sz="0" w:space="0" w:color="auto"/>
                <w:right w:val="none" w:sz="0" w:space="0" w:color="auto"/>
              </w:divBdr>
            </w:div>
            <w:div w:id="2146584694">
              <w:marLeft w:val="0"/>
              <w:marRight w:val="0"/>
              <w:marTop w:val="0"/>
              <w:marBottom w:val="0"/>
              <w:divBdr>
                <w:top w:val="none" w:sz="0" w:space="0" w:color="auto"/>
                <w:left w:val="none" w:sz="0" w:space="0" w:color="auto"/>
                <w:bottom w:val="none" w:sz="0" w:space="0" w:color="auto"/>
                <w:right w:val="none" w:sz="0" w:space="0" w:color="auto"/>
              </w:divBdr>
            </w:div>
          </w:divsChild>
        </w:div>
        <w:div w:id="415906051">
          <w:marLeft w:val="0"/>
          <w:marRight w:val="0"/>
          <w:marTop w:val="0"/>
          <w:marBottom w:val="0"/>
          <w:divBdr>
            <w:top w:val="none" w:sz="0" w:space="0" w:color="auto"/>
            <w:left w:val="none" w:sz="0" w:space="0" w:color="auto"/>
            <w:bottom w:val="none" w:sz="0" w:space="0" w:color="auto"/>
            <w:right w:val="none" w:sz="0" w:space="0" w:color="auto"/>
          </w:divBdr>
        </w:div>
        <w:div w:id="894049177">
          <w:marLeft w:val="0"/>
          <w:marRight w:val="0"/>
          <w:marTop w:val="0"/>
          <w:marBottom w:val="0"/>
          <w:divBdr>
            <w:top w:val="none" w:sz="0" w:space="0" w:color="auto"/>
            <w:left w:val="none" w:sz="0" w:space="0" w:color="auto"/>
            <w:bottom w:val="none" w:sz="0" w:space="0" w:color="auto"/>
            <w:right w:val="none" w:sz="0" w:space="0" w:color="auto"/>
          </w:divBdr>
        </w:div>
      </w:divsChild>
    </w:div>
    <w:div w:id="1415669283">
      <w:bodyDiv w:val="1"/>
      <w:marLeft w:val="0"/>
      <w:marRight w:val="0"/>
      <w:marTop w:val="0"/>
      <w:marBottom w:val="0"/>
      <w:divBdr>
        <w:top w:val="none" w:sz="0" w:space="0" w:color="auto"/>
        <w:left w:val="none" w:sz="0" w:space="0" w:color="auto"/>
        <w:bottom w:val="none" w:sz="0" w:space="0" w:color="auto"/>
        <w:right w:val="none" w:sz="0" w:space="0" w:color="auto"/>
      </w:divBdr>
      <w:divsChild>
        <w:div w:id="888305591">
          <w:marLeft w:val="0"/>
          <w:marRight w:val="0"/>
          <w:marTop w:val="0"/>
          <w:marBottom w:val="0"/>
          <w:divBdr>
            <w:top w:val="none" w:sz="0" w:space="0" w:color="auto"/>
            <w:left w:val="none" w:sz="0" w:space="0" w:color="auto"/>
            <w:bottom w:val="none" w:sz="0" w:space="0" w:color="auto"/>
            <w:right w:val="none" w:sz="0" w:space="0" w:color="auto"/>
          </w:divBdr>
        </w:div>
        <w:div w:id="694383509">
          <w:marLeft w:val="0"/>
          <w:marRight w:val="0"/>
          <w:marTop w:val="0"/>
          <w:marBottom w:val="0"/>
          <w:divBdr>
            <w:top w:val="none" w:sz="0" w:space="0" w:color="auto"/>
            <w:left w:val="none" w:sz="0" w:space="0" w:color="auto"/>
            <w:bottom w:val="none" w:sz="0" w:space="0" w:color="auto"/>
            <w:right w:val="none" w:sz="0" w:space="0" w:color="auto"/>
          </w:divBdr>
          <w:divsChild>
            <w:div w:id="1128478084">
              <w:marLeft w:val="0"/>
              <w:marRight w:val="0"/>
              <w:marTop w:val="0"/>
              <w:marBottom w:val="0"/>
              <w:divBdr>
                <w:top w:val="none" w:sz="0" w:space="0" w:color="auto"/>
                <w:left w:val="none" w:sz="0" w:space="0" w:color="auto"/>
                <w:bottom w:val="none" w:sz="0" w:space="0" w:color="auto"/>
                <w:right w:val="none" w:sz="0" w:space="0" w:color="auto"/>
              </w:divBdr>
            </w:div>
            <w:div w:id="383066419">
              <w:marLeft w:val="0"/>
              <w:marRight w:val="0"/>
              <w:marTop w:val="0"/>
              <w:marBottom w:val="0"/>
              <w:divBdr>
                <w:top w:val="none" w:sz="0" w:space="0" w:color="auto"/>
                <w:left w:val="none" w:sz="0" w:space="0" w:color="auto"/>
                <w:bottom w:val="none" w:sz="0" w:space="0" w:color="auto"/>
                <w:right w:val="none" w:sz="0" w:space="0" w:color="auto"/>
              </w:divBdr>
            </w:div>
          </w:divsChild>
        </w:div>
        <w:div w:id="891381021">
          <w:marLeft w:val="0"/>
          <w:marRight w:val="0"/>
          <w:marTop w:val="0"/>
          <w:marBottom w:val="0"/>
          <w:divBdr>
            <w:top w:val="none" w:sz="0" w:space="0" w:color="auto"/>
            <w:left w:val="none" w:sz="0" w:space="0" w:color="auto"/>
            <w:bottom w:val="none" w:sz="0" w:space="0" w:color="auto"/>
            <w:right w:val="none" w:sz="0" w:space="0" w:color="auto"/>
          </w:divBdr>
        </w:div>
        <w:div w:id="931085612">
          <w:marLeft w:val="0"/>
          <w:marRight w:val="0"/>
          <w:marTop w:val="0"/>
          <w:marBottom w:val="0"/>
          <w:divBdr>
            <w:top w:val="none" w:sz="0" w:space="0" w:color="auto"/>
            <w:left w:val="none" w:sz="0" w:space="0" w:color="auto"/>
            <w:bottom w:val="none" w:sz="0" w:space="0" w:color="auto"/>
            <w:right w:val="none" w:sz="0" w:space="0" w:color="auto"/>
          </w:divBdr>
        </w:div>
      </w:divsChild>
    </w:div>
    <w:div w:id="1459641932">
      <w:bodyDiv w:val="1"/>
      <w:marLeft w:val="0"/>
      <w:marRight w:val="0"/>
      <w:marTop w:val="0"/>
      <w:marBottom w:val="0"/>
      <w:divBdr>
        <w:top w:val="none" w:sz="0" w:space="0" w:color="auto"/>
        <w:left w:val="none" w:sz="0" w:space="0" w:color="auto"/>
        <w:bottom w:val="none" w:sz="0" w:space="0" w:color="auto"/>
        <w:right w:val="none" w:sz="0" w:space="0" w:color="auto"/>
      </w:divBdr>
      <w:divsChild>
        <w:div w:id="796875203">
          <w:marLeft w:val="0"/>
          <w:marRight w:val="0"/>
          <w:marTop w:val="0"/>
          <w:marBottom w:val="0"/>
          <w:divBdr>
            <w:top w:val="none" w:sz="0" w:space="0" w:color="auto"/>
            <w:left w:val="none" w:sz="0" w:space="0" w:color="auto"/>
            <w:bottom w:val="none" w:sz="0" w:space="0" w:color="auto"/>
            <w:right w:val="none" w:sz="0" w:space="0" w:color="auto"/>
          </w:divBdr>
        </w:div>
        <w:div w:id="952244500">
          <w:marLeft w:val="0"/>
          <w:marRight w:val="0"/>
          <w:marTop w:val="0"/>
          <w:marBottom w:val="0"/>
          <w:divBdr>
            <w:top w:val="none" w:sz="0" w:space="0" w:color="auto"/>
            <w:left w:val="none" w:sz="0" w:space="0" w:color="auto"/>
            <w:bottom w:val="none" w:sz="0" w:space="0" w:color="auto"/>
            <w:right w:val="none" w:sz="0" w:space="0" w:color="auto"/>
          </w:divBdr>
        </w:div>
        <w:div w:id="546259638">
          <w:marLeft w:val="0"/>
          <w:marRight w:val="0"/>
          <w:marTop w:val="0"/>
          <w:marBottom w:val="0"/>
          <w:divBdr>
            <w:top w:val="none" w:sz="0" w:space="0" w:color="auto"/>
            <w:left w:val="none" w:sz="0" w:space="0" w:color="auto"/>
            <w:bottom w:val="none" w:sz="0" w:space="0" w:color="auto"/>
            <w:right w:val="none" w:sz="0" w:space="0" w:color="auto"/>
          </w:divBdr>
        </w:div>
      </w:divsChild>
    </w:div>
    <w:div w:id="1509058545">
      <w:bodyDiv w:val="1"/>
      <w:marLeft w:val="0"/>
      <w:marRight w:val="0"/>
      <w:marTop w:val="0"/>
      <w:marBottom w:val="0"/>
      <w:divBdr>
        <w:top w:val="none" w:sz="0" w:space="0" w:color="auto"/>
        <w:left w:val="none" w:sz="0" w:space="0" w:color="auto"/>
        <w:bottom w:val="none" w:sz="0" w:space="0" w:color="auto"/>
        <w:right w:val="none" w:sz="0" w:space="0" w:color="auto"/>
      </w:divBdr>
      <w:divsChild>
        <w:div w:id="2031485532">
          <w:marLeft w:val="0"/>
          <w:marRight w:val="0"/>
          <w:marTop w:val="0"/>
          <w:marBottom w:val="0"/>
          <w:divBdr>
            <w:top w:val="none" w:sz="0" w:space="0" w:color="auto"/>
            <w:left w:val="none" w:sz="0" w:space="0" w:color="auto"/>
            <w:bottom w:val="none" w:sz="0" w:space="0" w:color="auto"/>
            <w:right w:val="none" w:sz="0" w:space="0" w:color="auto"/>
          </w:divBdr>
        </w:div>
        <w:div w:id="646669476">
          <w:marLeft w:val="0"/>
          <w:marRight w:val="0"/>
          <w:marTop w:val="0"/>
          <w:marBottom w:val="0"/>
          <w:divBdr>
            <w:top w:val="none" w:sz="0" w:space="0" w:color="auto"/>
            <w:left w:val="none" w:sz="0" w:space="0" w:color="auto"/>
            <w:bottom w:val="none" w:sz="0" w:space="0" w:color="auto"/>
            <w:right w:val="none" w:sz="0" w:space="0" w:color="auto"/>
          </w:divBdr>
          <w:divsChild>
            <w:div w:id="245000204">
              <w:marLeft w:val="0"/>
              <w:marRight w:val="0"/>
              <w:marTop w:val="0"/>
              <w:marBottom w:val="0"/>
              <w:divBdr>
                <w:top w:val="none" w:sz="0" w:space="0" w:color="auto"/>
                <w:left w:val="none" w:sz="0" w:space="0" w:color="auto"/>
                <w:bottom w:val="none" w:sz="0" w:space="0" w:color="auto"/>
                <w:right w:val="none" w:sz="0" w:space="0" w:color="auto"/>
              </w:divBdr>
            </w:div>
            <w:div w:id="1281179777">
              <w:marLeft w:val="0"/>
              <w:marRight w:val="0"/>
              <w:marTop w:val="0"/>
              <w:marBottom w:val="0"/>
              <w:divBdr>
                <w:top w:val="none" w:sz="0" w:space="0" w:color="auto"/>
                <w:left w:val="none" w:sz="0" w:space="0" w:color="auto"/>
                <w:bottom w:val="none" w:sz="0" w:space="0" w:color="auto"/>
                <w:right w:val="none" w:sz="0" w:space="0" w:color="auto"/>
              </w:divBdr>
            </w:div>
          </w:divsChild>
        </w:div>
        <w:div w:id="457071287">
          <w:marLeft w:val="0"/>
          <w:marRight w:val="0"/>
          <w:marTop w:val="0"/>
          <w:marBottom w:val="0"/>
          <w:divBdr>
            <w:top w:val="none" w:sz="0" w:space="0" w:color="auto"/>
            <w:left w:val="none" w:sz="0" w:space="0" w:color="auto"/>
            <w:bottom w:val="none" w:sz="0" w:space="0" w:color="auto"/>
            <w:right w:val="none" w:sz="0" w:space="0" w:color="auto"/>
          </w:divBdr>
        </w:div>
        <w:div w:id="1142389681">
          <w:marLeft w:val="0"/>
          <w:marRight w:val="0"/>
          <w:marTop w:val="0"/>
          <w:marBottom w:val="0"/>
          <w:divBdr>
            <w:top w:val="none" w:sz="0" w:space="0" w:color="auto"/>
            <w:left w:val="none" w:sz="0" w:space="0" w:color="auto"/>
            <w:bottom w:val="none" w:sz="0" w:space="0" w:color="auto"/>
            <w:right w:val="none" w:sz="0" w:space="0" w:color="auto"/>
          </w:divBdr>
        </w:div>
      </w:divsChild>
    </w:div>
    <w:div w:id="1612397745">
      <w:bodyDiv w:val="1"/>
      <w:marLeft w:val="0"/>
      <w:marRight w:val="0"/>
      <w:marTop w:val="0"/>
      <w:marBottom w:val="0"/>
      <w:divBdr>
        <w:top w:val="none" w:sz="0" w:space="0" w:color="auto"/>
        <w:left w:val="none" w:sz="0" w:space="0" w:color="auto"/>
        <w:bottom w:val="none" w:sz="0" w:space="0" w:color="auto"/>
        <w:right w:val="none" w:sz="0" w:space="0" w:color="auto"/>
      </w:divBdr>
      <w:divsChild>
        <w:div w:id="1024213749">
          <w:marLeft w:val="0"/>
          <w:marRight w:val="0"/>
          <w:marTop w:val="0"/>
          <w:marBottom w:val="0"/>
          <w:divBdr>
            <w:top w:val="none" w:sz="0" w:space="0" w:color="auto"/>
            <w:left w:val="none" w:sz="0" w:space="0" w:color="auto"/>
            <w:bottom w:val="none" w:sz="0" w:space="0" w:color="auto"/>
            <w:right w:val="none" w:sz="0" w:space="0" w:color="auto"/>
          </w:divBdr>
        </w:div>
        <w:div w:id="1236237989">
          <w:marLeft w:val="0"/>
          <w:marRight w:val="0"/>
          <w:marTop w:val="0"/>
          <w:marBottom w:val="0"/>
          <w:divBdr>
            <w:top w:val="none" w:sz="0" w:space="0" w:color="auto"/>
            <w:left w:val="none" w:sz="0" w:space="0" w:color="auto"/>
            <w:bottom w:val="none" w:sz="0" w:space="0" w:color="auto"/>
            <w:right w:val="none" w:sz="0" w:space="0" w:color="auto"/>
          </w:divBdr>
        </w:div>
        <w:div w:id="695084407">
          <w:marLeft w:val="0"/>
          <w:marRight w:val="0"/>
          <w:marTop w:val="0"/>
          <w:marBottom w:val="0"/>
          <w:divBdr>
            <w:top w:val="none" w:sz="0" w:space="0" w:color="auto"/>
            <w:left w:val="none" w:sz="0" w:space="0" w:color="auto"/>
            <w:bottom w:val="none" w:sz="0" w:space="0" w:color="auto"/>
            <w:right w:val="none" w:sz="0" w:space="0" w:color="auto"/>
          </w:divBdr>
        </w:div>
      </w:divsChild>
    </w:div>
    <w:div w:id="1656372126">
      <w:bodyDiv w:val="1"/>
      <w:marLeft w:val="0"/>
      <w:marRight w:val="0"/>
      <w:marTop w:val="0"/>
      <w:marBottom w:val="0"/>
      <w:divBdr>
        <w:top w:val="none" w:sz="0" w:space="0" w:color="auto"/>
        <w:left w:val="none" w:sz="0" w:space="0" w:color="auto"/>
        <w:bottom w:val="none" w:sz="0" w:space="0" w:color="auto"/>
        <w:right w:val="none" w:sz="0" w:space="0" w:color="auto"/>
      </w:divBdr>
      <w:divsChild>
        <w:div w:id="2031682453">
          <w:marLeft w:val="0"/>
          <w:marRight w:val="0"/>
          <w:marTop w:val="0"/>
          <w:marBottom w:val="0"/>
          <w:divBdr>
            <w:top w:val="none" w:sz="0" w:space="0" w:color="auto"/>
            <w:left w:val="none" w:sz="0" w:space="0" w:color="auto"/>
            <w:bottom w:val="none" w:sz="0" w:space="0" w:color="auto"/>
            <w:right w:val="none" w:sz="0" w:space="0" w:color="auto"/>
          </w:divBdr>
        </w:div>
        <w:div w:id="2029135785">
          <w:marLeft w:val="0"/>
          <w:marRight w:val="0"/>
          <w:marTop w:val="0"/>
          <w:marBottom w:val="0"/>
          <w:divBdr>
            <w:top w:val="none" w:sz="0" w:space="0" w:color="auto"/>
            <w:left w:val="none" w:sz="0" w:space="0" w:color="auto"/>
            <w:bottom w:val="none" w:sz="0" w:space="0" w:color="auto"/>
            <w:right w:val="none" w:sz="0" w:space="0" w:color="auto"/>
          </w:divBdr>
        </w:div>
        <w:div w:id="165748414">
          <w:marLeft w:val="0"/>
          <w:marRight w:val="0"/>
          <w:marTop w:val="0"/>
          <w:marBottom w:val="0"/>
          <w:divBdr>
            <w:top w:val="none" w:sz="0" w:space="0" w:color="auto"/>
            <w:left w:val="none" w:sz="0" w:space="0" w:color="auto"/>
            <w:bottom w:val="none" w:sz="0" w:space="0" w:color="auto"/>
            <w:right w:val="none" w:sz="0" w:space="0" w:color="auto"/>
          </w:divBdr>
        </w:div>
      </w:divsChild>
    </w:div>
    <w:div w:id="1706371775">
      <w:bodyDiv w:val="1"/>
      <w:marLeft w:val="0"/>
      <w:marRight w:val="0"/>
      <w:marTop w:val="0"/>
      <w:marBottom w:val="0"/>
      <w:divBdr>
        <w:top w:val="none" w:sz="0" w:space="0" w:color="auto"/>
        <w:left w:val="none" w:sz="0" w:space="0" w:color="auto"/>
        <w:bottom w:val="none" w:sz="0" w:space="0" w:color="auto"/>
        <w:right w:val="none" w:sz="0" w:space="0" w:color="auto"/>
      </w:divBdr>
      <w:divsChild>
        <w:div w:id="629945925">
          <w:marLeft w:val="0"/>
          <w:marRight w:val="0"/>
          <w:marTop w:val="0"/>
          <w:marBottom w:val="0"/>
          <w:divBdr>
            <w:top w:val="none" w:sz="0" w:space="0" w:color="auto"/>
            <w:left w:val="none" w:sz="0" w:space="0" w:color="auto"/>
            <w:bottom w:val="none" w:sz="0" w:space="0" w:color="auto"/>
            <w:right w:val="none" w:sz="0" w:space="0" w:color="auto"/>
          </w:divBdr>
        </w:div>
        <w:div w:id="1122383250">
          <w:marLeft w:val="0"/>
          <w:marRight w:val="0"/>
          <w:marTop w:val="0"/>
          <w:marBottom w:val="0"/>
          <w:divBdr>
            <w:top w:val="none" w:sz="0" w:space="0" w:color="auto"/>
            <w:left w:val="none" w:sz="0" w:space="0" w:color="auto"/>
            <w:bottom w:val="none" w:sz="0" w:space="0" w:color="auto"/>
            <w:right w:val="none" w:sz="0" w:space="0" w:color="auto"/>
          </w:divBdr>
          <w:divsChild>
            <w:div w:id="514920591">
              <w:marLeft w:val="0"/>
              <w:marRight w:val="0"/>
              <w:marTop w:val="0"/>
              <w:marBottom w:val="0"/>
              <w:divBdr>
                <w:top w:val="none" w:sz="0" w:space="0" w:color="auto"/>
                <w:left w:val="none" w:sz="0" w:space="0" w:color="auto"/>
                <w:bottom w:val="none" w:sz="0" w:space="0" w:color="auto"/>
                <w:right w:val="none" w:sz="0" w:space="0" w:color="auto"/>
              </w:divBdr>
            </w:div>
            <w:div w:id="1097412059">
              <w:marLeft w:val="0"/>
              <w:marRight w:val="0"/>
              <w:marTop w:val="0"/>
              <w:marBottom w:val="0"/>
              <w:divBdr>
                <w:top w:val="none" w:sz="0" w:space="0" w:color="auto"/>
                <w:left w:val="none" w:sz="0" w:space="0" w:color="auto"/>
                <w:bottom w:val="none" w:sz="0" w:space="0" w:color="auto"/>
                <w:right w:val="none" w:sz="0" w:space="0" w:color="auto"/>
              </w:divBdr>
            </w:div>
          </w:divsChild>
        </w:div>
        <w:div w:id="1015613131">
          <w:marLeft w:val="0"/>
          <w:marRight w:val="0"/>
          <w:marTop w:val="0"/>
          <w:marBottom w:val="0"/>
          <w:divBdr>
            <w:top w:val="none" w:sz="0" w:space="0" w:color="auto"/>
            <w:left w:val="none" w:sz="0" w:space="0" w:color="auto"/>
            <w:bottom w:val="none" w:sz="0" w:space="0" w:color="auto"/>
            <w:right w:val="none" w:sz="0" w:space="0" w:color="auto"/>
          </w:divBdr>
        </w:div>
        <w:div w:id="725299833">
          <w:marLeft w:val="0"/>
          <w:marRight w:val="0"/>
          <w:marTop w:val="0"/>
          <w:marBottom w:val="0"/>
          <w:divBdr>
            <w:top w:val="none" w:sz="0" w:space="0" w:color="auto"/>
            <w:left w:val="none" w:sz="0" w:space="0" w:color="auto"/>
            <w:bottom w:val="none" w:sz="0" w:space="0" w:color="auto"/>
            <w:right w:val="none" w:sz="0" w:space="0" w:color="auto"/>
          </w:divBdr>
        </w:div>
      </w:divsChild>
    </w:div>
    <w:div w:id="1711685784">
      <w:bodyDiv w:val="1"/>
      <w:marLeft w:val="0"/>
      <w:marRight w:val="0"/>
      <w:marTop w:val="0"/>
      <w:marBottom w:val="0"/>
      <w:divBdr>
        <w:top w:val="none" w:sz="0" w:space="0" w:color="auto"/>
        <w:left w:val="none" w:sz="0" w:space="0" w:color="auto"/>
        <w:bottom w:val="none" w:sz="0" w:space="0" w:color="auto"/>
        <w:right w:val="none" w:sz="0" w:space="0" w:color="auto"/>
      </w:divBdr>
      <w:divsChild>
        <w:div w:id="570695610">
          <w:marLeft w:val="0"/>
          <w:marRight w:val="0"/>
          <w:marTop w:val="0"/>
          <w:marBottom w:val="0"/>
          <w:divBdr>
            <w:top w:val="none" w:sz="0" w:space="0" w:color="auto"/>
            <w:left w:val="none" w:sz="0" w:space="0" w:color="auto"/>
            <w:bottom w:val="none" w:sz="0" w:space="0" w:color="auto"/>
            <w:right w:val="none" w:sz="0" w:space="0" w:color="auto"/>
          </w:divBdr>
        </w:div>
        <w:div w:id="628584453">
          <w:marLeft w:val="0"/>
          <w:marRight w:val="0"/>
          <w:marTop w:val="0"/>
          <w:marBottom w:val="0"/>
          <w:divBdr>
            <w:top w:val="none" w:sz="0" w:space="0" w:color="auto"/>
            <w:left w:val="none" w:sz="0" w:space="0" w:color="auto"/>
            <w:bottom w:val="none" w:sz="0" w:space="0" w:color="auto"/>
            <w:right w:val="none" w:sz="0" w:space="0" w:color="auto"/>
          </w:divBdr>
          <w:divsChild>
            <w:div w:id="906573171">
              <w:marLeft w:val="0"/>
              <w:marRight w:val="0"/>
              <w:marTop w:val="0"/>
              <w:marBottom w:val="0"/>
              <w:divBdr>
                <w:top w:val="none" w:sz="0" w:space="0" w:color="auto"/>
                <w:left w:val="none" w:sz="0" w:space="0" w:color="auto"/>
                <w:bottom w:val="none" w:sz="0" w:space="0" w:color="auto"/>
                <w:right w:val="none" w:sz="0" w:space="0" w:color="auto"/>
              </w:divBdr>
            </w:div>
            <w:div w:id="345251920">
              <w:marLeft w:val="0"/>
              <w:marRight w:val="0"/>
              <w:marTop w:val="0"/>
              <w:marBottom w:val="0"/>
              <w:divBdr>
                <w:top w:val="none" w:sz="0" w:space="0" w:color="auto"/>
                <w:left w:val="none" w:sz="0" w:space="0" w:color="auto"/>
                <w:bottom w:val="none" w:sz="0" w:space="0" w:color="auto"/>
                <w:right w:val="none" w:sz="0" w:space="0" w:color="auto"/>
              </w:divBdr>
            </w:div>
          </w:divsChild>
        </w:div>
        <w:div w:id="408430466">
          <w:marLeft w:val="0"/>
          <w:marRight w:val="0"/>
          <w:marTop w:val="0"/>
          <w:marBottom w:val="0"/>
          <w:divBdr>
            <w:top w:val="none" w:sz="0" w:space="0" w:color="auto"/>
            <w:left w:val="none" w:sz="0" w:space="0" w:color="auto"/>
            <w:bottom w:val="none" w:sz="0" w:space="0" w:color="auto"/>
            <w:right w:val="none" w:sz="0" w:space="0" w:color="auto"/>
          </w:divBdr>
        </w:div>
        <w:div w:id="797645578">
          <w:marLeft w:val="0"/>
          <w:marRight w:val="0"/>
          <w:marTop w:val="0"/>
          <w:marBottom w:val="0"/>
          <w:divBdr>
            <w:top w:val="none" w:sz="0" w:space="0" w:color="auto"/>
            <w:left w:val="none" w:sz="0" w:space="0" w:color="auto"/>
            <w:bottom w:val="none" w:sz="0" w:space="0" w:color="auto"/>
            <w:right w:val="none" w:sz="0" w:space="0" w:color="auto"/>
          </w:divBdr>
        </w:div>
      </w:divsChild>
    </w:div>
    <w:div w:id="1759668981">
      <w:bodyDiv w:val="1"/>
      <w:marLeft w:val="0"/>
      <w:marRight w:val="0"/>
      <w:marTop w:val="0"/>
      <w:marBottom w:val="0"/>
      <w:divBdr>
        <w:top w:val="none" w:sz="0" w:space="0" w:color="auto"/>
        <w:left w:val="none" w:sz="0" w:space="0" w:color="auto"/>
        <w:bottom w:val="none" w:sz="0" w:space="0" w:color="auto"/>
        <w:right w:val="none" w:sz="0" w:space="0" w:color="auto"/>
      </w:divBdr>
      <w:divsChild>
        <w:div w:id="1051002419">
          <w:marLeft w:val="0"/>
          <w:marRight w:val="0"/>
          <w:marTop w:val="0"/>
          <w:marBottom w:val="0"/>
          <w:divBdr>
            <w:top w:val="none" w:sz="0" w:space="0" w:color="auto"/>
            <w:left w:val="none" w:sz="0" w:space="0" w:color="auto"/>
            <w:bottom w:val="none" w:sz="0" w:space="0" w:color="auto"/>
            <w:right w:val="none" w:sz="0" w:space="0" w:color="auto"/>
          </w:divBdr>
        </w:div>
      </w:divsChild>
    </w:div>
    <w:div w:id="1762949512">
      <w:bodyDiv w:val="1"/>
      <w:marLeft w:val="0"/>
      <w:marRight w:val="0"/>
      <w:marTop w:val="0"/>
      <w:marBottom w:val="0"/>
      <w:divBdr>
        <w:top w:val="none" w:sz="0" w:space="0" w:color="auto"/>
        <w:left w:val="none" w:sz="0" w:space="0" w:color="auto"/>
        <w:bottom w:val="none" w:sz="0" w:space="0" w:color="auto"/>
        <w:right w:val="none" w:sz="0" w:space="0" w:color="auto"/>
      </w:divBdr>
      <w:divsChild>
        <w:div w:id="1169905752">
          <w:marLeft w:val="0"/>
          <w:marRight w:val="0"/>
          <w:marTop w:val="0"/>
          <w:marBottom w:val="0"/>
          <w:divBdr>
            <w:top w:val="none" w:sz="0" w:space="0" w:color="auto"/>
            <w:left w:val="none" w:sz="0" w:space="0" w:color="auto"/>
            <w:bottom w:val="none" w:sz="0" w:space="0" w:color="auto"/>
            <w:right w:val="none" w:sz="0" w:space="0" w:color="auto"/>
          </w:divBdr>
        </w:div>
        <w:div w:id="1464615423">
          <w:marLeft w:val="0"/>
          <w:marRight w:val="0"/>
          <w:marTop w:val="0"/>
          <w:marBottom w:val="0"/>
          <w:divBdr>
            <w:top w:val="none" w:sz="0" w:space="0" w:color="auto"/>
            <w:left w:val="none" w:sz="0" w:space="0" w:color="auto"/>
            <w:bottom w:val="none" w:sz="0" w:space="0" w:color="auto"/>
            <w:right w:val="none" w:sz="0" w:space="0" w:color="auto"/>
          </w:divBdr>
        </w:div>
        <w:div w:id="1796754725">
          <w:marLeft w:val="0"/>
          <w:marRight w:val="0"/>
          <w:marTop w:val="0"/>
          <w:marBottom w:val="0"/>
          <w:divBdr>
            <w:top w:val="none" w:sz="0" w:space="0" w:color="auto"/>
            <w:left w:val="none" w:sz="0" w:space="0" w:color="auto"/>
            <w:bottom w:val="none" w:sz="0" w:space="0" w:color="auto"/>
            <w:right w:val="none" w:sz="0" w:space="0" w:color="auto"/>
          </w:divBdr>
        </w:div>
        <w:div w:id="787162618">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782533318">
      <w:bodyDiv w:val="1"/>
      <w:marLeft w:val="0"/>
      <w:marRight w:val="0"/>
      <w:marTop w:val="0"/>
      <w:marBottom w:val="0"/>
      <w:divBdr>
        <w:top w:val="none" w:sz="0" w:space="0" w:color="auto"/>
        <w:left w:val="none" w:sz="0" w:space="0" w:color="auto"/>
        <w:bottom w:val="none" w:sz="0" w:space="0" w:color="auto"/>
        <w:right w:val="none" w:sz="0" w:space="0" w:color="auto"/>
      </w:divBdr>
      <w:divsChild>
        <w:div w:id="1551115658">
          <w:marLeft w:val="0"/>
          <w:marRight w:val="0"/>
          <w:marTop w:val="0"/>
          <w:marBottom w:val="0"/>
          <w:divBdr>
            <w:top w:val="none" w:sz="0" w:space="0" w:color="auto"/>
            <w:left w:val="none" w:sz="0" w:space="0" w:color="auto"/>
            <w:bottom w:val="none" w:sz="0" w:space="0" w:color="auto"/>
            <w:right w:val="none" w:sz="0" w:space="0" w:color="auto"/>
          </w:divBdr>
        </w:div>
        <w:div w:id="631907707">
          <w:marLeft w:val="0"/>
          <w:marRight w:val="0"/>
          <w:marTop w:val="0"/>
          <w:marBottom w:val="0"/>
          <w:divBdr>
            <w:top w:val="none" w:sz="0" w:space="0" w:color="auto"/>
            <w:left w:val="none" w:sz="0" w:space="0" w:color="auto"/>
            <w:bottom w:val="none" w:sz="0" w:space="0" w:color="auto"/>
            <w:right w:val="none" w:sz="0" w:space="0" w:color="auto"/>
          </w:divBdr>
          <w:divsChild>
            <w:div w:id="850994794">
              <w:marLeft w:val="0"/>
              <w:marRight w:val="0"/>
              <w:marTop w:val="0"/>
              <w:marBottom w:val="0"/>
              <w:divBdr>
                <w:top w:val="none" w:sz="0" w:space="0" w:color="auto"/>
                <w:left w:val="none" w:sz="0" w:space="0" w:color="auto"/>
                <w:bottom w:val="none" w:sz="0" w:space="0" w:color="auto"/>
                <w:right w:val="none" w:sz="0" w:space="0" w:color="auto"/>
              </w:divBdr>
            </w:div>
            <w:div w:id="1320574236">
              <w:marLeft w:val="0"/>
              <w:marRight w:val="0"/>
              <w:marTop w:val="0"/>
              <w:marBottom w:val="0"/>
              <w:divBdr>
                <w:top w:val="none" w:sz="0" w:space="0" w:color="auto"/>
                <w:left w:val="none" w:sz="0" w:space="0" w:color="auto"/>
                <w:bottom w:val="none" w:sz="0" w:space="0" w:color="auto"/>
                <w:right w:val="none" w:sz="0" w:space="0" w:color="auto"/>
              </w:divBdr>
            </w:div>
          </w:divsChild>
        </w:div>
        <w:div w:id="1374381148">
          <w:marLeft w:val="0"/>
          <w:marRight w:val="0"/>
          <w:marTop w:val="0"/>
          <w:marBottom w:val="0"/>
          <w:divBdr>
            <w:top w:val="none" w:sz="0" w:space="0" w:color="auto"/>
            <w:left w:val="none" w:sz="0" w:space="0" w:color="auto"/>
            <w:bottom w:val="none" w:sz="0" w:space="0" w:color="auto"/>
            <w:right w:val="none" w:sz="0" w:space="0" w:color="auto"/>
          </w:divBdr>
          <w:divsChild>
            <w:div w:id="1707369048">
              <w:marLeft w:val="0"/>
              <w:marRight w:val="0"/>
              <w:marTop w:val="0"/>
              <w:marBottom w:val="0"/>
              <w:divBdr>
                <w:top w:val="none" w:sz="0" w:space="0" w:color="auto"/>
                <w:left w:val="none" w:sz="0" w:space="0" w:color="auto"/>
                <w:bottom w:val="none" w:sz="0" w:space="0" w:color="auto"/>
                <w:right w:val="none" w:sz="0" w:space="0" w:color="auto"/>
              </w:divBdr>
            </w:div>
            <w:div w:id="1792673561">
              <w:marLeft w:val="0"/>
              <w:marRight w:val="0"/>
              <w:marTop w:val="0"/>
              <w:marBottom w:val="0"/>
              <w:divBdr>
                <w:top w:val="none" w:sz="0" w:space="0" w:color="auto"/>
                <w:left w:val="none" w:sz="0" w:space="0" w:color="auto"/>
                <w:bottom w:val="none" w:sz="0" w:space="0" w:color="auto"/>
                <w:right w:val="none" w:sz="0" w:space="0" w:color="auto"/>
              </w:divBdr>
            </w:div>
          </w:divsChild>
        </w:div>
        <w:div w:id="1186823094">
          <w:marLeft w:val="0"/>
          <w:marRight w:val="0"/>
          <w:marTop w:val="0"/>
          <w:marBottom w:val="0"/>
          <w:divBdr>
            <w:top w:val="none" w:sz="0" w:space="0" w:color="auto"/>
            <w:left w:val="none" w:sz="0" w:space="0" w:color="auto"/>
            <w:bottom w:val="none" w:sz="0" w:space="0" w:color="auto"/>
            <w:right w:val="none" w:sz="0" w:space="0" w:color="auto"/>
          </w:divBdr>
        </w:div>
        <w:div w:id="810706337">
          <w:marLeft w:val="0"/>
          <w:marRight w:val="0"/>
          <w:marTop w:val="0"/>
          <w:marBottom w:val="0"/>
          <w:divBdr>
            <w:top w:val="none" w:sz="0" w:space="0" w:color="auto"/>
            <w:left w:val="none" w:sz="0" w:space="0" w:color="auto"/>
            <w:bottom w:val="none" w:sz="0" w:space="0" w:color="auto"/>
            <w:right w:val="none" w:sz="0" w:space="0" w:color="auto"/>
          </w:divBdr>
        </w:div>
      </w:divsChild>
    </w:div>
    <w:div w:id="1836994833">
      <w:bodyDiv w:val="1"/>
      <w:marLeft w:val="0"/>
      <w:marRight w:val="0"/>
      <w:marTop w:val="0"/>
      <w:marBottom w:val="0"/>
      <w:divBdr>
        <w:top w:val="none" w:sz="0" w:space="0" w:color="auto"/>
        <w:left w:val="none" w:sz="0" w:space="0" w:color="auto"/>
        <w:bottom w:val="none" w:sz="0" w:space="0" w:color="auto"/>
        <w:right w:val="none" w:sz="0" w:space="0" w:color="auto"/>
      </w:divBdr>
      <w:divsChild>
        <w:div w:id="345713712">
          <w:marLeft w:val="0"/>
          <w:marRight w:val="0"/>
          <w:marTop w:val="0"/>
          <w:marBottom w:val="0"/>
          <w:divBdr>
            <w:top w:val="none" w:sz="0" w:space="0" w:color="auto"/>
            <w:left w:val="none" w:sz="0" w:space="0" w:color="auto"/>
            <w:bottom w:val="none" w:sz="0" w:space="0" w:color="auto"/>
            <w:right w:val="none" w:sz="0" w:space="0" w:color="auto"/>
          </w:divBdr>
        </w:div>
        <w:div w:id="1020357733">
          <w:marLeft w:val="0"/>
          <w:marRight w:val="0"/>
          <w:marTop w:val="0"/>
          <w:marBottom w:val="0"/>
          <w:divBdr>
            <w:top w:val="none" w:sz="0" w:space="0" w:color="auto"/>
            <w:left w:val="none" w:sz="0" w:space="0" w:color="auto"/>
            <w:bottom w:val="none" w:sz="0" w:space="0" w:color="auto"/>
            <w:right w:val="none" w:sz="0" w:space="0" w:color="auto"/>
          </w:divBdr>
        </w:div>
        <w:div w:id="344552816">
          <w:marLeft w:val="0"/>
          <w:marRight w:val="0"/>
          <w:marTop w:val="0"/>
          <w:marBottom w:val="0"/>
          <w:divBdr>
            <w:top w:val="none" w:sz="0" w:space="0" w:color="auto"/>
            <w:left w:val="none" w:sz="0" w:space="0" w:color="auto"/>
            <w:bottom w:val="none" w:sz="0" w:space="0" w:color="auto"/>
            <w:right w:val="none" w:sz="0" w:space="0" w:color="auto"/>
          </w:divBdr>
        </w:div>
      </w:divsChild>
    </w:div>
    <w:div w:id="1884781270">
      <w:bodyDiv w:val="1"/>
      <w:marLeft w:val="0"/>
      <w:marRight w:val="0"/>
      <w:marTop w:val="0"/>
      <w:marBottom w:val="0"/>
      <w:divBdr>
        <w:top w:val="none" w:sz="0" w:space="0" w:color="auto"/>
        <w:left w:val="none" w:sz="0" w:space="0" w:color="auto"/>
        <w:bottom w:val="none" w:sz="0" w:space="0" w:color="auto"/>
        <w:right w:val="none" w:sz="0" w:space="0" w:color="auto"/>
      </w:divBdr>
      <w:divsChild>
        <w:div w:id="1992102939">
          <w:marLeft w:val="0"/>
          <w:marRight w:val="0"/>
          <w:marTop w:val="0"/>
          <w:marBottom w:val="0"/>
          <w:divBdr>
            <w:top w:val="none" w:sz="0" w:space="0" w:color="auto"/>
            <w:left w:val="none" w:sz="0" w:space="0" w:color="auto"/>
            <w:bottom w:val="none" w:sz="0" w:space="0" w:color="auto"/>
            <w:right w:val="none" w:sz="0" w:space="0" w:color="auto"/>
          </w:divBdr>
        </w:div>
      </w:divsChild>
    </w:div>
    <w:div w:id="1911619719">
      <w:bodyDiv w:val="1"/>
      <w:marLeft w:val="0"/>
      <w:marRight w:val="0"/>
      <w:marTop w:val="0"/>
      <w:marBottom w:val="0"/>
      <w:divBdr>
        <w:top w:val="none" w:sz="0" w:space="0" w:color="auto"/>
        <w:left w:val="none" w:sz="0" w:space="0" w:color="auto"/>
        <w:bottom w:val="none" w:sz="0" w:space="0" w:color="auto"/>
        <w:right w:val="none" w:sz="0" w:space="0" w:color="auto"/>
      </w:divBdr>
      <w:divsChild>
        <w:div w:id="905064637">
          <w:marLeft w:val="0"/>
          <w:marRight w:val="0"/>
          <w:marTop w:val="0"/>
          <w:marBottom w:val="0"/>
          <w:divBdr>
            <w:top w:val="none" w:sz="0" w:space="0" w:color="auto"/>
            <w:left w:val="none" w:sz="0" w:space="0" w:color="auto"/>
            <w:bottom w:val="none" w:sz="0" w:space="0" w:color="auto"/>
            <w:right w:val="none" w:sz="0" w:space="0" w:color="auto"/>
          </w:divBdr>
        </w:div>
        <w:div w:id="1120563246">
          <w:marLeft w:val="0"/>
          <w:marRight w:val="0"/>
          <w:marTop w:val="0"/>
          <w:marBottom w:val="0"/>
          <w:divBdr>
            <w:top w:val="none" w:sz="0" w:space="0" w:color="auto"/>
            <w:left w:val="none" w:sz="0" w:space="0" w:color="auto"/>
            <w:bottom w:val="none" w:sz="0" w:space="0" w:color="auto"/>
            <w:right w:val="none" w:sz="0" w:space="0" w:color="auto"/>
          </w:divBdr>
          <w:divsChild>
            <w:div w:id="1623149669">
              <w:marLeft w:val="0"/>
              <w:marRight w:val="0"/>
              <w:marTop w:val="0"/>
              <w:marBottom w:val="0"/>
              <w:divBdr>
                <w:top w:val="none" w:sz="0" w:space="0" w:color="auto"/>
                <w:left w:val="none" w:sz="0" w:space="0" w:color="auto"/>
                <w:bottom w:val="none" w:sz="0" w:space="0" w:color="auto"/>
                <w:right w:val="none" w:sz="0" w:space="0" w:color="auto"/>
              </w:divBdr>
            </w:div>
            <w:div w:id="1596866733">
              <w:marLeft w:val="0"/>
              <w:marRight w:val="0"/>
              <w:marTop w:val="0"/>
              <w:marBottom w:val="0"/>
              <w:divBdr>
                <w:top w:val="none" w:sz="0" w:space="0" w:color="auto"/>
                <w:left w:val="none" w:sz="0" w:space="0" w:color="auto"/>
                <w:bottom w:val="none" w:sz="0" w:space="0" w:color="auto"/>
                <w:right w:val="none" w:sz="0" w:space="0" w:color="auto"/>
              </w:divBdr>
            </w:div>
          </w:divsChild>
        </w:div>
        <w:div w:id="1194659487">
          <w:marLeft w:val="0"/>
          <w:marRight w:val="0"/>
          <w:marTop w:val="0"/>
          <w:marBottom w:val="0"/>
          <w:divBdr>
            <w:top w:val="none" w:sz="0" w:space="0" w:color="auto"/>
            <w:left w:val="none" w:sz="0" w:space="0" w:color="auto"/>
            <w:bottom w:val="none" w:sz="0" w:space="0" w:color="auto"/>
            <w:right w:val="none" w:sz="0" w:space="0" w:color="auto"/>
          </w:divBdr>
        </w:div>
        <w:div w:id="2116123903">
          <w:marLeft w:val="0"/>
          <w:marRight w:val="0"/>
          <w:marTop w:val="0"/>
          <w:marBottom w:val="0"/>
          <w:divBdr>
            <w:top w:val="none" w:sz="0" w:space="0" w:color="auto"/>
            <w:left w:val="none" w:sz="0" w:space="0" w:color="auto"/>
            <w:bottom w:val="none" w:sz="0" w:space="0" w:color="auto"/>
            <w:right w:val="none" w:sz="0" w:space="0" w:color="auto"/>
          </w:divBdr>
        </w:div>
      </w:divsChild>
    </w:div>
    <w:div w:id="1928688263">
      <w:bodyDiv w:val="1"/>
      <w:marLeft w:val="0"/>
      <w:marRight w:val="0"/>
      <w:marTop w:val="0"/>
      <w:marBottom w:val="0"/>
      <w:divBdr>
        <w:top w:val="none" w:sz="0" w:space="0" w:color="auto"/>
        <w:left w:val="none" w:sz="0" w:space="0" w:color="auto"/>
        <w:bottom w:val="none" w:sz="0" w:space="0" w:color="auto"/>
        <w:right w:val="none" w:sz="0" w:space="0" w:color="auto"/>
      </w:divBdr>
      <w:divsChild>
        <w:div w:id="1433553474">
          <w:marLeft w:val="0"/>
          <w:marRight w:val="0"/>
          <w:marTop w:val="0"/>
          <w:marBottom w:val="0"/>
          <w:divBdr>
            <w:top w:val="none" w:sz="0" w:space="0" w:color="auto"/>
            <w:left w:val="none" w:sz="0" w:space="0" w:color="auto"/>
            <w:bottom w:val="none" w:sz="0" w:space="0" w:color="auto"/>
            <w:right w:val="none" w:sz="0" w:space="0" w:color="auto"/>
          </w:divBdr>
        </w:div>
        <w:div w:id="1799256718">
          <w:marLeft w:val="0"/>
          <w:marRight w:val="0"/>
          <w:marTop w:val="0"/>
          <w:marBottom w:val="0"/>
          <w:divBdr>
            <w:top w:val="none" w:sz="0" w:space="0" w:color="auto"/>
            <w:left w:val="none" w:sz="0" w:space="0" w:color="auto"/>
            <w:bottom w:val="none" w:sz="0" w:space="0" w:color="auto"/>
            <w:right w:val="none" w:sz="0" w:space="0" w:color="auto"/>
          </w:divBdr>
        </w:div>
        <w:div w:id="1418165396">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 w:id="2028410253">
      <w:bodyDiv w:val="1"/>
      <w:marLeft w:val="0"/>
      <w:marRight w:val="0"/>
      <w:marTop w:val="0"/>
      <w:marBottom w:val="0"/>
      <w:divBdr>
        <w:top w:val="none" w:sz="0" w:space="0" w:color="auto"/>
        <w:left w:val="none" w:sz="0" w:space="0" w:color="auto"/>
        <w:bottom w:val="none" w:sz="0" w:space="0" w:color="auto"/>
        <w:right w:val="none" w:sz="0" w:space="0" w:color="auto"/>
      </w:divBdr>
      <w:divsChild>
        <w:div w:id="80577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2020-07-16T10:29:00Z</dcterms:created>
  <dcterms:modified xsi:type="dcterms:W3CDTF">2020-07-16T10:29:00Z</dcterms:modified>
</cp:coreProperties>
</file>