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A3F" w:rsidRPr="00AE5A3F" w:rsidRDefault="00AE5A3F" w:rsidP="00AE5A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AE5A3F">
        <w:rPr>
          <w:rFonts w:ascii="Times New Roman" w:eastAsia="Times New Roman" w:hAnsi="Times New Roman" w:cs="Times New Roman"/>
          <w:sz w:val="34"/>
          <w:szCs w:val="34"/>
          <w:lang w:eastAsia="ru-RU"/>
        </w:rPr>
        <w:t>Письмо Минфина России от 8 июля 2020 г. N 24-03-08/59268</w:t>
      </w:r>
      <w:r w:rsidRPr="00AE5A3F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"О рассмотрении обращения"</w:t>
      </w:r>
    </w:p>
    <w:p w:rsidR="00AE5A3F" w:rsidRPr="00AE5A3F" w:rsidRDefault="00AE5A3F" w:rsidP="00AE5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AE5A3F">
        <w:rPr>
          <w:rFonts w:ascii="Times New Roman" w:eastAsia="Times New Roman" w:hAnsi="Times New Roman" w:cs="Times New Roman"/>
          <w:sz w:val="23"/>
          <w:szCs w:val="23"/>
          <w:lang w:eastAsia="ru-RU"/>
        </w:rPr>
        <w:t>Департамент бюджетной политики в сфере контрактной системы Минфина России (далее - Департамент) рассмотрел обращение по вопросу о применении положений Федерального закона от 5 апреля 2013 г. N 44-ФЗ "О контрактной системе в сфере закупок товаров, работ, услуг для обеспечения государственных и муниципальных нужд" (далее - Закон N 44-ФЗ) в части порядка применения </w:t>
      </w:r>
      <w:r w:rsidRPr="00AE5A3F">
        <w:rPr>
          <w:rFonts w:ascii="Times New Roman" w:eastAsia="Times New Roman" w:hAnsi="Times New Roman" w:cs="Times New Roman"/>
          <w:sz w:val="23"/>
          <w:lang w:eastAsia="ru-RU"/>
        </w:rPr>
        <w:t>части 15 статьи 34</w:t>
      </w:r>
      <w:r w:rsidRPr="00AE5A3F">
        <w:rPr>
          <w:rFonts w:ascii="Times New Roman" w:eastAsia="Times New Roman" w:hAnsi="Times New Roman" w:cs="Times New Roman"/>
          <w:sz w:val="23"/>
          <w:szCs w:val="23"/>
          <w:lang w:eastAsia="ru-RU"/>
        </w:rPr>
        <w:t> Закона N 44-ФЗ и в рамках</w:t>
      </w:r>
      <w:proofErr w:type="gramEnd"/>
      <w:r w:rsidRPr="00AE5A3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компетенции сообщает следующее.</w:t>
      </w:r>
    </w:p>
    <w:p w:rsidR="00AE5A3F" w:rsidRPr="00AE5A3F" w:rsidRDefault="00AE5A3F" w:rsidP="00AE5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AE5A3F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 </w:t>
      </w:r>
      <w:r w:rsidRPr="00AE5A3F">
        <w:rPr>
          <w:rFonts w:ascii="Times New Roman" w:eastAsia="Times New Roman" w:hAnsi="Times New Roman" w:cs="Times New Roman"/>
          <w:sz w:val="23"/>
          <w:lang w:eastAsia="ru-RU"/>
        </w:rPr>
        <w:t>пунктом 11.8</w:t>
      </w:r>
      <w:r w:rsidRPr="00AE5A3F">
        <w:rPr>
          <w:rFonts w:ascii="Times New Roman" w:eastAsia="Times New Roman" w:hAnsi="Times New Roman" w:cs="Times New Roman"/>
          <w:sz w:val="23"/>
          <w:szCs w:val="23"/>
          <w:lang w:eastAsia="ru-RU"/>
        </w:rPr>
        <w:t> Регламента Министерства финансов Российской Федерации, утвержденного </w:t>
      </w:r>
      <w:r w:rsidRPr="00AE5A3F">
        <w:rPr>
          <w:rFonts w:ascii="Times New Roman" w:eastAsia="Times New Roman" w:hAnsi="Times New Roman" w:cs="Times New Roman"/>
          <w:sz w:val="23"/>
          <w:lang w:eastAsia="ru-RU"/>
        </w:rPr>
        <w:t>приказом</w:t>
      </w:r>
      <w:r w:rsidRPr="00AE5A3F">
        <w:rPr>
          <w:rFonts w:ascii="Times New Roman" w:eastAsia="Times New Roman" w:hAnsi="Times New Roman" w:cs="Times New Roman"/>
          <w:sz w:val="23"/>
          <w:szCs w:val="23"/>
          <w:lang w:eastAsia="ru-RU"/>
        </w:rPr>
        <w:t> Министерства финансов Российской Федерации от 14 сентября 2018 г. N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AE5A3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AE5A3F" w:rsidRPr="00AE5A3F" w:rsidRDefault="00AE5A3F" w:rsidP="00AE5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E5A3F">
        <w:rPr>
          <w:rFonts w:ascii="Times New Roman" w:eastAsia="Times New Roman" w:hAnsi="Times New Roman" w:cs="Times New Roman"/>
          <w:sz w:val="23"/>
          <w:szCs w:val="23"/>
          <w:lang w:eastAsia="ru-RU"/>
        </w:rPr>
        <w:t>Вместе с тем Департамент считает возможным отметить, что в соответствии с </w:t>
      </w:r>
      <w:r w:rsidRPr="00AE5A3F">
        <w:rPr>
          <w:rFonts w:ascii="Times New Roman" w:eastAsia="Times New Roman" w:hAnsi="Times New Roman" w:cs="Times New Roman"/>
          <w:sz w:val="23"/>
          <w:lang w:eastAsia="ru-RU"/>
        </w:rPr>
        <w:t>частью 15 статьи 34</w:t>
      </w:r>
      <w:r w:rsidRPr="00AE5A3F">
        <w:rPr>
          <w:rFonts w:ascii="Times New Roman" w:eastAsia="Times New Roman" w:hAnsi="Times New Roman" w:cs="Times New Roman"/>
          <w:sz w:val="23"/>
          <w:szCs w:val="23"/>
          <w:lang w:eastAsia="ru-RU"/>
        </w:rPr>
        <w:t> Закона N 44-ФЗ при заключении контракта, в том числе в случае, предусмотренном </w:t>
      </w:r>
      <w:r w:rsidRPr="00AE5A3F">
        <w:rPr>
          <w:rFonts w:ascii="Times New Roman" w:eastAsia="Times New Roman" w:hAnsi="Times New Roman" w:cs="Times New Roman"/>
          <w:sz w:val="23"/>
          <w:lang w:eastAsia="ru-RU"/>
        </w:rPr>
        <w:t>пунктом 29 части 1 статьи 93</w:t>
      </w:r>
      <w:r w:rsidRPr="00AE5A3F">
        <w:rPr>
          <w:rFonts w:ascii="Times New Roman" w:eastAsia="Times New Roman" w:hAnsi="Times New Roman" w:cs="Times New Roman"/>
          <w:sz w:val="23"/>
          <w:szCs w:val="23"/>
          <w:lang w:eastAsia="ru-RU"/>
        </w:rPr>
        <w:t> Закона N 44-ФЗ, требования </w:t>
      </w:r>
      <w:r w:rsidRPr="00AE5A3F">
        <w:rPr>
          <w:rFonts w:ascii="Times New Roman" w:eastAsia="Times New Roman" w:hAnsi="Times New Roman" w:cs="Times New Roman"/>
          <w:sz w:val="23"/>
          <w:lang w:eastAsia="ru-RU"/>
        </w:rPr>
        <w:t>частей 4-9</w:t>
      </w:r>
      <w:r w:rsidRPr="00AE5A3F">
        <w:rPr>
          <w:rFonts w:ascii="Times New Roman" w:eastAsia="Times New Roman" w:hAnsi="Times New Roman" w:cs="Times New Roman"/>
          <w:sz w:val="23"/>
          <w:szCs w:val="23"/>
          <w:lang w:eastAsia="ru-RU"/>
        </w:rPr>
        <w:t>, </w:t>
      </w:r>
      <w:r w:rsidRPr="00AE5A3F">
        <w:rPr>
          <w:rFonts w:ascii="Times New Roman" w:eastAsia="Times New Roman" w:hAnsi="Times New Roman" w:cs="Times New Roman"/>
          <w:sz w:val="23"/>
          <w:lang w:eastAsia="ru-RU"/>
        </w:rPr>
        <w:t>11-13</w:t>
      </w:r>
      <w:r w:rsidRPr="00AE5A3F">
        <w:rPr>
          <w:rFonts w:ascii="Times New Roman" w:eastAsia="Times New Roman" w:hAnsi="Times New Roman" w:cs="Times New Roman"/>
          <w:sz w:val="23"/>
          <w:szCs w:val="23"/>
          <w:lang w:eastAsia="ru-RU"/>
        </w:rPr>
        <w:t> указанной статьи заказчиком могут не применяться к указанному контракту.</w:t>
      </w:r>
    </w:p>
    <w:p w:rsidR="00AE5A3F" w:rsidRPr="00AE5A3F" w:rsidRDefault="00AE5A3F" w:rsidP="00AE5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E5A3F">
        <w:rPr>
          <w:rFonts w:ascii="Times New Roman" w:eastAsia="Times New Roman" w:hAnsi="Times New Roman" w:cs="Times New Roman"/>
          <w:sz w:val="23"/>
          <w:szCs w:val="23"/>
          <w:lang w:eastAsia="ru-RU"/>
        </w:rPr>
        <w:t>Таким образом, при заключении контракта в случае, предусмотренном </w:t>
      </w:r>
      <w:r w:rsidRPr="00AE5A3F">
        <w:rPr>
          <w:rFonts w:ascii="Times New Roman" w:eastAsia="Times New Roman" w:hAnsi="Times New Roman" w:cs="Times New Roman"/>
          <w:sz w:val="23"/>
          <w:lang w:eastAsia="ru-RU"/>
        </w:rPr>
        <w:t>пунктом 29 части 1 статьи 93</w:t>
      </w:r>
      <w:r w:rsidRPr="00AE5A3F">
        <w:rPr>
          <w:rFonts w:ascii="Times New Roman" w:eastAsia="Times New Roman" w:hAnsi="Times New Roman" w:cs="Times New Roman"/>
          <w:sz w:val="23"/>
          <w:szCs w:val="23"/>
          <w:lang w:eastAsia="ru-RU"/>
        </w:rPr>
        <w:t> Закона N 44-ФЗ, заказчик вправе не включать в контракт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 в соответствии с </w:t>
      </w:r>
      <w:r w:rsidRPr="00AE5A3F">
        <w:rPr>
          <w:rFonts w:ascii="Times New Roman" w:eastAsia="Times New Roman" w:hAnsi="Times New Roman" w:cs="Times New Roman"/>
          <w:sz w:val="23"/>
          <w:lang w:eastAsia="ru-RU"/>
        </w:rPr>
        <w:t>частью 4 статьи 34</w:t>
      </w:r>
      <w:r w:rsidRPr="00AE5A3F">
        <w:rPr>
          <w:rFonts w:ascii="Times New Roman" w:eastAsia="Times New Roman" w:hAnsi="Times New Roman" w:cs="Times New Roman"/>
          <w:sz w:val="23"/>
          <w:szCs w:val="23"/>
          <w:lang w:eastAsia="ru-RU"/>
        </w:rPr>
        <w:t> Закона N 44-ФЗ.</w:t>
      </w:r>
    </w:p>
    <w:p w:rsidR="00AE5A3F" w:rsidRPr="00AE5A3F" w:rsidRDefault="00AE5A3F" w:rsidP="00AE5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E5A3F">
        <w:rPr>
          <w:rFonts w:ascii="Times New Roman" w:eastAsia="Times New Roman" w:hAnsi="Times New Roman" w:cs="Times New Roman"/>
          <w:sz w:val="23"/>
          <w:szCs w:val="23"/>
          <w:lang w:eastAsia="ru-RU"/>
        </w:rPr>
        <w:t>Дополнительно Департамент обращает внимание, что согласно </w:t>
      </w:r>
      <w:r w:rsidRPr="00AE5A3F">
        <w:rPr>
          <w:rFonts w:ascii="Times New Roman" w:eastAsia="Times New Roman" w:hAnsi="Times New Roman" w:cs="Times New Roman"/>
          <w:sz w:val="23"/>
          <w:lang w:eastAsia="ru-RU"/>
        </w:rPr>
        <w:t>части 8 статьи 34</w:t>
      </w:r>
      <w:r w:rsidRPr="00AE5A3F">
        <w:rPr>
          <w:rFonts w:ascii="Times New Roman" w:eastAsia="Times New Roman" w:hAnsi="Times New Roman" w:cs="Times New Roman"/>
          <w:sz w:val="23"/>
          <w:szCs w:val="23"/>
          <w:lang w:eastAsia="ru-RU"/>
        </w:rPr>
        <w:t> Закона N 44-ФЗ размер штрафа устанавливается контрактом в виде фиксированной суммы, определенной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:rsidR="00AE5A3F" w:rsidRPr="00AE5A3F" w:rsidRDefault="00AE5A3F" w:rsidP="00AE5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E5A3F">
        <w:rPr>
          <w:rFonts w:ascii="Times New Roman" w:eastAsia="Times New Roman" w:hAnsi="Times New Roman" w:cs="Times New Roman"/>
          <w:sz w:val="23"/>
          <w:szCs w:val="23"/>
          <w:lang w:eastAsia="ru-RU"/>
        </w:rPr>
        <w:t>Таким образом, в случае если отраслевым законодательством предусмотрен иной порядок исчисления штрафов, чем </w:t>
      </w:r>
      <w:r w:rsidRPr="00AE5A3F">
        <w:rPr>
          <w:rFonts w:ascii="Times New Roman" w:eastAsia="Times New Roman" w:hAnsi="Times New Roman" w:cs="Times New Roman"/>
          <w:sz w:val="23"/>
          <w:lang w:eastAsia="ru-RU"/>
        </w:rPr>
        <w:t>Законом</w:t>
      </w:r>
      <w:r w:rsidRPr="00AE5A3F">
        <w:rPr>
          <w:rFonts w:ascii="Times New Roman" w:eastAsia="Times New Roman" w:hAnsi="Times New Roman" w:cs="Times New Roman"/>
          <w:sz w:val="23"/>
          <w:szCs w:val="23"/>
          <w:lang w:eastAsia="ru-RU"/>
        </w:rPr>
        <w:t> N 44-ФЗ, то порядок исчисления штрафов устанавливается в соответствии с отраслевым законодательством.</w:t>
      </w:r>
    </w:p>
    <w:p w:rsidR="00AE5A3F" w:rsidRPr="00AE5A3F" w:rsidRDefault="00AE5A3F" w:rsidP="00AE5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E5A3F">
        <w:rPr>
          <w:rFonts w:ascii="Times New Roman" w:eastAsia="Times New Roman" w:hAnsi="Times New Roman" w:cs="Times New Roman"/>
          <w:sz w:val="23"/>
          <w:szCs w:val="23"/>
          <w:lang w:eastAsia="ru-RU"/>
        </w:rPr>
        <w:t>Учитывая изложенное, в случае принятия решения заказчиком о включении в рассматриваемом случае в контракт условия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контрактом, размер штрафа устанавливается контрактом в соответствии с отраслевым законодательством.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AE5A3F" w:rsidRPr="00AE5A3F" w:rsidTr="00AE5A3F">
        <w:tc>
          <w:tcPr>
            <w:tcW w:w="3300" w:type="pct"/>
            <w:shd w:val="clear" w:color="auto" w:fill="FFFFFF"/>
            <w:vAlign w:val="bottom"/>
            <w:hideMark/>
          </w:tcPr>
          <w:p w:rsidR="00AE5A3F" w:rsidRPr="00AE5A3F" w:rsidRDefault="00AE5A3F" w:rsidP="00AE5A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5A3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Директор Департамента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AE5A3F" w:rsidRPr="00AE5A3F" w:rsidRDefault="00AE5A3F" w:rsidP="00AE5A3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E5A3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Т.П. Демидова</w:t>
            </w:r>
          </w:p>
        </w:tc>
      </w:tr>
    </w:tbl>
    <w:p w:rsidR="00B01B94" w:rsidRPr="00AE5A3F" w:rsidRDefault="00B01B94"/>
    <w:sectPr w:rsidR="00B01B94" w:rsidRPr="00AE5A3F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A3F"/>
    <w:rsid w:val="003636AE"/>
    <w:rsid w:val="00490505"/>
    <w:rsid w:val="005A3CAA"/>
    <w:rsid w:val="005F4005"/>
    <w:rsid w:val="009E1445"/>
    <w:rsid w:val="00AE5A3F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E5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E5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E5A3F"/>
    <w:rPr>
      <w:color w:val="0000FF"/>
      <w:u w:val="single"/>
    </w:rPr>
  </w:style>
  <w:style w:type="paragraph" w:customStyle="1" w:styleId="s16">
    <w:name w:val="s_16"/>
    <w:basedOn w:val="a"/>
    <w:rsid w:val="00AE5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2391</Characters>
  <Application>Microsoft Office Word</Application>
  <DocSecurity>0</DocSecurity>
  <Lines>19</Lines>
  <Paragraphs>5</Paragraphs>
  <ScaleCrop>false</ScaleCrop>
  <Company>Krokoz™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2020-08-20T06:26:00Z</dcterms:created>
  <dcterms:modified xsi:type="dcterms:W3CDTF">2020-08-20T06:27:00Z</dcterms:modified>
</cp:coreProperties>
</file>