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80" w:rsidRDefault="00465180" w:rsidP="00465180">
      <w:r>
        <w:t>МИНИСТЕРСТВО ФИНАНСОВ РОССИЙСКОЙ ФЕДЕРАЦИИ</w:t>
      </w:r>
    </w:p>
    <w:p w:rsidR="00465180" w:rsidRDefault="00465180" w:rsidP="00465180">
      <w:r>
        <w:t xml:space="preserve"> </w:t>
      </w:r>
    </w:p>
    <w:p w:rsidR="00465180" w:rsidRDefault="00465180" w:rsidP="00465180">
      <w:r>
        <w:t>ПИСЬМО</w:t>
      </w:r>
    </w:p>
    <w:p w:rsidR="00465180" w:rsidRDefault="00465180" w:rsidP="00465180">
      <w:r>
        <w:t>от 21 августа 2020 г. N 09-01-08/73614</w:t>
      </w:r>
    </w:p>
    <w:p w:rsidR="00465180" w:rsidRDefault="00465180" w:rsidP="00465180">
      <w:r>
        <w:t xml:space="preserve"> </w:t>
      </w:r>
    </w:p>
    <w:p w:rsidR="00465180" w:rsidRDefault="00465180" w:rsidP="00465180">
      <w:proofErr w:type="gramStart"/>
      <w:r>
        <w:t>Департамент правового регулирования бюджетных отношений Министерства Финансов Российской Федерации (далее - Департамент) в связи с письмом Федерального казначейства от 17 июля 2020 г. N 03-03-05/14034 по вопросу включения в заключаемые получателями средств федерального бюджета в 2020 году договоры (государственные контракты) положений о перечислении авансовых платежей в размере свыше 30, но не более 50 процентов без включения в указанные договоры (государственные</w:t>
      </w:r>
      <w:proofErr w:type="gramEnd"/>
      <w:r>
        <w:t xml:space="preserve"> контракты) условий о казначейском сопровождении авансовых платежей, и сообщает следующее.</w:t>
      </w:r>
    </w:p>
    <w:p w:rsidR="00465180" w:rsidRDefault="00465180" w:rsidP="00465180">
      <w:proofErr w:type="gramStart"/>
      <w: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принято постановление Правительства Российской Федерации от 30 апреля 2020 г. N 630 "О внесении изменения в постановление Правительства Российской Федерации от 24 декабря 2019 г. N 1803 и о приостановлении действия отдельных положений некоторых актов Правительства Российской Федерации" (далее - Постановление N 630),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которым предусмотрено увеличение предельных размеров авансовых платежей, предусматриваемых в 2020 году условиями договоров (государственных контрактов) о поставке товаров (выполнении работ, оказании услуг) (далее - договор (государственный контракт).</w:t>
      </w:r>
    </w:p>
    <w:p w:rsidR="00465180" w:rsidRDefault="00465180" w:rsidP="00465180">
      <w:r>
        <w:t>Так, Постановлением N 630 государственным заказчикам - получателям средств федерального бюджета предоставляется право предусматривать в заключаемых ими договорах (государственных контрактах) авансовые платежи в размере, не превышающем 50 процентов суммы договора (государственного контракта), но не более лимитов бюджетных обязательств, доведенных до них в установленном порядке на указанные цели на соответствующий финансовый год.</w:t>
      </w:r>
    </w:p>
    <w:p w:rsidR="00465180" w:rsidRDefault="00465180" w:rsidP="00465180">
      <w:r>
        <w:t>Нормы о казначейском сопровождении ежегодно устанавливаются федеральным законом о федеральном бюджете на соответствующий финансовый год и плановый период и принимаемыми во исполнение указанного федерального закона актами Правительства Российской Федерации и Минфина России.</w:t>
      </w:r>
    </w:p>
    <w:p w:rsidR="00465180" w:rsidRDefault="00465180" w:rsidP="00465180">
      <w:proofErr w:type="gramStart"/>
      <w:r>
        <w:t>В 2020 году казначейское сопровождение осуществляется в соответствии с положениями статьи 5 Федерального закона от 2 декабря 2019 г. N 380-ФЗ "О федеральном бюджете на 2020 год и на плановый период 2021 и 2022 годов" (далее - Федеральный закон N 380-ФЗ), положениями которой определяются средства, подлежащие казначейскому сопровождению, в том числе авансовые платежи по государственным контрактам (за исключением государственных контрактов, заключаемых</w:t>
      </w:r>
      <w:proofErr w:type="gramEnd"/>
      <w:r>
        <w:t xml:space="preserve"> в целях реализации государственного оборонного заказа), </w:t>
      </w:r>
      <w:proofErr w:type="gramStart"/>
      <w:r>
        <w:t>заключаемым</w:t>
      </w:r>
      <w:proofErr w:type="gramEnd"/>
      <w:r>
        <w:t xml:space="preserve"> на сумму 100 000 тыс. рублей и более.</w:t>
      </w:r>
    </w:p>
    <w:p w:rsidR="00465180" w:rsidRDefault="00465180" w:rsidP="00465180">
      <w:proofErr w:type="gramStart"/>
      <w:r>
        <w:t>Учитывая положения вышеуказанных нормативных правовых актов, при заключении в 2020 году договора (государственного контракта) возможно включение в него условий об осуществлении авансовых платежей в размере, не превышающем 50 процентов суммы договора (государственного контракта), но не более лимитов бюджетных обязательств, доведенных до получателя средств федерального бюджета на указанные цели на соответствующий финансовый год.</w:t>
      </w:r>
      <w:proofErr w:type="gramEnd"/>
    </w:p>
    <w:p w:rsidR="00465180" w:rsidRDefault="00465180" w:rsidP="00465180">
      <w:r>
        <w:t>Вместе с тем вопрос осуществления в отношении таких авансовых платежей казначейского сопровождения регулируется Федеральным законом N 380-ФЗ и иными нормативными правовыми (правовыми) актами, регулирующими вопросы казначейского сопровождения.</w:t>
      </w:r>
    </w:p>
    <w:p w:rsidR="00465180" w:rsidRDefault="00465180" w:rsidP="00465180">
      <w:r>
        <w:t xml:space="preserve"> </w:t>
      </w:r>
    </w:p>
    <w:p w:rsidR="00465180" w:rsidRDefault="00465180" w:rsidP="00465180">
      <w:r>
        <w:t>Директор Департамента</w:t>
      </w:r>
    </w:p>
    <w:p w:rsidR="00B01B94" w:rsidRDefault="00465180" w:rsidP="00465180">
      <w:r>
        <w:t>Т.В.СААКЯН</w:t>
      </w:r>
    </w:p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5180"/>
    <w:rsid w:val="003636AE"/>
    <w:rsid w:val="00465180"/>
    <w:rsid w:val="00490505"/>
    <w:rsid w:val="005F4005"/>
    <w:rsid w:val="006D072D"/>
    <w:rsid w:val="00740A4D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0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46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3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1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3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4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5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Company>Krokoz™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2020-09-01T05:22:00Z</dcterms:created>
  <dcterms:modified xsi:type="dcterms:W3CDTF">2020-09-01T05:22:00Z</dcterms:modified>
</cp:coreProperties>
</file>