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B7" w:rsidRPr="00AA22B7" w:rsidRDefault="00AA22B7" w:rsidP="00AA22B7">
      <w:pPr>
        <w:shd w:val="clear" w:color="auto" w:fill="FFFFFF"/>
        <w:spacing w:line="186" w:lineRule="atLeast"/>
        <w:ind w:firstLine="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> </w:t>
      </w:r>
    </w:p>
    <w:p w:rsidR="00AA22B7" w:rsidRPr="00AA22B7" w:rsidRDefault="00AA22B7" w:rsidP="00AA22B7">
      <w:pPr>
        <w:shd w:val="clear" w:color="auto" w:fill="FFFFFF"/>
        <w:spacing w:line="212" w:lineRule="atLeast"/>
        <w:ind w:firstLine="0"/>
        <w:jc w:val="center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bookmarkStart w:id="0" w:name="dst100001"/>
      <w:bookmarkEnd w:id="0"/>
      <w:r w:rsidRPr="00AA22B7">
        <w:rPr>
          <w:rFonts w:ascii="Arial" w:eastAsia="Times New Roman" w:hAnsi="Arial" w:cs="Arial"/>
          <w:b/>
          <w:bCs/>
          <w:sz w:val="14"/>
          <w:lang w:eastAsia="ru-RU"/>
        </w:rPr>
        <w:t>МИНИСТЕРСТВО ПРОМЫШЛЕННОСТИ И ТОРГОВЛИ РОССИЙСКОЙ ФЕДЕРАЦИИ</w:t>
      </w:r>
    </w:p>
    <w:p w:rsidR="00AA22B7" w:rsidRPr="00AA22B7" w:rsidRDefault="00AA22B7" w:rsidP="00AA22B7">
      <w:pPr>
        <w:shd w:val="clear" w:color="auto" w:fill="FFFFFF"/>
        <w:spacing w:line="212" w:lineRule="atLeast"/>
        <w:ind w:firstLine="0"/>
        <w:jc w:val="center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r w:rsidRPr="00AA22B7">
        <w:rPr>
          <w:rFonts w:ascii="Arial" w:eastAsia="Times New Roman" w:hAnsi="Arial" w:cs="Arial"/>
          <w:b/>
          <w:bCs/>
          <w:sz w:val="14"/>
          <w:lang w:eastAsia="ru-RU"/>
        </w:rPr>
        <w:t> </w:t>
      </w:r>
    </w:p>
    <w:p w:rsidR="00AA22B7" w:rsidRPr="00AA22B7" w:rsidRDefault="00AA22B7" w:rsidP="00AA22B7">
      <w:pPr>
        <w:shd w:val="clear" w:color="auto" w:fill="FFFFFF"/>
        <w:spacing w:line="212" w:lineRule="atLeast"/>
        <w:ind w:firstLine="0"/>
        <w:jc w:val="center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bookmarkStart w:id="1" w:name="dst100002"/>
      <w:bookmarkEnd w:id="1"/>
      <w:r w:rsidRPr="00AA22B7">
        <w:rPr>
          <w:rFonts w:ascii="Arial" w:eastAsia="Times New Roman" w:hAnsi="Arial" w:cs="Arial"/>
          <w:b/>
          <w:bCs/>
          <w:sz w:val="14"/>
          <w:lang w:eastAsia="ru-RU"/>
        </w:rPr>
        <w:t>ПИСЬМО</w:t>
      </w:r>
    </w:p>
    <w:p w:rsidR="00AA22B7" w:rsidRPr="00AA22B7" w:rsidRDefault="00AA22B7" w:rsidP="00AA22B7">
      <w:pPr>
        <w:shd w:val="clear" w:color="auto" w:fill="FFFFFF"/>
        <w:spacing w:line="212" w:lineRule="atLeast"/>
        <w:ind w:firstLine="0"/>
        <w:jc w:val="center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r w:rsidRPr="00AA22B7">
        <w:rPr>
          <w:rFonts w:ascii="Arial" w:eastAsia="Times New Roman" w:hAnsi="Arial" w:cs="Arial"/>
          <w:b/>
          <w:bCs/>
          <w:sz w:val="14"/>
          <w:lang w:eastAsia="ru-RU"/>
        </w:rPr>
        <w:t>от 17 декабря 2019 г. N 91287/19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> 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2" w:name="dst100003"/>
      <w:bookmarkEnd w:id="2"/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 xml:space="preserve">Департамент развития фармацевтической и медицинской промышленности </w:t>
      </w:r>
      <w:proofErr w:type="spellStart"/>
      <w:r w:rsidRPr="00AA22B7">
        <w:rPr>
          <w:rFonts w:ascii="Arial" w:eastAsia="Times New Roman" w:hAnsi="Arial" w:cs="Arial"/>
          <w:sz w:val="15"/>
          <w:lang w:eastAsia="ru-RU"/>
        </w:rPr>
        <w:t>Минпромторга</w:t>
      </w:r>
      <w:proofErr w:type="spellEnd"/>
      <w:r w:rsidRPr="00AA22B7">
        <w:rPr>
          <w:rFonts w:ascii="Arial" w:eastAsia="Times New Roman" w:hAnsi="Arial" w:cs="Arial"/>
          <w:sz w:val="15"/>
          <w:lang w:eastAsia="ru-RU"/>
        </w:rPr>
        <w:t xml:space="preserve"> России рассмотрел обращение по вопросу применения постановления 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N 1289) и сообщает.</w:t>
      </w:r>
      <w:proofErr w:type="gramEnd"/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3" w:name="dst100004"/>
      <w:bookmarkEnd w:id="3"/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 xml:space="preserve">В соответствии с пунктом 1 постановления N 1289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</w:t>
      </w:r>
      <w:proofErr w:type="spellStart"/>
      <w:r w:rsidRPr="00AA22B7">
        <w:rPr>
          <w:rFonts w:ascii="Arial" w:eastAsia="Times New Roman" w:hAnsi="Arial" w:cs="Arial"/>
          <w:sz w:val="15"/>
          <w:lang w:eastAsia="ru-RU"/>
        </w:rPr>
        <w:t>группировочным</w:t>
      </w:r>
      <w:proofErr w:type="spellEnd"/>
      <w:r w:rsidRPr="00AA22B7">
        <w:rPr>
          <w:rFonts w:ascii="Arial" w:eastAsia="Times New Roman" w:hAnsi="Arial" w:cs="Arial"/>
          <w:sz w:val="15"/>
          <w:lang w:eastAsia="ru-RU"/>
        </w:rPr>
        <w:t xml:space="preserve"> наименованием), являющегося предметом одного контракта (одного лота), заказчик отклоняет все заявки (окончательные предложения), содержащие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</w:t>
      </w:r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двух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</w:t>
      </w:r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осуществлении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закупки и (или) документации о закупке и которые одновременно: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4" w:name="dst100005"/>
      <w:bookmarkEnd w:id="4"/>
      <w:r w:rsidRPr="00AA22B7">
        <w:rPr>
          <w:rFonts w:ascii="Arial" w:eastAsia="Times New Roman" w:hAnsi="Arial" w:cs="Arial"/>
          <w:sz w:val="15"/>
          <w:lang w:eastAsia="ru-RU"/>
        </w:rP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5" w:name="dst100006"/>
      <w:bookmarkEnd w:id="5"/>
      <w:r w:rsidRPr="00AA22B7">
        <w:rPr>
          <w:rFonts w:ascii="Arial" w:eastAsia="Times New Roman" w:hAnsi="Arial" w:cs="Arial"/>
          <w:sz w:val="15"/>
          <w:lang w:eastAsia="ru-RU"/>
        </w:rPr>
        <w:t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 статьей 9 Федерального закона "О защите конкуренции", при сопоставлении этих заявок (окончательных предложений).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6" w:name="dst100007"/>
      <w:bookmarkEnd w:id="6"/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Федеральным законом от 12 апреля 2010 г. N 61-ФЗ "Об обращении лекарственных средств" (далее - Федеральный закон N 61-ФЗ) разграничены понятия "держатель или владелец регистрационного удостоверения лекарственного препарата" и "производитель лекарственного средства" и определено, что держателем или владельцем регистрационного удостоверения лекарственного препарата является разработчик лекарственного средства, производитель лекарственных средств или иное юридическое лицо, обладающее правом владения регистрационным удостоверением, которые несут ответственность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за качество, эффективность и безопасность лекарственного препарата (пункт 26.1 статьи 4 Федерального закона N 61-ФЗ), то есть держатель или владелец регистрационного удостоверения может не участвовать в производстве лекарственного препарата, а производство осуществляется иным юридическим лицом.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7" w:name="dst100008"/>
      <w:bookmarkEnd w:id="7"/>
      <w:r w:rsidRPr="00AA22B7">
        <w:rPr>
          <w:rFonts w:ascii="Arial" w:eastAsia="Times New Roman" w:hAnsi="Arial" w:cs="Arial"/>
          <w:sz w:val="15"/>
          <w:lang w:eastAsia="ru-RU"/>
        </w:rPr>
        <w:t>В соответствии с частью 1 статьи 13 Федерального закона N 61-ФЗ допускаются производство, изготовление, хранение,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8" w:name="dst100009"/>
      <w:bookmarkEnd w:id="8"/>
      <w:r w:rsidRPr="00AA22B7">
        <w:rPr>
          <w:rFonts w:ascii="Arial" w:eastAsia="Times New Roman" w:hAnsi="Arial" w:cs="Arial"/>
          <w:sz w:val="15"/>
          <w:lang w:eastAsia="ru-RU"/>
        </w:rPr>
        <w:t>Согласно пункту 26 статьи 4 Федерального закона N 61-ФЗ документом, подтверждающим факт государственной регистрации лекарственного препарата, служит регистрационное удостоверение.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9" w:name="dst100010"/>
      <w:bookmarkEnd w:id="9"/>
      <w:r w:rsidRPr="00AA22B7">
        <w:rPr>
          <w:rFonts w:ascii="Arial" w:eastAsia="Times New Roman" w:hAnsi="Arial" w:cs="Arial"/>
          <w:sz w:val="15"/>
          <w:lang w:eastAsia="ru-RU"/>
        </w:rPr>
        <w:t>Таким образом, лекарственный препарат может выступать товаром, предназначенным для обращения на территории Российской Федерации при наличии регистрационного удостоверения, соответственно, лекарственные препараты, произведенные различными юридическими лицами, но находящиеся в гражданском обороте на основании одного и того же регистрационного удостоверения, представляют собой один товар.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0" w:name="dst100011"/>
      <w:bookmarkEnd w:id="10"/>
      <w:r w:rsidRPr="00AA22B7">
        <w:rPr>
          <w:rFonts w:ascii="Arial" w:eastAsia="Times New Roman" w:hAnsi="Arial" w:cs="Arial"/>
          <w:sz w:val="15"/>
          <w:lang w:eastAsia="ru-RU"/>
        </w:rPr>
        <w:t xml:space="preserve">Таким образом, принимая во внимание используемую на практике бизнес-модель контрактного производства лекарственных препаратов, </w:t>
      </w:r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представляется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что если на участие в закупке будут поданы заявки различных держателей (владельцев) регистрационных удостоверений, которые содержат предложения о поставке лекарственных препаратов российского происхождения, произведенных на одной и той же производственной площадке, то такие заявки не будут противоречить условию, установленному абзацем 3 пункта 1 постановления N 1289.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1" w:name="dst100012"/>
      <w:bookmarkEnd w:id="11"/>
      <w:r w:rsidRPr="00AA22B7">
        <w:rPr>
          <w:rFonts w:ascii="Arial" w:eastAsia="Times New Roman" w:hAnsi="Arial" w:cs="Arial"/>
          <w:sz w:val="15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издавать</w:t>
      </w:r>
      <w:proofErr w:type="gramEnd"/>
      <w:r w:rsidRPr="00AA22B7">
        <w:rPr>
          <w:rFonts w:ascii="Arial" w:eastAsia="Times New Roman" w:hAnsi="Arial" w:cs="Arial"/>
          <w:sz w:val="15"/>
          <w:lang w:eastAsia="ru-RU"/>
        </w:rPr>
        <w:t xml:space="preserve"> разъяснения по применению положений нормативных правовых актов.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54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bookmarkStart w:id="12" w:name="dst100013"/>
      <w:bookmarkEnd w:id="12"/>
      <w:r w:rsidRPr="00AA22B7">
        <w:rPr>
          <w:rFonts w:ascii="Arial" w:eastAsia="Times New Roman" w:hAnsi="Arial" w:cs="Arial"/>
          <w:sz w:val="15"/>
          <w:lang w:eastAsia="ru-RU"/>
        </w:rPr>
        <w:t xml:space="preserve">В соответствии с Положением о Министерстве промышленности и торговли Российской Федерации, утвержденным постановлением Правительства Российской Федерации от 5 июня 2008 г. N 438, </w:t>
      </w:r>
      <w:proofErr w:type="spellStart"/>
      <w:r w:rsidRPr="00AA22B7">
        <w:rPr>
          <w:rFonts w:ascii="Arial" w:eastAsia="Times New Roman" w:hAnsi="Arial" w:cs="Arial"/>
          <w:sz w:val="15"/>
          <w:lang w:eastAsia="ru-RU"/>
        </w:rPr>
        <w:t>Минпромторг</w:t>
      </w:r>
      <w:proofErr w:type="spellEnd"/>
      <w:r w:rsidRPr="00AA22B7">
        <w:rPr>
          <w:rFonts w:ascii="Arial" w:eastAsia="Times New Roman" w:hAnsi="Arial" w:cs="Arial"/>
          <w:sz w:val="15"/>
          <w:lang w:eastAsia="ru-RU"/>
        </w:rPr>
        <w:t xml:space="preserve"> России не наделен полномочиями по разъяснению законодательства Российской Федерации.</w:t>
      </w:r>
    </w:p>
    <w:p w:rsidR="00AA22B7" w:rsidRPr="00AA22B7" w:rsidRDefault="00AA22B7" w:rsidP="00AA22B7">
      <w:pPr>
        <w:shd w:val="clear" w:color="auto" w:fill="FFFFFF"/>
        <w:spacing w:line="186" w:lineRule="atLeast"/>
        <w:ind w:firstLine="0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> </w:t>
      </w:r>
    </w:p>
    <w:p w:rsidR="00AA22B7" w:rsidRPr="00AA22B7" w:rsidRDefault="00AA22B7" w:rsidP="00AA22B7">
      <w:pPr>
        <w:shd w:val="clear" w:color="auto" w:fill="FFFFFF"/>
        <w:spacing w:line="232" w:lineRule="atLeast"/>
        <w:ind w:firstLine="0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bookmarkStart w:id="13" w:name="dst100014"/>
      <w:bookmarkEnd w:id="13"/>
      <w:r w:rsidRPr="00AA22B7">
        <w:rPr>
          <w:rFonts w:ascii="Arial" w:eastAsia="Times New Roman" w:hAnsi="Arial" w:cs="Arial"/>
          <w:sz w:val="15"/>
          <w:lang w:eastAsia="ru-RU"/>
        </w:rPr>
        <w:t>Директор Департамента</w:t>
      </w:r>
    </w:p>
    <w:p w:rsidR="00AA22B7" w:rsidRPr="00AA22B7" w:rsidRDefault="00AA22B7" w:rsidP="00AA22B7">
      <w:pPr>
        <w:shd w:val="clear" w:color="auto" w:fill="FFFFFF"/>
        <w:spacing w:line="232" w:lineRule="atLeast"/>
        <w:ind w:firstLine="0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 xml:space="preserve">развития </w:t>
      </w:r>
      <w:proofErr w:type="gramStart"/>
      <w:r w:rsidRPr="00AA22B7">
        <w:rPr>
          <w:rFonts w:ascii="Arial" w:eastAsia="Times New Roman" w:hAnsi="Arial" w:cs="Arial"/>
          <w:sz w:val="15"/>
          <w:lang w:eastAsia="ru-RU"/>
        </w:rPr>
        <w:t>фармацевтической</w:t>
      </w:r>
      <w:proofErr w:type="gramEnd"/>
    </w:p>
    <w:p w:rsidR="00AA22B7" w:rsidRPr="00AA22B7" w:rsidRDefault="00AA22B7" w:rsidP="00AA22B7">
      <w:pPr>
        <w:shd w:val="clear" w:color="auto" w:fill="FFFFFF"/>
        <w:spacing w:line="232" w:lineRule="atLeast"/>
        <w:ind w:firstLine="0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>и медицинской промышленности</w:t>
      </w:r>
    </w:p>
    <w:p w:rsidR="00AA22B7" w:rsidRPr="00AA22B7" w:rsidRDefault="00AA22B7" w:rsidP="00AA22B7">
      <w:pPr>
        <w:shd w:val="clear" w:color="auto" w:fill="FFFFFF"/>
        <w:spacing w:line="232" w:lineRule="atLeast"/>
        <w:ind w:firstLine="0"/>
        <w:jc w:val="right"/>
        <w:rPr>
          <w:rFonts w:ascii="Arial" w:eastAsia="Times New Roman" w:hAnsi="Arial" w:cs="Arial"/>
          <w:sz w:val="15"/>
          <w:szCs w:val="15"/>
          <w:lang w:eastAsia="ru-RU"/>
        </w:rPr>
      </w:pPr>
      <w:r w:rsidRPr="00AA22B7">
        <w:rPr>
          <w:rFonts w:ascii="Arial" w:eastAsia="Times New Roman" w:hAnsi="Arial" w:cs="Arial"/>
          <w:sz w:val="15"/>
          <w:lang w:eastAsia="ru-RU"/>
        </w:rPr>
        <w:t>А.В.АЛЕХИН</w:t>
      </w:r>
    </w:p>
    <w:p w:rsidR="00B01B94" w:rsidRPr="00AA22B7" w:rsidRDefault="00B01B94"/>
    <w:sectPr w:rsidR="00B01B94" w:rsidRPr="00AA22B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A22B7"/>
    <w:rsid w:val="003636AE"/>
    <w:rsid w:val="00490505"/>
    <w:rsid w:val="005F4005"/>
    <w:rsid w:val="00740A4D"/>
    <w:rsid w:val="009E1445"/>
    <w:rsid w:val="00AA22B7"/>
    <w:rsid w:val="00B01B94"/>
    <w:rsid w:val="00D94372"/>
    <w:rsid w:val="00E2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AA22B7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A22B7"/>
  </w:style>
  <w:style w:type="character" w:customStyle="1" w:styleId="nobr">
    <w:name w:val="nobr"/>
    <w:basedOn w:val="a0"/>
    <w:rsid w:val="00AA22B7"/>
  </w:style>
  <w:style w:type="character" w:styleId="a3">
    <w:name w:val="Hyperlink"/>
    <w:basedOn w:val="a0"/>
    <w:uiPriority w:val="99"/>
    <w:semiHidden/>
    <w:unhideWhenUsed/>
    <w:rsid w:val="00AA2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1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650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5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2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28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3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37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0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21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76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19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3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4384</Characters>
  <Application>Microsoft Office Word</Application>
  <DocSecurity>0</DocSecurity>
  <Lines>36</Lines>
  <Paragraphs>10</Paragraphs>
  <ScaleCrop>false</ScaleCrop>
  <Company>Krokoz™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2020-10-29T06:00:00Z</dcterms:created>
  <dcterms:modified xsi:type="dcterms:W3CDTF">2020-10-29T06:01:00Z</dcterms:modified>
</cp:coreProperties>
</file>