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667" w:rsidRDefault="00B44667" w:rsidP="00B4466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B44667" w:rsidRDefault="00B44667" w:rsidP="00B44667">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B44667" w:rsidRDefault="00B44667" w:rsidP="00B4466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B44667" w:rsidRDefault="00B44667" w:rsidP="00B4466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6 марта 2020 г. № 24-01-06/17046</w:t>
      </w:r>
    </w:p>
    <w:p w:rsidR="00B44667" w:rsidRDefault="00B44667" w:rsidP="00B44667">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от 06.02.2020 по вопросу о разъяснении положений Федерального </w:t>
      </w:r>
      <w:r w:rsidRPr="00B44667">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осуществления органом исполнительной власти субъекта Российской Федерации в соответствии с </w:t>
      </w:r>
      <w:r w:rsidRPr="00B44667">
        <w:rPr>
          <w:sz w:val="30"/>
          <w:szCs w:val="30"/>
        </w:rPr>
        <w:t>частью 3 статьи 26</w:t>
      </w:r>
      <w:r>
        <w:rPr>
          <w:rStyle w:val="blk"/>
          <w:color w:val="000000"/>
          <w:sz w:val="30"/>
          <w:szCs w:val="30"/>
        </w:rPr>
        <w:t> Закона № 44-ФЗ полномочий на определение поставщиков (подрядчиков, исполнителей) для автономного учреждения по закупкам на основании полномочий государственного или муниципального заказчика, переданных в соответствии с </w:t>
      </w:r>
      <w:r w:rsidRPr="00B44667">
        <w:rPr>
          <w:sz w:val="30"/>
          <w:szCs w:val="30"/>
        </w:rPr>
        <w:t>частью 6 статьи 15</w:t>
      </w:r>
      <w:r>
        <w:rPr>
          <w:rStyle w:val="blk"/>
          <w:color w:val="000000"/>
          <w:sz w:val="30"/>
          <w:szCs w:val="30"/>
        </w:rPr>
        <w:t> Закона № 44-ФЗ, сообщает следующее.</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B44667">
        <w:rPr>
          <w:sz w:val="30"/>
          <w:szCs w:val="30"/>
        </w:rPr>
        <w:t>пунктами 11.8</w:t>
      </w:r>
      <w:r>
        <w:rPr>
          <w:rStyle w:val="blk"/>
          <w:color w:val="000000"/>
          <w:sz w:val="30"/>
          <w:szCs w:val="30"/>
        </w:rPr>
        <w:t> и </w:t>
      </w:r>
      <w:r w:rsidRPr="00B44667">
        <w:rPr>
          <w:sz w:val="30"/>
          <w:szCs w:val="30"/>
        </w:rPr>
        <w:t>12.5</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Pr>
          <w:rStyle w:val="blk"/>
          <w:color w:val="000000"/>
          <w:sz w:val="30"/>
          <w:szCs w:val="30"/>
        </w:rPr>
        <w:t>а также</w:t>
      </w:r>
      <w:proofErr w:type="gramEnd"/>
      <w:r>
        <w:rPr>
          <w:rStyle w:val="blk"/>
          <w:color w:val="000000"/>
          <w:sz w:val="30"/>
          <w:szCs w:val="30"/>
        </w:rPr>
        <w:t xml:space="preserve"> по оценке конкретных хозяйственных ситуаций.</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Вместе с тем в рамках установленной компетенции полагаем возможным сообщить следующее.</w:t>
      </w:r>
    </w:p>
    <w:p w:rsidR="00B44667" w:rsidRDefault="00B44667" w:rsidP="00B44667">
      <w:pPr>
        <w:shd w:val="clear" w:color="auto" w:fill="FFFFFF"/>
        <w:spacing w:line="288" w:lineRule="atLeast"/>
        <w:ind w:firstLine="540"/>
        <w:jc w:val="both"/>
        <w:rPr>
          <w:color w:val="000000"/>
          <w:sz w:val="30"/>
          <w:szCs w:val="30"/>
        </w:rPr>
      </w:pPr>
      <w:r w:rsidRPr="00B44667">
        <w:rPr>
          <w:sz w:val="30"/>
          <w:szCs w:val="30"/>
        </w:rPr>
        <w:lastRenderedPageBreak/>
        <w:t>Частью 3 статьи 26</w:t>
      </w:r>
      <w:r>
        <w:rPr>
          <w:rStyle w:val="blk"/>
          <w:color w:val="000000"/>
          <w:sz w:val="30"/>
          <w:szCs w:val="30"/>
        </w:rPr>
        <w:t> Закона № 44-ФЗ установлено, что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B44667">
        <w:rPr>
          <w:sz w:val="30"/>
          <w:szCs w:val="30"/>
        </w:rPr>
        <w:t>частью 10 статьи 26</w:t>
      </w:r>
      <w:r>
        <w:rPr>
          <w:rStyle w:val="blk"/>
          <w:color w:val="000000"/>
          <w:sz w:val="30"/>
          <w:szCs w:val="30"/>
        </w:rPr>
        <w:t> Закона № 44-ФЗ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указанной статьей.</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Кроме того, согласно </w:t>
      </w:r>
      <w:r w:rsidRPr="00B44667">
        <w:rPr>
          <w:sz w:val="30"/>
          <w:szCs w:val="30"/>
        </w:rPr>
        <w:t>части 6 статьи 15</w:t>
      </w:r>
      <w:r>
        <w:rPr>
          <w:rStyle w:val="blk"/>
          <w:color w:val="000000"/>
          <w:sz w:val="30"/>
          <w:szCs w:val="30"/>
        </w:rPr>
        <w:t> Закона № 44-ФЗ в случае, если в соответствии с Бюджетным </w:t>
      </w:r>
      <w:r w:rsidRPr="00B44667">
        <w:rPr>
          <w:sz w:val="30"/>
          <w:szCs w:val="30"/>
        </w:rPr>
        <w:t>кодексом</w:t>
      </w:r>
      <w:r>
        <w:rPr>
          <w:rStyle w:val="blk"/>
          <w:color w:val="000000"/>
          <w:sz w:val="30"/>
          <w:szCs w:val="30"/>
        </w:rPr>
        <w:t>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w:t>
      </w:r>
      <w:proofErr w:type="spellStart"/>
      <w:r>
        <w:rPr>
          <w:rStyle w:val="blk"/>
          <w:color w:val="000000"/>
          <w:sz w:val="30"/>
          <w:szCs w:val="30"/>
        </w:rPr>
        <w:t>Росатом</w:t>
      </w:r>
      <w:proofErr w:type="spellEnd"/>
      <w:r>
        <w:rPr>
          <w:rStyle w:val="blk"/>
          <w:color w:val="000000"/>
          <w:sz w:val="30"/>
          <w:szCs w:val="30"/>
        </w:rPr>
        <w:t>" или Государственная корпорация по космической деятельности "</w:t>
      </w:r>
      <w:proofErr w:type="spellStart"/>
      <w:r>
        <w:rPr>
          <w:rStyle w:val="blk"/>
          <w:color w:val="000000"/>
          <w:sz w:val="30"/>
          <w:szCs w:val="30"/>
        </w:rPr>
        <w:t>Роскосмос</w:t>
      </w:r>
      <w:proofErr w:type="spellEnd"/>
      <w:r>
        <w:rPr>
          <w:rStyle w:val="blk"/>
          <w:color w:val="000000"/>
          <w:sz w:val="30"/>
          <w:szCs w:val="30"/>
        </w:rPr>
        <w:t xml:space="preserve">",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w:t>
      </w:r>
      <w:r>
        <w:rPr>
          <w:rStyle w:val="blk"/>
          <w:color w:val="000000"/>
          <w:sz w:val="30"/>
          <w:szCs w:val="30"/>
        </w:rPr>
        <w:lastRenderedPageBreak/>
        <w:t>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Закона № 44-ФЗ, которые регулируют деятельность государственного и муниципального заказчиков.</w:t>
      </w:r>
    </w:p>
    <w:p w:rsidR="00B44667" w:rsidRDefault="00B44667" w:rsidP="00B44667">
      <w:pPr>
        <w:shd w:val="clear" w:color="auto" w:fill="FFFFFF"/>
        <w:spacing w:line="288" w:lineRule="atLeast"/>
        <w:ind w:firstLine="540"/>
        <w:jc w:val="both"/>
        <w:rPr>
          <w:color w:val="000000"/>
          <w:sz w:val="30"/>
          <w:szCs w:val="30"/>
        </w:rPr>
      </w:pPr>
      <w:r>
        <w:rPr>
          <w:rStyle w:val="blk"/>
          <w:color w:val="000000"/>
          <w:sz w:val="30"/>
          <w:szCs w:val="30"/>
        </w:rPr>
        <w:t>Таким образом, в случае если для государственного заказчика высшим исполнительным органом государственной власти субъекта Российской Федерации принято решение о передаче полномочий указанного государственного заказчика на определение поставщиков (подрядчиков, исполнителей) уполномоченному органу или уполномоченному учреждению, то принимаемое в дальнейшем таким государственным заказчиком решение о передаче полномочий, возможность которого предусмотрена </w:t>
      </w:r>
      <w:r w:rsidRPr="00B44667">
        <w:rPr>
          <w:sz w:val="30"/>
          <w:szCs w:val="30"/>
        </w:rPr>
        <w:t>частью 6 статьи 15</w:t>
      </w:r>
      <w:r>
        <w:rPr>
          <w:rStyle w:val="blk"/>
          <w:color w:val="000000"/>
          <w:sz w:val="30"/>
          <w:szCs w:val="30"/>
        </w:rPr>
        <w:t> Закона № 44-ФЗ, не должно противоречить положениям </w:t>
      </w:r>
      <w:r w:rsidRPr="00B44667">
        <w:rPr>
          <w:sz w:val="30"/>
          <w:szCs w:val="30"/>
        </w:rPr>
        <w:t>част</w:t>
      </w:r>
      <w:bookmarkStart w:id="0" w:name="_GoBack"/>
      <w:bookmarkEnd w:id="0"/>
      <w:r w:rsidRPr="00B44667">
        <w:rPr>
          <w:sz w:val="30"/>
          <w:szCs w:val="30"/>
        </w:rPr>
        <w:t>и 3 статьи 26</w:t>
      </w:r>
      <w:r>
        <w:rPr>
          <w:rStyle w:val="blk"/>
          <w:color w:val="000000"/>
          <w:sz w:val="30"/>
          <w:szCs w:val="30"/>
        </w:rPr>
        <w:t> Закона № 44-ФЗ.</w:t>
      </w:r>
    </w:p>
    <w:p w:rsidR="00B44667" w:rsidRDefault="00B44667" w:rsidP="00B44667">
      <w:pPr>
        <w:shd w:val="clear" w:color="auto" w:fill="FFFFFF"/>
        <w:spacing w:line="288" w:lineRule="atLeast"/>
        <w:rPr>
          <w:color w:val="000000"/>
          <w:sz w:val="30"/>
          <w:szCs w:val="30"/>
        </w:rPr>
      </w:pPr>
      <w:r>
        <w:rPr>
          <w:rStyle w:val="nobr"/>
          <w:color w:val="000000"/>
          <w:sz w:val="30"/>
          <w:szCs w:val="30"/>
        </w:rPr>
        <w:t> </w:t>
      </w:r>
    </w:p>
    <w:p w:rsidR="00B44667" w:rsidRDefault="00B44667" w:rsidP="00B44667">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B44667" w:rsidRDefault="00B44667" w:rsidP="00B44667">
      <w:pPr>
        <w:shd w:val="clear" w:color="auto" w:fill="FFFFFF"/>
        <w:spacing w:line="288" w:lineRule="atLeast"/>
        <w:jc w:val="right"/>
        <w:rPr>
          <w:color w:val="000000"/>
          <w:sz w:val="30"/>
          <w:szCs w:val="30"/>
        </w:rPr>
      </w:pPr>
      <w:r>
        <w:rPr>
          <w:rStyle w:val="blk"/>
          <w:color w:val="000000"/>
          <w:sz w:val="30"/>
          <w:szCs w:val="30"/>
        </w:rPr>
        <w:t>Д.А.ГОТОВЦЕВ</w:t>
      </w:r>
    </w:p>
    <w:p w:rsidR="00B44667" w:rsidRDefault="00B44667" w:rsidP="00B44667">
      <w:pPr>
        <w:shd w:val="clear" w:color="auto" w:fill="FFFFFF"/>
        <w:spacing w:line="288" w:lineRule="atLeast"/>
        <w:rPr>
          <w:rStyle w:val="blk"/>
          <w:color w:val="000000"/>
          <w:sz w:val="30"/>
          <w:szCs w:val="30"/>
        </w:rPr>
      </w:pPr>
      <w:r>
        <w:rPr>
          <w:rStyle w:val="blk"/>
          <w:color w:val="000000"/>
          <w:sz w:val="30"/>
          <w:szCs w:val="30"/>
        </w:rPr>
        <w:t>06.03.2020</w:t>
      </w:r>
    </w:p>
    <w:p w:rsidR="0030571B" w:rsidRDefault="00B44667"/>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67"/>
    <w:rsid w:val="00197FEE"/>
    <w:rsid w:val="003C7824"/>
    <w:rsid w:val="00B44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90F2E-AEEF-4E13-B3C6-680FF879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6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4667"/>
    <w:rPr>
      <w:color w:val="0000FF"/>
      <w:u w:val="single"/>
    </w:rPr>
  </w:style>
  <w:style w:type="character" w:customStyle="1" w:styleId="blk">
    <w:name w:val="blk"/>
    <w:basedOn w:val="a0"/>
    <w:rsid w:val="00B44667"/>
  </w:style>
  <w:style w:type="character" w:customStyle="1" w:styleId="nobr">
    <w:name w:val="nobr"/>
    <w:basedOn w:val="a0"/>
    <w:rsid w:val="00B44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761</Words>
  <Characters>4343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2021-05-18T06:40:00Z</dcterms:created>
  <dcterms:modified xsi:type="dcterms:W3CDTF">2021-05-18T06:42:00Z</dcterms:modified>
</cp:coreProperties>
</file>