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73" w:rsidRDefault="00A97F73" w:rsidP="00A97F7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</w:t>
      </w:r>
      <w:bookmarkStart w:id="0" w:name="_GoBack"/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ОССИЙСКОЙ ФЕДЕРАЦИИ</w:t>
      </w:r>
      <w:bookmarkEnd w:id="0"/>
    </w:p>
    <w:p w:rsidR="00A97F73" w:rsidRDefault="00A97F73" w:rsidP="00A97F7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A97F73" w:rsidRDefault="00A97F73" w:rsidP="00A97F7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A97F73" w:rsidRDefault="00A97F73" w:rsidP="00A97F73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10 марта 2020 г. № 24-01-06/17324</w:t>
      </w:r>
    </w:p>
    <w:p w:rsidR="00A97F73" w:rsidRDefault="00A97F73" w:rsidP="00A97F73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от 03.02.2020 по вопросу о разъяснении положений Федерального </w:t>
      </w:r>
      <w:hyperlink r:id="rId4" w:history="1">
        <w:r w:rsidRPr="004741D8">
          <w:rPr>
            <w:color w:val="000000"/>
            <w:sz w:val="30"/>
            <w:szCs w:val="30"/>
          </w:rPr>
          <w:t>закона</w:t>
        </w:r>
      </w:hyperlink>
      <w:r>
        <w:rPr>
          <w:rStyle w:val="blk"/>
          <w:color w:val="000000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 </w:t>
      </w:r>
      <w:hyperlink r:id="rId5" w:history="1">
        <w:r w:rsidRPr="004741D8">
          <w:rPr>
            <w:color w:val="000000"/>
            <w:sz w:val="30"/>
            <w:szCs w:val="30"/>
          </w:rPr>
          <w:t>пунктов 4</w:t>
        </w:r>
      </w:hyperlink>
      <w:r>
        <w:rPr>
          <w:rStyle w:val="blk"/>
          <w:color w:val="000000"/>
          <w:sz w:val="30"/>
          <w:szCs w:val="30"/>
        </w:rPr>
        <w:t>, </w:t>
      </w:r>
      <w:hyperlink r:id="rId6" w:history="1">
        <w:r w:rsidRPr="004741D8">
          <w:rPr>
            <w:color w:val="000000"/>
            <w:sz w:val="30"/>
            <w:szCs w:val="30"/>
          </w:rPr>
          <w:t>5 части 1 статьи 93</w:t>
        </w:r>
      </w:hyperlink>
      <w:r>
        <w:rPr>
          <w:rStyle w:val="blk"/>
          <w:color w:val="000000"/>
          <w:sz w:val="30"/>
          <w:szCs w:val="30"/>
        </w:rPr>
        <w:t> Закона № 44-ФЗ, сообщает следующее.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hyperlink r:id="rId7" w:history="1">
        <w:r w:rsidRPr="004741D8">
          <w:rPr>
            <w:color w:val="000000"/>
            <w:sz w:val="30"/>
            <w:szCs w:val="30"/>
          </w:rPr>
          <w:t>пункту 1</w:t>
        </w:r>
      </w:hyperlink>
      <w:r>
        <w:rPr>
          <w:rStyle w:val="blk"/>
          <w:color w:val="000000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hyperlink r:id="rId8" w:history="1">
        <w:r w:rsidRPr="004741D8">
          <w:rPr>
            <w:color w:val="000000"/>
            <w:sz w:val="30"/>
            <w:szCs w:val="30"/>
          </w:rPr>
          <w:t>пунктами 11.8</w:t>
        </w:r>
      </w:hyperlink>
      <w:r>
        <w:rPr>
          <w:rStyle w:val="blk"/>
          <w:color w:val="000000"/>
          <w:sz w:val="30"/>
          <w:szCs w:val="30"/>
        </w:rPr>
        <w:t> и </w:t>
      </w:r>
      <w:hyperlink r:id="rId9" w:history="1">
        <w:r w:rsidRPr="004741D8">
          <w:rPr>
            <w:color w:val="000000"/>
            <w:sz w:val="30"/>
            <w:szCs w:val="30"/>
          </w:rPr>
          <w:t>12.5</w:t>
        </w:r>
      </w:hyperlink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hyperlink r:id="rId10" w:history="1">
        <w:r w:rsidRPr="004741D8">
          <w:rPr>
            <w:color w:val="000000"/>
            <w:sz w:val="30"/>
            <w:szCs w:val="30"/>
          </w:rPr>
          <w:t>части 1 статьи 23</w:t>
        </w:r>
      </w:hyperlink>
      <w:r>
        <w:rPr>
          <w:rStyle w:val="blk"/>
          <w:color w:val="000000"/>
          <w:sz w:val="30"/>
          <w:szCs w:val="30"/>
        </w:rPr>
        <w:t> Закона №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№ 44-ФЗ.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hyperlink r:id="rId11" w:history="1">
        <w:r w:rsidRPr="004741D8">
          <w:rPr>
            <w:color w:val="000000"/>
            <w:sz w:val="30"/>
            <w:szCs w:val="30"/>
          </w:rPr>
          <w:t>частью 3 статьи 23</w:t>
        </w:r>
      </w:hyperlink>
      <w:r>
        <w:rPr>
          <w:rStyle w:val="blk"/>
          <w:color w:val="000000"/>
          <w:sz w:val="30"/>
          <w:szCs w:val="30"/>
        </w:rPr>
        <w:t> Закона № 44-ФЗ установлен </w:t>
      </w:r>
      <w:hyperlink r:id="rId12" w:history="1">
        <w:r w:rsidRPr="004741D8">
          <w:rPr>
            <w:color w:val="000000"/>
            <w:sz w:val="30"/>
            <w:szCs w:val="30"/>
          </w:rPr>
          <w:t>Порядок</w:t>
        </w:r>
      </w:hyperlink>
      <w:r>
        <w:rPr>
          <w:rStyle w:val="blk"/>
          <w:color w:val="000000"/>
          <w:sz w:val="30"/>
          <w:szCs w:val="30"/>
        </w:rPr>
        <w:t> формирования идентификационного кода закупки, утвержденный приказом Минфина России от 10.04.2019 № 55н (далее - Порядок).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Согласно </w:t>
      </w:r>
      <w:hyperlink r:id="rId13" w:history="1">
        <w:r w:rsidRPr="004741D8">
          <w:rPr>
            <w:color w:val="000000"/>
            <w:sz w:val="30"/>
            <w:szCs w:val="30"/>
          </w:rPr>
          <w:t>пункту 5</w:t>
        </w:r>
      </w:hyperlink>
      <w:r>
        <w:rPr>
          <w:rStyle w:val="blk"/>
          <w:color w:val="000000"/>
          <w:sz w:val="30"/>
          <w:szCs w:val="30"/>
        </w:rPr>
        <w:t> Порядка в 23 - 26-м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 </w:t>
      </w:r>
      <w:hyperlink r:id="rId14" w:history="1">
        <w:r w:rsidRPr="004741D8">
          <w:rPr>
            <w:color w:val="000000"/>
            <w:sz w:val="30"/>
            <w:szCs w:val="30"/>
          </w:rPr>
          <w:t>Законом</w:t>
        </w:r>
      </w:hyperlink>
      <w:r>
        <w:rPr>
          <w:rStyle w:val="blk"/>
          <w:color w:val="000000"/>
          <w:sz w:val="30"/>
          <w:szCs w:val="30"/>
        </w:rPr>
        <w:t> №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27 - 29-м разрядах ИКЗ указывается порядковый номер закупки, сформированный в пределах номера, указанного в 23 - 26-м разрядах ИКЗ (уникальные значения от 001 до 999 присваиваются в пределах порядкового номера закупки в плане-графике).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hyperlink r:id="rId15" w:history="1">
        <w:r w:rsidRPr="004741D8">
          <w:rPr>
            <w:color w:val="000000"/>
            <w:sz w:val="30"/>
            <w:szCs w:val="30"/>
          </w:rPr>
          <w:t>пунктом 8</w:t>
        </w:r>
      </w:hyperlink>
      <w:r>
        <w:rPr>
          <w:rStyle w:val="blk"/>
          <w:color w:val="000000"/>
          <w:sz w:val="30"/>
          <w:szCs w:val="30"/>
        </w:rPr>
        <w:t> Порядка на этапе формирования и утверждения заказчиком плана-графика на очередной финансовый год и плановый период при формировании ИКЗ в 27 - 29-м разрядах ИКЗ указываются значения "0".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 </w:t>
      </w:r>
      <w:hyperlink r:id="rId16" w:history="1">
        <w:r w:rsidRPr="004741D8">
          <w:rPr>
            <w:color w:val="000000"/>
            <w:sz w:val="30"/>
            <w:szCs w:val="30"/>
          </w:rPr>
          <w:t>пунктом 9</w:t>
        </w:r>
      </w:hyperlink>
      <w:r>
        <w:rPr>
          <w:rStyle w:val="blk"/>
          <w:color w:val="000000"/>
          <w:sz w:val="30"/>
          <w:szCs w:val="30"/>
        </w:rPr>
        <w:t xml:space="preserve"> 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27 - 29-м разрядах ИКЗ указывается </w:t>
      </w:r>
      <w:r>
        <w:rPr>
          <w:rStyle w:val="blk"/>
          <w:color w:val="000000"/>
          <w:sz w:val="30"/>
          <w:szCs w:val="30"/>
        </w:rPr>
        <w:lastRenderedPageBreak/>
        <w:t>порядковый номер, сформированный в пределах номера, указанного в 23 - 26-м разрядах ИКЗ.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Дополнительно отмечаем, что </w:t>
      </w:r>
      <w:hyperlink r:id="rId17" w:history="1">
        <w:r w:rsidRPr="004741D8">
          <w:rPr>
            <w:color w:val="000000"/>
            <w:sz w:val="30"/>
            <w:szCs w:val="30"/>
          </w:rPr>
          <w:t>пунктом 18</w:t>
        </w:r>
      </w:hyperlink>
      <w:r>
        <w:rPr>
          <w:rStyle w:val="blk"/>
          <w:color w:val="000000"/>
          <w:sz w:val="30"/>
          <w:szCs w:val="30"/>
        </w:rPr>
        <w:t> 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№ 1279 (далее - Положение), установлен исчерпывающий перечень закупок, информация о которых включается в </w:t>
      </w:r>
      <w:hyperlink r:id="rId18" w:history="1">
        <w:r w:rsidRPr="004741D8">
          <w:rPr>
            <w:color w:val="000000"/>
            <w:sz w:val="30"/>
            <w:szCs w:val="30"/>
          </w:rPr>
          <w:t>план-график</w:t>
        </w:r>
      </w:hyperlink>
      <w:r>
        <w:rPr>
          <w:rStyle w:val="blk"/>
          <w:color w:val="000000"/>
          <w:sz w:val="30"/>
          <w:szCs w:val="30"/>
        </w:rPr>
        <w:t> в форме отдельной закупки.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 </w:t>
      </w:r>
      <w:hyperlink r:id="rId19" w:history="1">
        <w:r w:rsidRPr="004741D8">
          <w:rPr>
            <w:color w:val="000000"/>
            <w:sz w:val="30"/>
            <w:szCs w:val="30"/>
          </w:rPr>
          <w:t>подпунктом "г" пункта 18</w:t>
        </w:r>
      </w:hyperlink>
      <w:r>
        <w:rPr>
          <w:rStyle w:val="blk"/>
          <w:color w:val="000000"/>
          <w:sz w:val="30"/>
          <w:szCs w:val="30"/>
        </w:rPr>
        <w:t> Положения № 1279 в план-график в форме отдельной закупки включается в том числе информация о закупках, которые планируется осуществлять в соответствии с </w:t>
      </w:r>
      <w:hyperlink r:id="rId20" w:history="1">
        <w:r w:rsidRPr="004741D8">
          <w:rPr>
            <w:color w:val="000000"/>
            <w:sz w:val="30"/>
            <w:szCs w:val="30"/>
          </w:rPr>
          <w:t>пунктами 4</w:t>
        </w:r>
      </w:hyperlink>
      <w:r>
        <w:rPr>
          <w:rStyle w:val="blk"/>
          <w:color w:val="000000"/>
          <w:sz w:val="30"/>
          <w:szCs w:val="30"/>
        </w:rPr>
        <w:t>, </w:t>
      </w:r>
      <w:hyperlink r:id="rId21" w:history="1">
        <w:r w:rsidRPr="004741D8">
          <w:rPr>
            <w:color w:val="000000"/>
            <w:sz w:val="30"/>
            <w:szCs w:val="30"/>
          </w:rPr>
          <w:t>5 части 1 статьи 93</w:t>
        </w:r>
      </w:hyperlink>
      <w:r>
        <w:rPr>
          <w:rStyle w:val="blk"/>
          <w:color w:val="000000"/>
          <w:sz w:val="30"/>
          <w:szCs w:val="30"/>
        </w:rPr>
        <w:t> Закона № 44-ФЗ.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 </w:t>
      </w:r>
      <w:hyperlink r:id="rId22" w:history="1">
        <w:r w:rsidRPr="004741D8">
          <w:rPr>
            <w:color w:val="000000"/>
            <w:sz w:val="30"/>
            <w:szCs w:val="30"/>
          </w:rPr>
          <w:t>пунктами 4</w:t>
        </w:r>
      </w:hyperlink>
      <w:r>
        <w:rPr>
          <w:rStyle w:val="blk"/>
          <w:color w:val="000000"/>
          <w:sz w:val="30"/>
          <w:szCs w:val="30"/>
        </w:rPr>
        <w:t>, </w:t>
      </w:r>
      <w:hyperlink r:id="rId23" w:history="1">
        <w:r w:rsidRPr="004741D8">
          <w:rPr>
            <w:color w:val="000000"/>
            <w:sz w:val="30"/>
            <w:szCs w:val="30"/>
          </w:rPr>
          <w:t>5 части 1 статьи 93</w:t>
        </w:r>
      </w:hyperlink>
      <w:r>
        <w:rPr>
          <w:rStyle w:val="blk"/>
          <w:color w:val="000000"/>
          <w:sz w:val="30"/>
          <w:szCs w:val="30"/>
        </w:rPr>
        <w:t> Закона № 44-ФЗ, в 23 - 26-м разрядах ИКЗ указывается порядковый номер соответствующей позиции плана-графика, а в 27 - 29-м разрядах ИКЗ указывается "0".</w:t>
      </w:r>
    </w:p>
    <w:p w:rsidR="00A97F73" w:rsidRDefault="00A97F73" w:rsidP="00A97F73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заключении контракта с единственным поставщиком (подрядчиком, исполнителем) в соответствии с </w:t>
      </w:r>
      <w:hyperlink r:id="rId24" w:history="1">
        <w:r w:rsidRPr="004741D8">
          <w:rPr>
            <w:color w:val="000000"/>
            <w:sz w:val="30"/>
            <w:szCs w:val="30"/>
          </w:rPr>
          <w:t>пунктами 4</w:t>
        </w:r>
      </w:hyperlink>
      <w:r>
        <w:rPr>
          <w:rStyle w:val="blk"/>
          <w:color w:val="000000"/>
          <w:sz w:val="30"/>
          <w:szCs w:val="30"/>
        </w:rPr>
        <w:t>, </w:t>
      </w:r>
      <w:hyperlink r:id="rId25" w:history="1">
        <w:r w:rsidRPr="004741D8">
          <w:rPr>
            <w:color w:val="000000"/>
            <w:sz w:val="30"/>
            <w:szCs w:val="30"/>
          </w:rPr>
          <w:t>5 части 1 статьи 93</w:t>
        </w:r>
      </w:hyperlink>
      <w:r>
        <w:rPr>
          <w:rStyle w:val="blk"/>
          <w:color w:val="000000"/>
          <w:sz w:val="30"/>
          <w:szCs w:val="30"/>
        </w:rPr>
        <w:t> Закона № 44-ФЗ в 23 - 26-м разрядах ИКЗ указывается значение соответствующей позиции плана-графика, содержащей информацию о таких закупках, а в 27 - 29-м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A97F73" w:rsidRDefault="00A97F73" w:rsidP="00A97F7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A97F73" w:rsidRDefault="00A97F73" w:rsidP="00A97F7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A97F73" w:rsidRDefault="00A97F73" w:rsidP="00A97F73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A97F73" w:rsidRDefault="00A97F73" w:rsidP="00A97F7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10.03.2020</w:t>
      </w:r>
    </w:p>
    <w:p w:rsidR="00A97F73" w:rsidRDefault="00A97F73" w:rsidP="00A97F73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30571B" w:rsidRDefault="00A97F73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73"/>
    <w:rsid w:val="00197FEE"/>
    <w:rsid w:val="003C7824"/>
    <w:rsid w:val="00A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461F1-E84C-4B3F-B2AD-2F712A54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97F73"/>
  </w:style>
  <w:style w:type="character" w:customStyle="1" w:styleId="nobr">
    <w:name w:val="nobr"/>
    <w:basedOn w:val="a0"/>
    <w:rsid w:val="00A9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AF76C4F367053ED4D63D58D4190D171D&amp;req=doc&amp;base=LAW&amp;n=326830&amp;dst=100509&amp;fld=134&amp;REFFIELD=134&amp;REFDST=100007&amp;REFDOC=196781&amp;REFBASE=QUEST&amp;stat=refcode%3D10881%3Bdstident%3D100509%3Bindex%3D11" TargetMode="External"/><Relationship Id="rId13" Type="http://schemas.openxmlformats.org/officeDocument/2006/relationships/hyperlink" Target="http://www.consultant.ru/cons/cgi/online.cgi?rnd=AF76C4F367053ED4D63D58D4190D171D&amp;req=doc&amp;base=LAW&amp;n=337203&amp;dst=100015&amp;fld=134&amp;REFFIELD=134&amp;REFDST=100011&amp;REFDOC=196781&amp;REFBASE=QUEST&amp;stat=refcode%3D10881%3Bdstident%3D100015%3Bindex%3D15" TargetMode="External"/><Relationship Id="rId18" Type="http://schemas.openxmlformats.org/officeDocument/2006/relationships/hyperlink" Target="http://www.consultant.ru/cons/cgi/online.cgi?rnd=AF76C4F367053ED4D63D58D4190D171D&amp;req=doc&amp;base=LAW&amp;n=335138&amp;dst=100114&amp;fld=134&amp;REFFIELD=134&amp;REFDST=100015&amp;REFDOC=196781&amp;REFBASE=QUEST&amp;stat=refcode%3D10881%3Bdstident%3D100114%3Bindex%3D1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cons/cgi/online.cgi?rnd=AF76C4F367053ED4D63D58D4190D171D&amp;req=doc&amp;base=LAW&amp;n=346602&amp;dst=1340&amp;fld=134&amp;REFFIELD=134&amp;REFDST=100016&amp;REFDOC=196781&amp;REFBASE=QUEST&amp;stat=refcode%3D10881%3Bdstident%3D1340%3Bindex%3D20" TargetMode="External"/><Relationship Id="rId7" Type="http://schemas.openxmlformats.org/officeDocument/2006/relationships/hyperlink" Target="http://www.consultant.ru/cons/cgi/online.cgi?rnd=AF76C4F367053ED4D63D58D4190D171D&amp;req=doc&amp;base=LAW&amp;n=344904&amp;dst=100322&amp;fld=134&amp;REFFIELD=134&amp;REFDST=100006&amp;REFDOC=196781&amp;REFBASE=QUEST&amp;stat=refcode%3D10881%3Bdstident%3D100322%3Bindex%3D10" TargetMode="External"/><Relationship Id="rId12" Type="http://schemas.openxmlformats.org/officeDocument/2006/relationships/hyperlink" Target="http://www.consultant.ru/cons/cgi/online.cgi?rnd=AF76C4F367053ED4D63D58D4190D171D&amp;req=doc&amp;base=LAW&amp;n=337203&amp;dst=100010&amp;fld=134&amp;REFFIELD=134&amp;REFDST=100010&amp;REFDOC=196781&amp;REFBASE=QUEST&amp;stat=refcode%3D10881%3Bdstident%3D100010%3Bindex%3D14" TargetMode="External"/><Relationship Id="rId17" Type="http://schemas.openxmlformats.org/officeDocument/2006/relationships/hyperlink" Target="http://www.consultant.ru/cons/cgi/online.cgi?rnd=AF76C4F367053ED4D63D58D4190D171D&amp;req=doc&amp;base=LAW&amp;n=335138&amp;dst=100072&amp;fld=134&amp;REFFIELD=134&amp;REFDST=100015&amp;REFDOC=196781&amp;REFBASE=QUEST&amp;stat=refcode%3D10881%3Bdstident%3D100072%3Bindex%3D19" TargetMode="External"/><Relationship Id="rId25" Type="http://schemas.openxmlformats.org/officeDocument/2006/relationships/hyperlink" Target="http://www.consultant.ru/cons/cgi/online.cgi?rnd=AF76C4F367053ED4D63D58D4190D171D&amp;req=doc&amp;base=LAW&amp;n=346602&amp;dst=1340&amp;fld=134&amp;REFFIELD=134&amp;REFDST=100018&amp;REFDOC=196781&amp;REFBASE=QUEST&amp;stat=refcode%3D10881%3Bdstident%3D1340%3Bindex%3D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cons/cgi/online.cgi?rnd=AF76C4F367053ED4D63D58D4190D171D&amp;req=doc&amp;base=LAW&amp;n=337203&amp;dst=10&amp;fld=134&amp;REFFIELD=134&amp;REFDST=100014&amp;REFDOC=196781&amp;REFBASE=QUEST&amp;stat=refcode%3D10881%3Bdstident%3D10%3Bindex%3D18" TargetMode="External"/><Relationship Id="rId20" Type="http://schemas.openxmlformats.org/officeDocument/2006/relationships/hyperlink" Target="http://www.consultant.ru/cons/cgi/online.cgi?rnd=AF76C4F367053ED4D63D58D4190D171D&amp;req=doc&amp;base=LAW&amp;n=346602&amp;dst=1309&amp;fld=134&amp;REFFIELD=134&amp;REFDST=100016&amp;REFDOC=196781&amp;REFBASE=QUEST&amp;stat=refcode%3D10881%3Bdstident%3D1309%3Bindex%3D2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cons/cgi/online.cgi?rnd=AF76C4F367053ED4D63D58D4190D171D&amp;req=doc&amp;base=LAW&amp;n=346602&amp;dst=1340&amp;fld=134&amp;REFFIELD=134&amp;REFDST=100005&amp;REFDOC=196781&amp;REFBASE=QUEST&amp;stat=refcode%3D10881%3Bdstident%3D1340%3Bindex%3D9" TargetMode="External"/><Relationship Id="rId11" Type="http://schemas.openxmlformats.org/officeDocument/2006/relationships/hyperlink" Target="http://www.consultant.ru/cons/cgi/online.cgi?rnd=AF76C4F367053ED4D63D58D4190D171D&amp;req=doc&amp;base=LAW&amp;n=346602&amp;dst=1181&amp;fld=134&amp;REFFIELD=134&amp;REFDST=100010&amp;REFDOC=196781&amp;REFBASE=QUEST&amp;stat=refcode%3D10881%3Bdstident%3D1181%3Bindex%3D14" TargetMode="External"/><Relationship Id="rId24" Type="http://schemas.openxmlformats.org/officeDocument/2006/relationships/hyperlink" Target="http://www.consultant.ru/cons/cgi/online.cgi?rnd=AF76C4F367053ED4D63D58D4190D171D&amp;req=doc&amp;base=LAW&amp;n=346602&amp;dst=1309&amp;fld=134&amp;REFFIELD=134&amp;REFDST=100018&amp;REFDOC=196781&amp;REFBASE=QUEST&amp;stat=refcode%3D10881%3Bdstident%3D1309%3Bindex%3D22" TargetMode="External"/><Relationship Id="rId5" Type="http://schemas.openxmlformats.org/officeDocument/2006/relationships/hyperlink" Target="http://www.consultant.ru/cons/cgi/online.cgi?rnd=AF76C4F367053ED4D63D58D4190D171D&amp;req=doc&amp;base=LAW&amp;n=346602&amp;dst=1309&amp;fld=134&amp;REFFIELD=134&amp;REFDST=100005&amp;REFDOC=196781&amp;REFBASE=QUEST&amp;stat=refcode%3D10881%3Bdstident%3D1309%3Bindex%3D9" TargetMode="External"/><Relationship Id="rId15" Type="http://schemas.openxmlformats.org/officeDocument/2006/relationships/hyperlink" Target="http://www.consultant.ru/cons/cgi/online.cgi?rnd=AF76C4F367053ED4D63D58D4190D171D&amp;req=doc&amp;base=LAW&amp;n=337203&amp;dst=9&amp;fld=134&amp;REFFIELD=134&amp;REFDST=100013&amp;REFDOC=196781&amp;REFBASE=QUEST&amp;stat=refcode%3D10881%3Bdstident%3D9%3Bindex%3D17" TargetMode="External"/><Relationship Id="rId23" Type="http://schemas.openxmlformats.org/officeDocument/2006/relationships/hyperlink" Target="http://www.consultant.ru/cons/cgi/online.cgi?rnd=AF76C4F367053ED4D63D58D4190D171D&amp;req=doc&amp;base=LAW&amp;n=346602&amp;dst=1340&amp;fld=134&amp;REFFIELD=134&amp;REFDST=100017&amp;REFDOC=196781&amp;REFBASE=QUEST&amp;stat=refcode%3D10881%3Bdstident%3D1340%3Bindex%3D21" TargetMode="External"/><Relationship Id="rId10" Type="http://schemas.openxmlformats.org/officeDocument/2006/relationships/hyperlink" Target="http://www.consultant.ru/cons/cgi/online.cgi?rnd=AF76C4F367053ED4D63D58D4190D171D&amp;req=doc&amp;base=LAW&amp;n=346602&amp;dst=1179&amp;fld=134&amp;REFFIELD=134&amp;REFDST=100009&amp;REFDOC=196781&amp;REFBASE=QUEST&amp;stat=refcode%3D10881%3Bdstident%3D1179%3Bindex%3D13" TargetMode="External"/><Relationship Id="rId19" Type="http://schemas.openxmlformats.org/officeDocument/2006/relationships/hyperlink" Target="http://www.consultant.ru/cons/cgi/online.cgi?rnd=AF76C4F367053ED4D63D58D4190D171D&amp;req=doc&amp;base=LAW&amp;n=335138&amp;dst=100076&amp;fld=134&amp;REFFIELD=134&amp;REFDST=100016&amp;REFDOC=196781&amp;REFBASE=QUEST&amp;stat=refcode%3D10881%3Bdstident%3D100076%3Bindex%3D20" TargetMode="External"/><Relationship Id="rId4" Type="http://schemas.openxmlformats.org/officeDocument/2006/relationships/hyperlink" Target="http://www.consultant.ru/cons/cgi/online.cgi?rnd=AF76C4F367053ED4D63D58D4190D171D&amp;req=doc&amp;base=LAW&amp;n=346602&amp;REFFIELD=134&amp;REFDST=100005&amp;REFDOC=196781&amp;REFBASE=QUEST&amp;stat=refcode%3D16876%3Bindex%3D9" TargetMode="External"/><Relationship Id="rId9" Type="http://schemas.openxmlformats.org/officeDocument/2006/relationships/hyperlink" Target="http://www.consultant.ru/cons/cgi/online.cgi?rnd=AF76C4F367053ED4D63D58D4190D171D&amp;req=doc&amp;base=LAW&amp;n=326830&amp;dst=100537&amp;fld=134&amp;REFFIELD=134&amp;REFDST=100007&amp;REFDOC=196781&amp;REFBASE=QUEST&amp;stat=refcode%3D10881%3Bdstident%3D100537%3Bindex%3D11" TargetMode="External"/><Relationship Id="rId14" Type="http://schemas.openxmlformats.org/officeDocument/2006/relationships/hyperlink" Target="http://www.consultant.ru/cons/cgi/online.cgi?rnd=AF76C4F367053ED4D63D58D4190D171D&amp;req=doc&amp;base=LAW&amp;n=346602&amp;REFFIELD=134&amp;REFDST=100011&amp;REFDOC=196781&amp;REFBASE=QUEST&amp;stat=refcode%3D16876%3Bindex%3D15" TargetMode="External"/><Relationship Id="rId22" Type="http://schemas.openxmlformats.org/officeDocument/2006/relationships/hyperlink" Target="http://www.consultant.ru/cons/cgi/online.cgi?rnd=AF76C4F367053ED4D63D58D4190D171D&amp;req=doc&amp;base=LAW&amp;n=346602&amp;dst=1309&amp;fld=134&amp;REFFIELD=134&amp;REFDST=100017&amp;REFDOC=196781&amp;REFBASE=QUEST&amp;stat=refcode%3D10881%3Bdstident%3D1309%3Bindex%3D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2021-05-19T10:05:00Z</dcterms:created>
  <dcterms:modified xsi:type="dcterms:W3CDTF">2021-05-19T10:06:00Z</dcterms:modified>
</cp:coreProperties>
</file>