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2B" w:rsidRDefault="00E7542B" w:rsidP="00E7542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</w:p>
    <w:p w:rsidR="00E7542B" w:rsidRDefault="00E7542B" w:rsidP="00E754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E7542B" w:rsidRDefault="00E7542B" w:rsidP="00E754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E7542B" w:rsidRDefault="00E7542B" w:rsidP="00E754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E7542B" w:rsidRDefault="00E7542B" w:rsidP="00E7542B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29 июля 2020 г. № 24-03-08/66255</w:t>
      </w:r>
    </w:p>
    <w:p w:rsidR="00E7542B" w:rsidRDefault="00E7542B" w:rsidP="00E7542B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 рассмотрел обращение ООО, направленное письмом от 18 июня 2020 г., по вопросу о применении положений Федерального </w:t>
      </w:r>
      <w:r w:rsidRPr="00E7542B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 и в рамках компетенции сообщает следующее.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E7542B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</w:t>
      </w:r>
      <w:r>
        <w:rPr>
          <w:rStyle w:val="blk"/>
          <w:color w:val="000000"/>
          <w:sz w:val="30"/>
          <w:szCs w:val="30"/>
        </w:rPr>
        <w:lastRenderedPageBreak/>
        <w:t>цены контракта, и (или) цены единицы товара, работы, услуги (в случае, предусмотренном </w:t>
      </w:r>
      <w:r w:rsidRPr="00E7542B">
        <w:rPr>
          <w:sz w:val="30"/>
          <w:szCs w:val="30"/>
        </w:rPr>
        <w:t>частью 24 статьи 22</w:t>
      </w:r>
      <w:r>
        <w:rPr>
          <w:rStyle w:val="blk"/>
          <w:color w:val="000000"/>
          <w:sz w:val="30"/>
          <w:szCs w:val="30"/>
        </w:rPr>
        <w:t xml:space="preserve"> 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r w:rsidRPr="00E7542B">
        <w:rPr>
          <w:sz w:val="30"/>
          <w:szCs w:val="30"/>
        </w:rPr>
        <w:t>часть 65 статьи 112</w:t>
      </w:r>
      <w:r>
        <w:rPr>
          <w:rStyle w:val="blk"/>
          <w:color w:val="000000"/>
          <w:sz w:val="30"/>
          <w:szCs w:val="30"/>
        </w:rPr>
        <w:t> Закона № 44-ФЗ в редакции Федерального закона от 24 апреля 2020 г. № 124-ФЗ).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Предусмотренное </w:t>
      </w:r>
      <w:r w:rsidRPr="00E7542B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 </w:t>
      </w:r>
      <w:r w:rsidRPr="00E7542B">
        <w:rPr>
          <w:sz w:val="30"/>
          <w:szCs w:val="30"/>
        </w:rPr>
        <w:t>статьей 96</w:t>
      </w:r>
      <w:r>
        <w:rPr>
          <w:rStyle w:val="blk"/>
          <w:color w:val="000000"/>
          <w:sz w:val="30"/>
          <w:szCs w:val="30"/>
        </w:rPr>
        <w:t> Закона № 44-ФЗ при определении поставщика (подрядчика, исполнителя).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изменение условий контракта в соответствии с </w:t>
      </w:r>
      <w:r w:rsidRPr="00E7542B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> 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Учитывая, что распространение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является обстоятельством непреодолимой силы, заказчик вправе изменить условия исполнения заключенного контракта в порядке, предусмотренном </w:t>
      </w:r>
      <w:r w:rsidRPr="00E7542B">
        <w:rPr>
          <w:sz w:val="30"/>
          <w:szCs w:val="30"/>
        </w:rPr>
        <w:t>частью 65 статьи 112</w:t>
      </w:r>
      <w:r>
        <w:rPr>
          <w:rStyle w:val="blk"/>
          <w:color w:val="000000"/>
          <w:sz w:val="30"/>
          <w:szCs w:val="30"/>
        </w:rPr>
        <w:t xml:space="preserve"> Закона № 44-ФЗ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 xml:space="preserve">, при условии наличия причинно-следственной связи между объектом закупки и его использованием для удовлетворения </w:t>
      </w:r>
      <w:r>
        <w:rPr>
          <w:rStyle w:val="blk"/>
          <w:color w:val="000000"/>
          <w:sz w:val="30"/>
          <w:szCs w:val="30"/>
        </w:rPr>
        <w:lastRenderedPageBreak/>
        <w:t>потребностей, возникших вследствие возникновения обстоятельств непреодолимой силы, и (или) его использованием для предупреждения чрезвычайной ситуации.</w:t>
      </w:r>
    </w:p>
    <w:p w:rsidR="00E7542B" w:rsidRDefault="00E7542B" w:rsidP="00E7542B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согласно </w:t>
      </w:r>
      <w:r w:rsidRPr="00E7542B">
        <w:rPr>
          <w:sz w:val="30"/>
          <w:szCs w:val="30"/>
        </w:rPr>
        <w:t>части 65 ста</w:t>
      </w:r>
      <w:bookmarkStart w:id="0" w:name="_GoBack"/>
      <w:bookmarkEnd w:id="0"/>
      <w:r w:rsidRPr="00E7542B">
        <w:rPr>
          <w:sz w:val="30"/>
          <w:szCs w:val="30"/>
        </w:rPr>
        <w:t>тьи 112</w:t>
      </w:r>
      <w:r>
        <w:rPr>
          <w:rStyle w:val="blk"/>
          <w:color w:val="000000"/>
          <w:sz w:val="30"/>
          <w:szCs w:val="30"/>
        </w:rPr>
        <w:t xml:space="preserve"> 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соответственно контракты, в том числе в части срока исполнения контракта,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вызванной 2019-№</w:t>
      </w:r>
      <w:proofErr w:type="spellStart"/>
      <w:r>
        <w:rPr>
          <w:rStyle w:val="blk"/>
          <w:color w:val="000000"/>
          <w:sz w:val="30"/>
          <w:szCs w:val="30"/>
        </w:rPr>
        <w:t>CoV</w:t>
      </w:r>
      <w:proofErr w:type="spellEnd"/>
      <w:r>
        <w:rPr>
          <w:rStyle w:val="blk"/>
          <w:color w:val="000000"/>
          <w:sz w:val="30"/>
          <w:szCs w:val="30"/>
        </w:rPr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E7542B" w:rsidRDefault="00E7542B" w:rsidP="00E7542B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E7542B" w:rsidRDefault="00E7542B" w:rsidP="00E7542B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E7542B" w:rsidRDefault="00E7542B" w:rsidP="00E7542B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E7542B" w:rsidRDefault="00E7542B" w:rsidP="00E7542B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29.07.2020</w:t>
      </w:r>
    </w:p>
    <w:p w:rsidR="0030571B" w:rsidRDefault="00E7542B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2B"/>
    <w:rsid w:val="00197FEE"/>
    <w:rsid w:val="003C7824"/>
    <w:rsid w:val="00E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B289-9C7D-4698-B8CB-1D4DA6A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42B"/>
    <w:rPr>
      <w:color w:val="0000FF"/>
      <w:u w:val="single"/>
    </w:rPr>
  </w:style>
  <w:style w:type="character" w:customStyle="1" w:styleId="blk">
    <w:name w:val="blk"/>
    <w:basedOn w:val="a0"/>
    <w:rsid w:val="00E7542B"/>
  </w:style>
  <w:style w:type="character" w:customStyle="1" w:styleId="nobr">
    <w:name w:val="nobr"/>
    <w:basedOn w:val="a0"/>
    <w:rsid w:val="00E7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2021-06-02T06:07:00Z</dcterms:created>
  <dcterms:modified xsi:type="dcterms:W3CDTF">2021-06-02T06:12:00Z</dcterms:modified>
</cp:coreProperties>
</file>