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8B5" w:rsidRDefault="006118B5" w:rsidP="006118B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6118B5" w:rsidRDefault="006118B5" w:rsidP="006118B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6118B5" w:rsidRDefault="006118B5" w:rsidP="006118B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6118B5" w:rsidRDefault="006118B5" w:rsidP="006118B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21 октября 2020 г. № 24-03-07/91647</w:t>
      </w:r>
    </w:p>
    <w:p w:rsidR="006118B5" w:rsidRDefault="006118B5" w:rsidP="006118B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6118B5" w:rsidRDefault="006118B5" w:rsidP="006118B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реализации </w:t>
      </w:r>
      <w:r w:rsidRPr="006118B5">
        <w:rPr>
          <w:sz w:val="30"/>
          <w:szCs w:val="30"/>
        </w:rPr>
        <w:t>постан</w:t>
      </w:r>
      <w:bookmarkStart w:id="0" w:name="_GoBack"/>
      <w:bookmarkEnd w:id="0"/>
      <w:r w:rsidRPr="006118B5">
        <w:rPr>
          <w:sz w:val="30"/>
          <w:szCs w:val="30"/>
        </w:rPr>
        <w:t>овления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№ 616), сообщает следующее.</w:t>
      </w:r>
    </w:p>
    <w:p w:rsidR="006118B5" w:rsidRDefault="006118B5" w:rsidP="006118B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6118B5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118B5" w:rsidRDefault="006118B5" w:rsidP="006118B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6118B5">
        <w:rPr>
          <w:sz w:val="30"/>
          <w:szCs w:val="30"/>
        </w:rPr>
        <w:t>пункту 2</w:t>
      </w:r>
      <w:r>
        <w:rPr>
          <w:rStyle w:val="blk"/>
          <w:color w:val="000000"/>
          <w:sz w:val="30"/>
          <w:szCs w:val="30"/>
        </w:rPr>
        <w:t>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6118B5" w:rsidRDefault="006118B5" w:rsidP="006118B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6118B5" w:rsidRDefault="006118B5" w:rsidP="006118B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118B5" w:rsidRDefault="006118B5" w:rsidP="006118B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Вместе с тем Департамент считает возможным сообщить следующее.</w:t>
      </w:r>
    </w:p>
    <w:p w:rsidR="006118B5" w:rsidRDefault="006118B5" w:rsidP="006118B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6118B5">
        <w:rPr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> Постановления № 616 установлен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 по </w:t>
      </w:r>
      <w:r w:rsidRPr="006118B5">
        <w:rPr>
          <w:sz w:val="30"/>
          <w:szCs w:val="30"/>
        </w:rPr>
        <w:t>перечню</w:t>
      </w:r>
      <w:r>
        <w:rPr>
          <w:rStyle w:val="blk"/>
          <w:color w:val="000000"/>
          <w:sz w:val="30"/>
          <w:szCs w:val="30"/>
        </w:rPr>
        <w:t> согласно приложению.</w:t>
      </w:r>
    </w:p>
    <w:p w:rsidR="006118B5" w:rsidRDefault="006118B5" w:rsidP="006118B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6118B5">
        <w:rPr>
          <w:sz w:val="30"/>
          <w:szCs w:val="30"/>
        </w:rPr>
        <w:t>подпункту "а" пункта 6</w:t>
      </w:r>
      <w:r>
        <w:rPr>
          <w:rStyle w:val="blk"/>
          <w:color w:val="000000"/>
          <w:sz w:val="30"/>
          <w:szCs w:val="30"/>
        </w:rPr>
        <w:t> Постановления № 616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продукции, произведенной на территории Российской Федерации (далее - реестр российской промышленной продукции).</w:t>
      </w:r>
    </w:p>
    <w:p w:rsidR="006118B5" w:rsidRDefault="006118B5" w:rsidP="006118B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6118B5">
        <w:rPr>
          <w:sz w:val="30"/>
          <w:szCs w:val="30"/>
        </w:rPr>
        <w:t>Пункт 10</w:t>
      </w:r>
      <w:r>
        <w:rPr>
          <w:rStyle w:val="blk"/>
          <w:color w:val="000000"/>
          <w:sz w:val="30"/>
          <w:szCs w:val="30"/>
        </w:rPr>
        <w:t> Постановления № 616 устанавливает, что для подтверждения соответствия закупки промышленных товаров требованиям, установленным Постановлением № 616,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реестров, а также информации о совокупном количестве баллов за выполнение технологических операций (условий) на территории Российской Федерации, если такое предусмотрено </w:t>
      </w:r>
      <w:r w:rsidRPr="006118B5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17 июля 2015 г. № 719 "О подтверждении производства промышленной продукции на территории Российской Федерации"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(условий)). Информация о реестровых записях о товаре включается в контракт.</w:t>
      </w:r>
    </w:p>
    <w:p w:rsidR="006118B5" w:rsidRDefault="006118B5" w:rsidP="006118B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6118B5">
        <w:rPr>
          <w:sz w:val="30"/>
          <w:szCs w:val="30"/>
        </w:rPr>
        <w:t>Пунктом 5 части 6 статьи 54.4</w:t>
      </w:r>
      <w:r>
        <w:rPr>
          <w:rStyle w:val="blk"/>
          <w:color w:val="000000"/>
          <w:sz w:val="30"/>
          <w:szCs w:val="30"/>
        </w:rPr>
        <w:t> и </w:t>
      </w:r>
      <w:r w:rsidRPr="006118B5">
        <w:rPr>
          <w:sz w:val="30"/>
          <w:szCs w:val="30"/>
        </w:rPr>
        <w:t>пунктом 6 части 5 статьи 66</w:t>
      </w:r>
      <w:r>
        <w:rPr>
          <w:rStyle w:val="blk"/>
          <w:color w:val="000000"/>
          <w:sz w:val="30"/>
          <w:szCs w:val="30"/>
        </w:rPr>
        <w:t> 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установлено, что вторая часть заявки на участие в открытом конкурсе в электронной форме и электронном аукционе должна содержать требуемые заказчиком документы, предусмотренные нормативными правовыми актами, принятыми в соответствии со </w:t>
      </w:r>
      <w:r w:rsidRPr="006118B5">
        <w:rPr>
          <w:sz w:val="30"/>
          <w:szCs w:val="30"/>
        </w:rPr>
        <w:t>статьей 14</w:t>
      </w:r>
      <w:r>
        <w:rPr>
          <w:rStyle w:val="blk"/>
          <w:color w:val="000000"/>
          <w:sz w:val="30"/>
          <w:szCs w:val="30"/>
        </w:rPr>
        <w:t> Закона № 44-ФЗ, в случае закупки товаров, работ, услуг, на которые распространяется действие указанных нормативных правовых актов, или копии этих документов.</w:t>
      </w:r>
    </w:p>
    <w:p w:rsidR="006118B5" w:rsidRDefault="006118B5" w:rsidP="006118B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Таким образом, надлежащим исполнением участником закупки своих обязанностей по подтверждению страны происхождения товара является предоставление в составе второй части заявки на участие в </w:t>
      </w:r>
      <w:r>
        <w:rPr>
          <w:rStyle w:val="blk"/>
          <w:color w:val="000000"/>
          <w:sz w:val="30"/>
          <w:szCs w:val="30"/>
        </w:rPr>
        <w:lastRenderedPageBreak/>
        <w:t>электронном аукционе информации из реестра российской промышленной продукции, в том числе о номере реестровой записи.</w:t>
      </w:r>
    </w:p>
    <w:p w:rsidR="006118B5" w:rsidRDefault="006118B5" w:rsidP="006118B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отсутствии в заявке на участие в электронном аукционе таких документов или копий этих документов эта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</w:r>
    </w:p>
    <w:p w:rsidR="006118B5" w:rsidRDefault="006118B5" w:rsidP="006118B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6118B5" w:rsidRDefault="006118B5" w:rsidP="006118B5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6118B5" w:rsidRDefault="006118B5" w:rsidP="006118B5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6118B5" w:rsidRDefault="006118B5" w:rsidP="006118B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21.10.2020</w:t>
      </w:r>
    </w:p>
    <w:p w:rsidR="006118B5" w:rsidRDefault="006118B5" w:rsidP="006118B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5D636F" w:rsidRDefault="005D636F"/>
    <w:sectPr w:rsidR="005D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B5"/>
    <w:rsid w:val="005D636F"/>
    <w:rsid w:val="0061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69BBF-7592-4231-87EE-78618EB4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8B5"/>
    <w:rPr>
      <w:color w:val="0000FF"/>
      <w:u w:val="single"/>
    </w:rPr>
  </w:style>
  <w:style w:type="character" w:customStyle="1" w:styleId="blk">
    <w:name w:val="blk"/>
    <w:basedOn w:val="a0"/>
    <w:rsid w:val="006118B5"/>
  </w:style>
  <w:style w:type="character" w:customStyle="1" w:styleId="nobr">
    <w:name w:val="nobr"/>
    <w:basedOn w:val="a0"/>
    <w:rsid w:val="0061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2021-06-18T09:23:00Z</dcterms:created>
  <dcterms:modified xsi:type="dcterms:W3CDTF">2021-06-18T09:24:00Z</dcterms:modified>
</cp:coreProperties>
</file>