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27" w:rsidRDefault="007A4941" w:rsidP="007A494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  <w:r w:rsidR="00097C27">
        <w:rPr>
          <w:rFonts w:ascii="Arial" w:hAnsi="Arial" w:cs="Arial"/>
          <w:b/>
          <w:bCs/>
          <w:color w:val="000000"/>
          <w:sz w:val="30"/>
          <w:szCs w:val="30"/>
        </w:rPr>
        <w:t>&lt;</w:t>
      </w:r>
      <w:proofErr w:type="spellStart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br</w:t>
      </w:r>
      <w:proofErr w:type="spellEnd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&gt;&lt;</w:t>
      </w:r>
      <w:proofErr w:type="spellStart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br</w:t>
      </w:r>
      <w:proofErr w:type="spellEnd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  <w:r w:rsidR="00097C27">
        <w:rPr>
          <w:rFonts w:ascii="Arial" w:hAnsi="Arial" w:cs="Arial"/>
          <w:b/>
          <w:bCs/>
          <w:color w:val="000000"/>
          <w:sz w:val="30"/>
          <w:szCs w:val="30"/>
        </w:rPr>
        <w:t>&lt;</w:t>
      </w:r>
      <w:proofErr w:type="spellStart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br</w:t>
      </w:r>
      <w:proofErr w:type="spellEnd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&gt;&lt;</w:t>
      </w:r>
      <w:proofErr w:type="spellStart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br</w:t>
      </w:r>
      <w:proofErr w:type="spellEnd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  <w:r w:rsidR="00097C27">
        <w:rPr>
          <w:rFonts w:ascii="Arial" w:hAnsi="Arial" w:cs="Arial"/>
          <w:b/>
          <w:bCs/>
          <w:color w:val="000000"/>
          <w:sz w:val="30"/>
          <w:szCs w:val="30"/>
        </w:rPr>
        <w:t>&lt;</w:t>
      </w:r>
      <w:proofErr w:type="spellStart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br</w:t>
      </w:r>
      <w:proofErr w:type="spellEnd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&gt;&lt;</w:t>
      </w:r>
      <w:proofErr w:type="spellStart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br</w:t>
      </w:r>
      <w:proofErr w:type="spellEnd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27 июня 2019 г. № 24-01-06/47054</w:t>
      </w:r>
      <w:r w:rsidR="00097C27">
        <w:rPr>
          <w:rFonts w:ascii="Arial" w:hAnsi="Arial" w:cs="Arial"/>
          <w:b/>
          <w:bCs/>
          <w:color w:val="000000"/>
          <w:sz w:val="30"/>
          <w:szCs w:val="30"/>
        </w:rPr>
        <w:t>&lt;</w:t>
      </w:r>
      <w:proofErr w:type="spellStart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br</w:t>
      </w:r>
      <w:proofErr w:type="spellEnd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&gt;&lt;</w:t>
      </w:r>
      <w:proofErr w:type="spellStart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br</w:t>
      </w:r>
      <w:proofErr w:type="spellEnd"/>
      <w:r w:rsidR="00097C27">
        <w:rPr>
          <w:rFonts w:ascii="Arial" w:hAnsi="Arial" w:cs="Arial"/>
          <w:b/>
          <w:bCs/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  <w:r w:rsidR="00097C27">
        <w:rPr>
          <w:color w:val="000000"/>
          <w:sz w:val="30"/>
          <w:szCs w:val="30"/>
        </w:rPr>
        <w:t>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bookmarkStart w:id="0" w:name="_GoBack"/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системы, рассмотрев обращение о применении положений Федерального </w:t>
      </w:r>
      <w:r w:rsidRPr="00324550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 xml:space="preserve"> 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осуществления нормирования, сообщает </w:t>
      </w:r>
      <w:proofErr w:type="gramStart"/>
      <w:r>
        <w:rPr>
          <w:rStyle w:val="blk"/>
          <w:color w:val="000000"/>
          <w:sz w:val="30"/>
          <w:szCs w:val="30"/>
        </w:rPr>
        <w:t>следующее.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Нормирование в сфере закупок является механизмом, направленным на обеспечение достижения целей эффективного использования бюджетных </w:t>
      </w:r>
      <w:proofErr w:type="gramStart"/>
      <w:r>
        <w:rPr>
          <w:rStyle w:val="blk"/>
          <w:color w:val="000000"/>
          <w:sz w:val="30"/>
          <w:szCs w:val="30"/>
        </w:rPr>
        <w:t>средств.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Кроме того, механизм нормирования товаров, работ, услуг направлен на обеспечение государственных и муниципальных нужд, не допуская при этом осуществления закупок товаров, работ, услуг, которые имеют избыточные потребительские свойства, характеристики или являются предметами роскоши в соответствии с законодательством Российской </w:t>
      </w:r>
      <w:proofErr w:type="gramStart"/>
      <w:r>
        <w:rPr>
          <w:rStyle w:val="blk"/>
          <w:color w:val="000000"/>
          <w:sz w:val="30"/>
          <w:szCs w:val="30"/>
        </w:rPr>
        <w:t>Федерации.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324550">
        <w:rPr>
          <w:sz w:val="30"/>
          <w:szCs w:val="30"/>
        </w:rPr>
        <w:t>части 1 статьи 19</w:t>
      </w:r>
      <w:r>
        <w:rPr>
          <w:rStyle w:val="blk"/>
          <w:color w:val="000000"/>
          <w:sz w:val="30"/>
          <w:szCs w:val="30"/>
        </w:rPr>
        <w:t> Закона о контрактной системе предусмотрено, что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  <w:r w:rsidR="00097C27">
        <w:rPr>
          <w:color w:val="000000"/>
          <w:sz w:val="30"/>
          <w:szCs w:val="30"/>
        </w:rPr>
        <w:t>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324550">
        <w:rPr>
          <w:sz w:val="30"/>
          <w:szCs w:val="30"/>
        </w:rPr>
        <w:t>частью 5 статьи 19</w:t>
      </w:r>
      <w:r>
        <w:rPr>
          <w:rStyle w:val="blk"/>
          <w:color w:val="000000"/>
          <w:sz w:val="30"/>
          <w:szCs w:val="30"/>
        </w:rPr>
        <w:t> Закона о контрактной системе государственные органы, органы управления государственными внебюджетными фондами, муниципальные органы (далее - заказчики), на основании правил нормирования, установленных в соответствии с </w:t>
      </w:r>
      <w:r w:rsidRPr="00324550">
        <w:rPr>
          <w:sz w:val="30"/>
          <w:szCs w:val="30"/>
        </w:rPr>
        <w:t>частью 4 указанной статьи</w:t>
      </w:r>
      <w:r>
        <w:rPr>
          <w:rStyle w:val="blk"/>
          <w:color w:val="000000"/>
          <w:sz w:val="30"/>
          <w:szCs w:val="30"/>
        </w:rPr>
        <w:t xml:space="preserve">, утверждают требования к закупаемым ими, их территориальными органами (подразделениями) и подведомственными указанным органам казенными учреждениями, бюджетными учреждениями и государственными, муниципальными </w:t>
      </w:r>
      <w:r>
        <w:rPr>
          <w:rStyle w:val="blk"/>
          <w:color w:val="000000"/>
          <w:sz w:val="30"/>
          <w:szCs w:val="30"/>
        </w:rPr>
        <w:lastRenderedPageBreak/>
        <w:t>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  <w:r w:rsidR="00097C27">
        <w:rPr>
          <w:color w:val="000000"/>
          <w:sz w:val="30"/>
          <w:szCs w:val="30"/>
        </w:rPr>
        <w:t>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Исходя из изложенного следует, что требования к закупаемым заказчиками, их территориальными органами (подразделениями) и подведомственными указанным органам учреждениями и предприятиями отдельным видам товаров, работ, услуг (далее - требования, ведомственный перечень) распространяются на все закупки для обеспечения нужд субъекта Российской Федерации и муниципальных </w:t>
      </w:r>
      <w:proofErr w:type="gramStart"/>
      <w:r>
        <w:rPr>
          <w:rStyle w:val="blk"/>
          <w:color w:val="000000"/>
          <w:sz w:val="30"/>
          <w:szCs w:val="30"/>
        </w:rPr>
        <w:t>нужд.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этом, учитывая, что норма </w:t>
      </w:r>
      <w:r w:rsidRPr="00324550">
        <w:rPr>
          <w:sz w:val="30"/>
          <w:szCs w:val="30"/>
        </w:rPr>
        <w:t>статьи 19</w:t>
      </w:r>
      <w:r>
        <w:rPr>
          <w:rStyle w:val="blk"/>
          <w:color w:val="000000"/>
          <w:sz w:val="30"/>
          <w:szCs w:val="30"/>
        </w:rPr>
        <w:t xml:space="preserve"> Закона о контрактной системе является императивной, положения требований являются обязательными при осуществлении закупок товаров, работ, услуг, на которые распространяются указанные </w:t>
      </w:r>
      <w:proofErr w:type="gramStart"/>
      <w:r>
        <w:rPr>
          <w:rStyle w:val="blk"/>
          <w:color w:val="000000"/>
          <w:sz w:val="30"/>
          <w:szCs w:val="30"/>
        </w:rPr>
        <w:t>требования.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Высшие исполнительные органы государственной власти субъектов Российской на основании положений Общих </w:t>
      </w:r>
      <w:r w:rsidRPr="00324550">
        <w:rPr>
          <w:sz w:val="30"/>
          <w:szCs w:val="30"/>
        </w:rPr>
        <w:t>правил</w:t>
      </w:r>
      <w:r>
        <w:rPr>
          <w:rStyle w:val="blk"/>
          <w:color w:val="000000"/>
          <w:sz w:val="30"/>
          <w:szCs w:val="30"/>
        </w:rPr>
        <w:t> определения требований к закупаемым заказчиками отдельным видам товаров, работ, услуг (в том числе предельных цен товаров, работ, услуг), утвержденных постановлением Правительства Российской Федерации от 02.09.2015 № 926 (далее - Правила № 926), устанавливают правила определения требований к закупаемым товарам, работам, услугам (в том числе предельные цены товаров, работ, услуг), применяемые заказчиками, их территориальными органами и подведомственными им казенными учреждениями, бюджетными учреждениями и унитарными предприятиями (далее - Общие правила).</w:t>
      </w:r>
      <w:r w:rsidR="00097C27">
        <w:rPr>
          <w:color w:val="000000"/>
          <w:sz w:val="30"/>
          <w:szCs w:val="30"/>
        </w:rPr>
        <w:t>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324550">
        <w:rPr>
          <w:sz w:val="30"/>
          <w:szCs w:val="30"/>
        </w:rPr>
        <w:t>пунктом 4</w:t>
      </w:r>
      <w:r>
        <w:rPr>
          <w:rStyle w:val="blk"/>
          <w:color w:val="000000"/>
          <w:sz w:val="30"/>
          <w:szCs w:val="30"/>
        </w:rPr>
        <w:t> Правил 926 правила определения требований предусматривают обязательный перечень, который содержит отдельные виды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и (или) обязанность заказчиков устанавливать значения указанных свойств и характеристик (далее - обязательный перечень</w:t>
      </w:r>
      <w:proofErr w:type="gramStart"/>
      <w:r>
        <w:rPr>
          <w:rStyle w:val="blk"/>
          <w:color w:val="000000"/>
          <w:sz w:val="30"/>
          <w:szCs w:val="30"/>
        </w:rPr>
        <w:t>).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Заказчики разрабатывают обязательный перечень с учетом положений </w:t>
      </w:r>
      <w:r w:rsidRPr="00324550">
        <w:rPr>
          <w:sz w:val="30"/>
          <w:szCs w:val="30"/>
        </w:rPr>
        <w:t>пункта 6</w:t>
      </w:r>
      <w:r>
        <w:rPr>
          <w:rStyle w:val="blk"/>
          <w:color w:val="000000"/>
          <w:sz w:val="30"/>
          <w:szCs w:val="30"/>
        </w:rPr>
        <w:t> Правил № 926, а также требований </w:t>
      </w:r>
      <w:r w:rsidRPr="00324550">
        <w:rPr>
          <w:sz w:val="30"/>
          <w:szCs w:val="30"/>
        </w:rPr>
        <w:t>пункта 10</w:t>
      </w:r>
      <w:r>
        <w:rPr>
          <w:rStyle w:val="blk"/>
          <w:color w:val="000000"/>
          <w:sz w:val="30"/>
          <w:szCs w:val="30"/>
        </w:rPr>
        <w:t xml:space="preserve"> Правил № </w:t>
      </w:r>
      <w:proofErr w:type="gramStart"/>
      <w:r>
        <w:rPr>
          <w:rStyle w:val="blk"/>
          <w:color w:val="000000"/>
          <w:sz w:val="30"/>
          <w:szCs w:val="30"/>
        </w:rPr>
        <w:t>926.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 </w:t>
      </w:r>
      <w:r w:rsidRPr="00324550">
        <w:rPr>
          <w:sz w:val="30"/>
          <w:szCs w:val="30"/>
        </w:rPr>
        <w:t>пунктом 10</w:t>
      </w:r>
      <w:r>
        <w:rPr>
          <w:rStyle w:val="blk"/>
          <w:color w:val="000000"/>
          <w:sz w:val="30"/>
          <w:szCs w:val="30"/>
        </w:rPr>
        <w:t> Правил № 926 предусмотрено, что в обязательный перечень включаются отдельные виды товаров, работ, услуг в соответствии с указанными в </w:t>
      </w:r>
      <w:r w:rsidRPr="00324550">
        <w:rPr>
          <w:sz w:val="30"/>
          <w:szCs w:val="30"/>
        </w:rPr>
        <w:t>пункте 11</w:t>
      </w:r>
      <w:r>
        <w:rPr>
          <w:rStyle w:val="blk"/>
          <w:color w:val="000000"/>
          <w:sz w:val="30"/>
          <w:szCs w:val="30"/>
        </w:rPr>
        <w:t xml:space="preserve"> указанных Правил обязательными критериями, значения которых рассчитываются исходя из выплат по контрактам и из количества контрактов, заключаемых в целях обеспечения нужд соответствующего муниципального </w:t>
      </w:r>
      <w:r>
        <w:rPr>
          <w:rStyle w:val="blk"/>
          <w:color w:val="000000"/>
          <w:sz w:val="30"/>
          <w:szCs w:val="30"/>
        </w:rPr>
        <w:lastRenderedPageBreak/>
        <w:t>образования, а в случае установления в соответствии с </w:t>
      </w:r>
      <w:r w:rsidRPr="00324550">
        <w:rPr>
          <w:sz w:val="30"/>
          <w:szCs w:val="30"/>
        </w:rPr>
        <w:t>подпунктом "в" пункта 4</w:t>
      </w:r>
      <w:r>
        <w:rPr>
          <w:rStyle w:val="blk"/>
          <w:color w:val="000000"/>
          <w:sz w:val="30"/>
          <w:szCs w:val="30"/>
        </w:rPr>
        <w:t> указанных Правил дополнительных критериев - в соответствии с такими критериями.</w:t>
      </w:r>
      <w:r w:rsidR="00097C27">
        <w:rPr>
          <w:color w:val="000000"/>
          <w:sz w:val="30"/>
          <w:szCs w:val="30"/>
        </w:rPr>
        <w:t>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 обязательный перечень включает отдельные виды товаров, работ, услуг, в отношении которых обязательным перечнем, содержащимся в правилах определения требований, утвержденных Правительством Российской Федерации, установлены предельные цены и (или) значения характеристик (свойств) таких товаров, работ, услуг, а именно в </w:t>
      </w:r>
      <w:r w:rsidRPr="00324550">
        <w:rPr>
          <w:sz w:val="30"/>
          <w:szCs w:val="30"/>
        </w:rPr>
        <w:t>Правилах</w:t>
      </w:r>
      <w:r>
        <w:rPr>
          <w:rStyle w:val="blk"/>
          <w:color w:val="000000"/>
          <w:sz w:val="30"/>
          <w:szCs w:val="30"/>
        </w:rPr>
        <w:t> определения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учреждениями, федеральными государственными унитарными предприятиями отдельным видам товаров, работ, услуг (в том числе предельных цен товаров, работ, услуг), утвержденных постановлением Правительства Российской Федерации от 02.09.2015 № 927 (далее - Правила № 927).</w:t>
      </w:r>
      <w:r w:rsidR="00097C27">
        <w:rPr>
          <w:color w:val="000000"/>
          <w:sz w:val="30"/>
          <w:szCs w:val="30"/>
        </w:rPr>
        <w:t>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заказчики включают в ведомственный перечень все товары, работы, услуги, вошедшие в обязательный перечень, в отношении которых определяются требования к потребительским свойствам (в том числе к качеству) и иным характеристикам (в том числе предельные цены товаров, работ, услуг), содержащийся в </w:t>
      </w:r>
      <w:r w:rsidRPr="00324550">
        <w:rPr>
          <w:sz w:val="30"/>
          <w:szCs w:val="30"/>
        </w:rPr>
        <w:t>Правилах</w:t>
      </w:r>
      <w:r>
        <w:rPr>
          <w:rStyle w:val="blk"/>
          <w:color w:val="000000"/>
          <w:sz w:val="30"/>
          <w:szCs w:val="30"/>
        </w:rPr>
        <w:t> № 927, а также отдельные виды товаров, работ, услуг в соответствии с указанными в </w:t>
      </w:r>
      <w:r w:rsidRPr="00324550">
        <w:rPr>
          <w:sz w:val="30"/>
          <w:szCs w:val="30"/>
        </w:rPr>
        <w:t>пункте 11</w:t>
      </w:r>
      <w:r>
        <w:rPr>
          <w:rStyle w:val="blk"/>
          <w:color w:val="000000"/>
          <w:sz w:val="30"/>
          <w:szCs w:val="30"/>
        </w:rPr>
        <w:t> Правил № 926 нормами и положениями Общих </w:t>
      </w:r>
      <w:proofErr w:type="gramStart"/>
      <w:r w:rsidRPr="00324550">
        <w:rPr>
          <w:sz w:val="30"/>
          <w:szCs w:val="30"/>
        </w:rPr>
        <w:t>правил</w:t>
      </w:r>
      <w:r>
        <w:rPr>
          <w:rStyle w:val="blk"/>
          <w:color w:val="000000"/>
          <w:sz w:val="30"/>
          <w:szCs w:val="30"/>
        </w:rPr>
        <w:t>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Вместе с тем необходимо отметить, что потребительские свойства (в том числе качество) и иные характеристики (в том числе предельные цены указанных товаров, работ, услуг), установленные заказчиками в ведомственном перечне, являются предельными (максимальными) </w:t>
      </w:r>
      <w:proofErr w:type="gramStart"/>
      <w:r>
        <w:rPr>
          <w:rStyle w:val="blk"/>
          <w:color w:val="000000"/>
          <w:sz w:val="30"/>
          <w:szCs w:val="30"/>
        </w:rPr>
        <w:t>значениями.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этой связи сообщаем, что согласно </w:t>
      </w:r>
      <w:r w:rsidRPr="00324550">
        <w:rPr>
          <w:sz w:val="30"/>
          <w:szCs w:val="30"/>
        </w:rPr>
        <w:t>абзацу 2 пункта 12</w:t>
      </w:r>
      <w:r>
        <w:rPr>
          <w:rStyle w:val="blk"/>
          <w:color w:val="000000"/>
          <w:sz w:val="30"/>
          <w:szCs w:val="30"/>
        </w:rPr>
        <w:t> Правил № 926 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</w:t>
      </w:r>
      <w:proofErr w:type="gramStart"/>
      <w:r>
        <w:rPr>
          <w:rStyle w:val="blk"/>
          <w:color w:val="000000"/>
          <w:sz w:val="30"/>
          <w:szCs w:val="30"/>
        </w:rPr>
        <w:t>).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Исходя из изложенного следует, что при закупке товаров, работ, услуг заказчики не вправе превышать предельные значения свойств и иных характеристик, а также предельные цены, предусмотренные ведомственным </w:t>
      </w:r>
      <w:proofErr w:type="gramStart"/>
      <w:r>
        <w:rPr>
          <w:rStyle w:val="blk"/>
          <w:color w:val="000000"/>
          <w:sz w:val="30"/>
          <w:szCs w:val="30"/>
        </w:rPr>
        <w:t>перечнем.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соответствии с </w:t>
      </w:r>
      <w:r w:rsidRPr="00324550">
        <w:rPr>
          <w:sz w:val="30"/>
          <w:szCs w:val="30"/>
        </w:rPr>
        <w:t>частью 7 статьи 95</w:t>
      </w:r>
      <w:r>
        <w:rPr>
          <w:rStyle w:val="blk"/>
          <w:color w:val="000000"/>
          <w:sz w:val="30"/>
          <w:szCs w:val="30"/>
        </w:rPr>
        <w:t xml:space="preserve"> Закона о контрактной системе при исполнении контракта (за исключением случаев, которые предусмотрены нормативными правовыми актами, принятыми в </w:t>
      </w:r>
      <w:r>
        <w:rPr>
          <w:rStyle w:val="blk"/>
          <w:color w:val="000000"/>
          <w:sz w:val="30"/>
          <w:szCs w:val="30"/>
        </w:rPr>
        <w:lastRenderedPageBreak/>
        <w:t>соответствии с </w:t>
      </w:r>
      <w:r w:rsidRPr="00324550">
        <w:rPr>
          <w:sz w:val="30"/>
          <w:szCs w:val="30"/>
        </w:rPr>
        <w:t>частью 6 статьи 14</w:t>
      </w:r>
      <w:r>
        <w:rPr>
          <w:rStyle w:val="blk"/>
          <w:color w:val="000000"/>
          <w:sz w:val="30"/>
          <w:szCs w:val="30"/>
        </w:rPr>
        <w:t xml:space="preserve"> указанного Федерального закона)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</w:t>
      </w:r>
      <w:proofErr w:type="gramStart"/>
      <w:r>
        <w:rPr>
          <w:rStyle w:val="blk"/>
          <w:color w:val="000000"/>
          <w:sz w:val="30"/>
          <w:szCs w:val="30"/>
        </w:rPr>
        <w:t>заказчиком.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Учитывая изложенное, в ходе исполнения контракта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улучшенными, при условии, что поставщик (подрядчик, исполнитель) поставляет товар, выполняет работу или оказывает услугу с улучшенной характеристикой и свойством, не изменяя при этом цену и не ухудшая иные характеристики и </w:t>
      </w:r>
      <w:proofErr w:type="gramStart"/>
      <w:r>
        <w:rPr>
          <w:rStyle w:val="blk"/>
          <w:color w:val="000000"/>
          <w:sz w:val="30"/>
          <w:szCs w:val="30"/>
        </w:rPr>
        <w:t>свойства.</w:t>
      </w:r>
      <w:r w:rsidR="00097C27">
        <w:rPr>
          <w:color w:val="000000"/>
          <w:sz w:val="30"/>
          <w:szCs w:val="30"/>
        </w:rPr>
        <w:t>&lt;</w:t>
      </w:r>
      <w:proofErr w:type="spellStart"/>
      <w:proofErr w:type="gramEnd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  <w:r w:rsidR="00097C27">
        <w:rPr>
          <w:color w:val="000000"/>
          <w:sz w:val="30"/>
          <w:szCs w:val="30"/>
        </w:rPr>
        <w:t>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bookmarkEnd w:id="0"/>
    <w:p w:rsidR="00097C27" w:rsidRDefault="007A4941" w:rsidP="007A494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  <w:r w:rsidR="00097C27">
        <w:rPr>
          <w:color w:val="000000"/>
          <w:sz w:val="30"/>
          <w:szCs w:val="30"/>
        </w:rPr>
        <w:t>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Default="007A4941" w:rsidP="007A494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  <w:r w:rsidR="00097C27">
        <w:rPr>
          <w:color w:val="000000"/>
          <w:sz w:val="30"/>
          <w:szCs w:val="30"/>
        </w:rPr>
        <w:t>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&gt;&lt;</w:t>
      </w:r>
      <w:proofErr w:type="spellStart"/>
      <w:r w:rsidR="00097C27">
        <w:rPr>
          <w:color w:val="000000"/>
          <w:sz w:val="30"/>
          <w:szCs w:val="30"/>
        </w:rPr>
        <w:t>br</w:t>
      </w:r>
      <w:proofErr w:type="spellEnd"/>
      <w:r w:rsidR="00097C27">
        <w:rPr>
          <w:color w:val="000000"/>
          <w:sz w:val="30"/>
          <w:szCs w:val="30"/>
        </w:rPr>
        <w:t>&gt;</w:t>
      </w:r>
    </w:p>
    <w:p w:rsidR="00097C27" w:rsidRPr="00097C27" w:rsidRDefault="007A4941" w:rsidP="007A4941">
      <w:pPr>
        <w:shd w:val="clear" w:color="auto" w:fill="FFFFFF"/>
        <w:spacing w:line="288" w:lineRule="atLeast"/>
        <w:rPr>
          <w:color w:val="000000"/>
          <w:sz w:val="30"/>
          <w:szCs w:val="30"/>
          <w:lang w:val="en-US"/>
        </w:rPr>
      </w:pPr>
      <w:r w:rsidRPr="00097C27">
        <w:rPr>
          <w:rStyle w:val="blk"/>
          <w:color w:val="000000"/>
          <w:sz w:val="30"/>
          <w:szCs w:val="30"/>
          <w:lang w:val="en-US"/>
        </w:rPr>
        <w:t>27.06.2019</w:t>
      </w:r>
      <w:r w:rsidR="00097C27" w:rsidRPr="00097C27">
        <w:rPr>
          <w:color w:val="000000"/>
          <w:sz w:val="30"/>
          <w:szCs w:val="30"/>
          <w:lang w:val="en-US"/>
        </w:rPr>
        <w:t>&lt;br&gt;&lt;br&gt;</w:t>
      </w:r>
    </w:p>
    <w:p w:rsidR="00097C27" w:rsidRPr="00097C27" w:rsidRDefault="00097C27">
      <w:pPr>
        <w:rPr>
          <w:lang w:val="en-US"/>
        </w:rPr>
      </w:pPr>
      <w:r w:rsidRPr="00097C27">
        <w:rPr>
          <w:lang w:val="en-US"/>
        </w:rPr>
        <w:t>&lt;br&gt;&lt;br&gt;&lt;br&gt;&lt;br&gt;</w:t>
      </w:r>
    </w:p>
    <w:p w:rsidR="00734FBD" w:rsidRPr="00097C27" w:rsidRDefault="00734FBD">
      <w:pPr>
        <w:rPr>
          <w:lang w:val="en-US"/>
        </w:rPr>
      </w:pPr>
    </w:p>
    <w:sectPr w:rsidR="00734FBD" w:rsidRPr="0009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41"/>
    <w:rsid w:val="00097C27"/>
    <w:rsid w:val="00734FBD"/>
    <w:rsid w:val="007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F671E-20CE-4E1F-B5F3-6059BDDB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A4941"/>
  </w:style>
  <w:style w:type="character" w:customStyle="1" w:styleId="nobr">
    <w:name w:val="nobr"/>
    <w:basedOn w:val="a0"/>
    <w:rsid w:val="007A4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2021-06-23T12:47:00Z</dcterms:created>
  <dcterms:modified xsi:type="dcterms:W3CDTF">2021-06-23T12:47:00Z</dcterms:modified>
</cp:coreProperties>
</file>