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066" w:rsidRDefault="00DB6066" w:rsidP="00DB6066">
      <w:pPr>
        <w:shd w:val="clear" w:color="auto" w:fill="FFFFFF"/>
        <w:spacing w:line="315" w:lineRule="atLeast"/>
        <w:ind w:firstLine="540"/>
        <w:jc w:val="both"/>
        <w:rPr>
          <w:rFonts w:ascii="PT Sans" w:hAnsi="PT Sans"/>
          <w:color w:val="000000"/>
          <w:sz w:val="26"/>
          <w:szCs w:val="26"/>
        </w:rPr>
      </w:pPr>
      <w:r>
        <w:rPr>
          <w:rStyle w:val="nobr"/>
          <w:rFonts w:ascii="PT Sans" w:hAnsi="PT Sans"/>
          <w:color w:val="000000"/>
          <w:sz w:val="26"/>
          <w:szCs w:val="26"/>
        </w:rPr>
        <w:t> </w:t>
      </w:r>
    </w:p>
    <w:p w:rsidR="00DB6066" w:rsidRDefault="00DB6066" w:rsidP="00DB6066">
      <w:pPr>
        <w:shd w:val="clear" w:color="auto" w:fill="FFFFFF"/>
        <w:spacing w:line="36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dst100001"/>
      <w:bookmarkEnd w:id="0"/>
      <w:r>
        <w:rPr>
          <w:rFonts w:ascii="Arial" w:hAnsi="Arial" w:cs="Arial"/>
          <w:b/>
          <w:bCs/>
          <w:color w:val="000000"/>
        </w:rPr>
        <w:t>ФЕДЕРАЛЬНОЕ КАЗНАЧЕЙСТВО</w:t>
      </w:r>
    </w:p>
    <w:p w:rsidR="00DB6066" w:rsidRDefault="00DB6066" w:rsidP="00DB6066">
      <w:pPr>
        <w:shd w:val="clear" w:color="auto" w:fill="FFFFFF"/>
        <w:spacing w:line="360" w:lineRule="atLeast"/>
        <w:jc w:val="center"/>
        <w:rPr>
          <w:rFonts w:ascii="Arial" w:hAnsi="Arial" w:cs="Arial"/>
          <w:b/>
          <w:bCs/>
          <w:color w:val="000000"/>
        </w:rPr>
      </w:pPr>
      <w:r>
        <w:rPr>
          <w:rStyle w:val="nobr"/>
          <w:rFonts w:ascii="Arial" w:hAnsi="Arial" w:cs="Arial"/>
          <w:b/>
          <w:bCs/>
          <w:color w:val="000000"/>
        </w:rPr>
        <w:t> </w:t>
      </w:r>
    </w:p>
    <w:p w:rsidR="00DB6066" w:rsidRDefault="00DB6066" w:rsidP="00DB6066">
      <w:pPr>
        <w:shd w:val="clear" w:color="auto" w:fill="FFFFFF"/>
        <w:spacing w:line="360" w:lineRule="atLeast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МЕЖРЕГИОНАЛЬНОЕ ОПЕРАЦИОННОЕ УПРАВЛЕНИЕ</w:t>
      </w:r>
    </w:p>
    <w:p w:rsidR="00DB6066" w:rsidRDefault="00DB6066" w:rsidP="00DB6066">
      <w:pPr>
        <w:shd w:val="clear" w:color="auto" w:fill="FFFFFF"/>
        <w:spacing w:line="360" w:lineRule="atLeast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ФЕДЕРАЛЬНОГО КАЗНАЧЕЙСТВА</w:t>
      </w:r>
    </w:p>
    <w:p w:rsidR="00DB6066" w:rsidRDefault="00DB6066" w:rsidP="00DB6066">
      <w:pPr>
        <w:shd w:val="clear" w:color="auto" w:fill="FFFFFF"/>
        <w:spacing w:line="360" w:lineRule="atLeast"/>
        <w:jc w:val="center"/>
        <w:rPr>
          <w:rFonts w:ascii="Arial" w:hAnsi="Arial" w:cs="Arial"/>
          <w:b/>
          <w:bCs/>
          <w:color w:val="000000"/>
        </w:rPr>
      </w:pPr>
      <w:r>
        <w:rPr>
          <w:rStyle w:val="nobr"/>
          <w:rFonts w:ascii="Arial" w:hAnsi="Arial" w:cs="Arial"/>
          <w:b/>
          <w:bCs/>
          <w:color w:val="000000"/>
        </w:rPr>
        <w:t> </w:t>
      </w:r>
    </w:p>
    <w:p w:rsidR="00DB6066" w:rsidRDefault="00DB6066" w:rsidP="00DB6066">
      <w:pPr>
        <w:shd w:val="clear" w:color="auto" w:fill="FFFFFF"/>
        <w:spacing w:line="360" w:lineRule="atLeast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ПИСЬМО</w:t>
      </w:r>
    </w:p>
    <w:p w:rsidR="00DB6066" w:rsidRDefault="00DB6066" w:rsidP="00DB6066">
      <w:pPr>
        <w:shd w:val="clear" w:color="auto" w:fill="FFFFFF"/>
        <w:spacing w:line="360" w:lineRule="atLeast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от 3 февраля 2020 г. № </w:t>
      </w:r>
      <w:bookmarkStart w:id="1" w:name="_GoBack"/>
      <w:r>
        <w:rPr>
          <w:rFonts w:ascii="Arial" w:hAnsi="Arial" w:cs="Arial"/>
          <w:b/>
          <w:bCs/>
          <w:color w:val="000000"/>
        </w:rPr>
        <w:t>95-05-06/44</w:t>
      </w:r>
      <w:bookmarkEnd w:id="1"/>
    </w:p>
    <w:p w:rsidR="00DB6066" w:rsidRDefault="00DB6066" w:rsidP="00DB6066">
      <w:pPr>
        <w:shd w:val="clear" w:color="auto" w:fill="FFFFFF"/>
        <w:spacing w:line="360" w:lineRule="atLeast"/>
        <w:jc w:val="center"/>
        <w:rPr>
          <w:rFonts w:ascii="Arial" w:hAnsi="Arial" w:cs="Arial"/>
          <w:b/>
          <w:bCs/>
          <w:color w:val="000000"/>
        </w:rPr>
      </w:pPr>
      <w:r>
        <w:rPr>
          <w:rStyle w:val="nobr"/>
          <w:rFonts w:ascii="Arial" w:hAnsi="Arial" w:cs="Arial"/>
          <w:b/>
          <w:bCs/>
          <w:color w:val="000000"/>
        </w:rPr>
        <w:t> </w:t>
      </w:r>
    </w:p>
    <w:p w:rsidR="00DB6066" w:rsidRDefault="00DB6066" w:rsidP="00DB6066">
      <w:pPr>
        <w:shd w:val="clear" w:color="auto" w:fill="FFFFFF"/>
        <w:spacing w:line="360" w:lineRule="atLeast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ОБ ИЗМЕНЕНИИ</w:t>
      </w:r>
    </w:p>
    <w:p w:rsidR="00DB6066" w:rsidRDefault="00DB6066" w:rsidP="00DB6066">
      <w:pPr>
        <w:shd w:val="clear" w:color="auto" w:fill="FFFFFF"/>
        <w:spacing w:line="360" w:lineRule="atLeast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ЗАКОНОДАТЕЛЬСТВА В ЧАСТИ ВЕДЕНИЯ РЕЕСТРА КОНТРАКТОВ,</w:t>
      </w:r>
    </w:p>
    <w:p w:rsidR="00DB6066" w:rsidRDefault="00DB6066" w:rsidP="00DB6066">
      <w:pPr>
        <w:shd w:val="clear" w:color="auto" w:fill="FFFFFF"/>
        <w:spacing w:line="360" w:lineRule="atLeast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СОДЕРЖАЩЕГО СВЕДЕНИЯ, СОСТАВЛЯЮЩИЕ ГОСУДАРСТВЕННУЮ ТАЙНУ</w:t>
      </w:r>
    </w:p>
    <w:p w:rsidR="00DB6066" w:rsidRDefault="00DB6066" w:rsidP="00DB6066">
      <w:pPr>
        <w:shd w:val="clear" w:color="auto" w:fill="FFFFFF"/>
        <w:spacing w:line="240" w:lineRule="auto"/>
        <w:jc w:val="center"/>
        <w:rPr>
          <w:rFonts w:ascii="PT Sans" w:hAnsi="PT Sans" w:cs="Times New Roman"/>
          <w:color w:val="000000"/>
          <w:sz w:val="26"/>
          <w:szCs w:val="26"/>
        </w:rPr>
      </w:pPr>
      <w:r>
        <w:rPr>
          <w:rStyle w:val="nobr"/>
          <w:rFonts w:ascii="PT Sans" w:hAnsi="PT Sans"/>
          <w:color w:val="000000"/>
          <w:sz w:val="26"/>
          <w:szCs w:val="26"/>
        </w:rPr>
        <w:t> </w:t>
      </w:r>
    </w:p>
    <w:p w:rsidR="00DB6066" w:rsidRDefault="00DB6066" w:rsidP="00DB6066">
      <w:pPr>
        <w:shd w:val="clear" w:color="auto" w:fill="FFFFFF"/>
        <w:spacing w:line="315" w:lineRule="atLeast"/>
        <w:ind w:firstLine="540"/>
        <w:jc w:val="both"/>
        <w:rPr>
          <w:rFonts w:ascii="PT Sans" w:hAnsi="PT Sans"/>
          <w:color w:val="000000"/>
          <w:sz w:val="26"/>
          <w:szCs w:val="26"/>
        </w:rPr>
      </w:pPr>
      <w:r>
        <w:rPr>
          <w:rFonts w:ascii="PT Sans" w:hAnsi="PT Sans"/>
          <w:color w:val="000000"/>
          <w:sz w:val="26"/>
          <w:szCs w:val="26"/>
        </w:rPr>
        <w:t>Межрегиональное операционное УФК во исполнение поручения Федерального казначейства сообщает о размещении на официальном сайте Межрегионального операционного УФК в разделе "ГИС", подразделе "ЕИС, </w:t>
      </w:r>
      <w:r w:rsidRPr="00DB6066">
        <w:rPr>
          <w:rFonts w:ascii="PT Sans" w:hAnsi="PT Sans"/>
          <w:sz w:val="26"/>
          <w:szCs w:val="26"/>
        </w:rPr>
        <w:t>zakupki.gov.ru</w:t>
      </w:r>
      <w:r>
        <w:rPr>
          <w:rFonts w:ascii="PT Sans" w:hAnsi="PT Sans"/>
          <w:color w:val="000000"/>
          <w:sz w:val="26"/>
          <w:szCs w:val="26"/>
        </w:rPr>
        <w:t>" </w:t>
      </w:r>
      <w:r w:rsidRPr="00DB6066">
        <w:rPr>
          <w:rFonts w:ascii="PT Sans" w:hAnsi="PT Sans"/>
          <w:sz w:val="26"/>
          <w:szCs w:val="26"/>
        </w:rPr>
        <w:t>постановления</w:t>
      </w:r>
      <w:r>
        <w:rPr>
          <w:rFonts w:ascii="PT Sans" w:hAnsi="PT Sans"/>
          <w:color w:val="000000"/>
          <w:sz w:val="26"/>
          <w:szCs w:val="26"/>
        </w:rPr>
        <w:t> Правительства Российской Федерации от 27 декабря 2019 г. № 1906 "О внесении изменений в некоторые акты Прав</w:t>
      </w:r>
      <w:r>
        <w:rPr>
          <w:rFonts w:ascii="PT Sans" w:hAnsi="PT Sans"/>
          <w:color w:val="000000"/>
          <w:sz w:val="26"/>
          <w:szCs w:val="26"/>
        </w:rPr>
        <w:t xml:space="preserve">ительства Российской Федерации" </w:t>
      </w:r>
      <w:r>
        <w:rPr>
          <w:rFonts w:ascii="PT Sans" w:hAnsi="PT Sans"/>
          <w:color w:val="000000"/>
          <w:sz w:val="26"/>
          <w:szCs w:val="26"/>
        </w:rPr>
        <w:t>и </w:t>
      </w:r>
      <w:r w:rsidRPr="00DB6066">
        <w:rPr>
          <w:rFonts w:ascii="PT Sans" w:hAnsi="PT Sans"/>
          <w:sz w:val="26"/>
          <w:szCs w:val="26"/>
        </w:rPr>
        <w:t>приказа</w:t>
      </w:r>
      <w:r>
        <w:rPr>
          <w:rFonts w:ascii="PT Sans" w:hAnsi="PT Sans"/>
          <w:color w:val="000000"/>
          <w:sz w:val="26"/>
          <w:szCs w:val="26"/>
        </w:rPr>
        <w:t> Федерального казначейства от 8 ноября 2019 г. № 31н "О внесении изменений в Порядок формирования и направления заказчиком сведений, подлежащих включению в реестр контрактов, содержащий сведения, составляющие государственную тайну, а также направления Федеральным казначейством заказчику сведений, извещений и протоколов, утвержденный приказом Федерального казначейства от 28 ноября 2014 г. № 18н" (далее - Приказ 31н).</w:t>
      </w:r>
    </w:p>
    <w:p w:rsidR="00DB6066" w:rsidRDefault="00DB6066" w:rsidP="00DB6066">
      <w:pPr>
        <w:shd w:val="clear" w:color="auto" w:fill="FFFFFF"/>
        <w:spacing w:line="315" w:lineRule="atLeast"/>
        <w:ind w:firstLine="540"/>
        <w:jc w:val="both"/>
        <w:rPr>
          <w:rFonts w:ascii="PT Sans" w:hAnsi="PT Sans"/>
          <w:color w:val="000000"/>
          <w:sz w:val="26"/>
          <w:szCs w:val="26"/>
        </w:rPr>
      </w:pPr>
      <w:r>
        <w:rPr>
          <w:rFonts w:ascii="PT Sans" w:hAnsi="PT Sans"/>
          <w:color w:val="000000"/>
          <w:sz w:val="26"/>
          <w:szCs w:val="26"/>
        </w:rPr>
        <w:t>При этом Межрегиональное операционное УФК обращает внимание, что:</w:t>
      </w:r>
    </w:p>
    <w:p w:rsidR="00DB6066" w:rsidRDefault="00DB6066" w:rsidP="00DB6066">
      <w:pPr>
        <w:shd w:val="clear" w:color="auto" w:fill="FFFFFF"/>
        <w:spacing w:line="315" w:lineRule="atLeast"/>
        <w:ind w:firstLine="540"/>
        <w:jc w:val="both"/>
        <w:rPr>
          <w:rFonts w:ascii="PT Sans" w:hAnsi="PT Sans"/>
          <w:color w:val="000000"/>
          <w:sz w:val="26"/>
          <w:szCs w:val="26"/>
        </w:rPr>
      </w:pPr>
      <w:r>
        <w:rPr>
          <w:rFonts w:ascii="PT Sans" w:hAnsi="PT Sans"/>
          <w:color w:val="000000"/>
          <w:sz w:val="26"/>
          <w:szCs w:val="26"/>
        </w:rPr>
        <w:t>1. формирование и направление заказчиком сведений, подлежащих включению в реестр контрактов, содержащий сведения, составляющие государственную тайну, и направление Федеральным казначейством заказчику сведений и протоколов осуществляются в соответствии с </w:t>
      </w:r>
      <w:r w:rsidRPr="00DB6066">
        <w:rPr>
          <w:rFonts w:ascii="PT Sans" w:hAnsi="PT Sans"/>
          <w:sz w:val="26"/>
          <w:szCs w:val="26"/>
        </w:rPr>
        <w:t>Порядком</w:t>
      </w:r>
      <w:r>
        <w:rPr>
          <w:rFonts w:ascii="PT Sans" w:hAnsi="PT Sans"/>
          <w:color w:val="000000"/>
          <w:sz w:val="26"/>
          <w:szCs w:val="26"/>
        </w:rPr>
        <w:t> формирования и направления заказчиком сведений, подлежащих включению в реестр контрактов, содержащий сведения, составляющие государственную тайну, а также направления Федеральным казначейством заказчику сведений, извещений и протоколов, утвержденным приказом Федерального казначейства от 28 ноября 2014 г. № 18н.</w:t>
      </w:r>
    </w:p>
    <w:p w:rsidR="00DB6066" w:rsidRDefault="00DB6066" w:rsidP="00DB6066">
      <w:pPr>
        <w:shd w:val="clear" w:color="auto" w:fill="FFFFFF"/>
        <w:spacing w:line="315" w:lineRule="atLeast"/>
        <w:ind w:firstLine="540"/>
        <w:jc w:val="both"/>
        <w:rPr>
          <w:rFonts w:ascii="PT Sans" w:hAnsi="PT Sans"/>
          <w:color w:val="000000"/>
          <w:sz w:val="26"/>
          <w:szCs w:val="26"/>
        </w:rPr>
      </w:pPr>
      <w:r>
        <w:rPr>
          <w:rFonts w:ascii="PT Sans" w:hAnsi="PT Sans"/>
          <w:color w:val="000000"/>
          <w:sz w:val="26"/>
          <w:szCs w:val="26"/>
        </w:rPr>
        <w:lastRenderedPageBreak/>
        <w:t>2. </w:t>
      </w:r>
      <w:r w:rsidRPr="00DB6066">
        <w:rPr>
          <w:rFonts w:ascii="PT Sans" w:hAnsi="PT Sans"/>
          <w:sz w:val="26"/>
          <w:szCs w:val="26"/>
        </w:rPr>
        <w:t>Приказом</w:t>
      </w:r>
      <w:r>
        <w:rPr>
          <w:rFonts w:ascii="PT Sans" w:hAnsi="PT Sans"/>
          <w:color w:val="000000"/>
          <w:sz w:val="26"/>
          <w:szCs w:val="26"/>
        </w:rPr>
        <w:t> 31н внесены изменения, в том числе в формы "</w:t>
      </w:r>
      <w:r w:rsidRPr="00DB6066">
        <w:rPr>
          <w:rFonts w:ascii="PT Sans" w:hAnsi="PT Sans"/>
          <w:sz w:val="26"/>
          <w:szCs w:val="26"/>
        </w:rPr>
        <w:t>Сведения</w:t>
      </w:r>
      <w:r>
        <w:rPr>
          <w:rFonts w:ascii="PT Sans" w:hAnsi="PT Sans"/>
          <w:color w:val="000000"/>
          <w:sz w:val="26"/>
          <w:szCs w:val="26"/>
        </w:rPr>
        <w:t> о заключенном контракте (его изменении)", "</w:t>
      </w:r>
      <w:r w:rsidRPr="00DB6066">
        <w:rPr>
          <w:rFonts w:ascii="PT Sans" w:hAnsi="PT Sans"/>
          <w:sz w:val="26"/>
          <w:szCs w:val="26"/>
        </w:rPr>
        <w:t>Сведения</w:t>
      </w:r>
      <w:r>
        <w:rPr>
          <w:rFonts w:ascii="PT Sans" w:hAnsi="PT Sans"/>
          <w:color w:val="000000"/>
          <w:sz w:val="26"/>
          <w:szCs w:val="26"/>
        </w:rPr>
        <w:t> об исполнении (о расторжении) контракта" (далее - сведения о контракте):</w:t>
      </w:r>
    </w:p>
    <w:p w:rsidR="00DB6066" w:rsidRDefault="00DB6066" w:rsidP="00DB6066">
      <w:pPr>
        <w:shd w:val="clear" w:color="auto" w:fill="FFFFFF"/>
        <w:spacing w:line="315" w:lineRule="atLeast"/>
        <w:ind w:firstLine="540"/>
        <w:jc w:val="both"/>
        <w:rPr>
          <w:rFonts w:ascii="PT Sans" w:hAnsi="PT Sans"/>
          <w:color w:val="000000"/>
          <w:sz w:val="26"/>
          <w:szCs w:val="26"/>
        </w:rPr>
      </w:pPr>
      <w:r>
        <w:rPr>
          <w:rFonts w:ascii="PT Sans" w:hAnsi="PT Sans"/>
          <w:color w:val="000000"/>
          <w:sz w:val="26"/>
          <w:szCs w:val="26"/>
        </w:rPr>
        <w:t>- гриф секретности в формах "</w:t>
      </w:r>
      <w:r w:rsidRPr="00DB6066">
        <w:rPr>
          <w:rFonts w:ascii="PT Sans" w:hAnsi="PT Sans"/>
          <w:sz w:val="26"/>
          <w:szCs w:val="26"/>
        </w:rPr>
        <w:t>Сведения</w:t>
      </w:r>
      <w:r>
        <w:rPr>
          <w:rFonts w:ascii="PT Sans" w:hAnsi="PT Sans"/>
          <w:color w:val="000000"/>
          <w:sz w:val="26"/>
          <w:szCs w:val="26"/>
        </w:rPr>
        <w:t> о заключенном контракте (его изменении)", "</w:t>
      </w:r>
      <w:r w:rsidRPr="00DB6066">
        <w:rPr>
          <w:rFonts w:ascii="PT Sans" w:hAnsi="PT Sans"/>
          <w:sz w:val="26"/>
          <w:szCs w:val="26"/>
        </w:rPr>
        <w:t>Сведения</w:t>
      </w:r>
      <w:r>
        <w:rPr>
          <w:rFonts w:ascii="PT Sans" w:hAnsi="PT Sans"/>
          <w:color w:val="000000"/>
          <w:sz w:val="26"/>
          <w:szCs w:val="26"/>
        </w:rPr>
        <w:t> об исполнении (о расторжении) контракта" указывается при наличии;</w:t>
      </w:r>
    </w:p>
    <w:p w:rsidR="00DB6066" w:rsidRDefault="00DB6066" w:rsidP="00DB6066">
      <w:pPr>
        <w:shd w:val="clear" w:color="auto" w:fill="FFFFFF"/>
        <w:spacing w:line="315" w:lineRule="atLeast"/>
        <w:ind w:firstLine="540"/>
        <w:jc w:val="both"/>
        <w:rPr>
          <w:rFonts w:ascii="PT Sans" w:hAnsi="PT Sans"/>
          <w:color w:val="000000"/>
          <w:sz w:val="26"/>
          <w:szCs w:val="26"/>
        </w:rPr>
      </w:pPr>
      <w:r>
        <w:rPr>
          <w:rFonts w:ascii="PT Sans" w:hAnsi="PT Sans"/>
          <w:color w:val="000000"/>
          <w:sz w:val="26"/>
          <w:szCs w:val="26"/>
        </w:rPr>
        <w:t>- закреплена обязательность заполнения полей "Цена за единицу, рублей", "Сумма, рублей" </w:t>
      </w:r>
      <w:r w:rsidRPr="00DB6066">
        <w:rPr>
          <w:rFonts w:ascii="PT Sans" w:hAnsi="PT Sans"/>
          <w:sz w:val="26"/>
          <w:szCs w:val="26"/>
        </w:rPr>
        <w:t>раздела III</w:t>
      </w:r>
      <w:r>
        <w:rPr>
          <w:rFonts w:ascii="PT Sans" w:hAnsi="PT Sans"/>
          <w:color w:val="000000"/>
          <w:sz w:val="26"/>
          <w:szCs w:val="26"/>
        </w:rPr>
        <w:t> формы "Сведения о заключенном контракте (его изменении)";</w:t>
      </w:r>
    </w:p>
    <w:p w:rsidR="00DB6066" w:rsidRDefault="00DB6066" w:rsidP="00DB6066">
      <w:pPr>
        <w:shd w:val="clear" w:color="auto" w:fill="FFFFFF"/>
        <w:spacing w:line="315" w:lineRule="atLeast"/>
        <w:ind w:firstLine="540"/>
        <w:jc w:val="both"/>
        <w:rPr>
          <w:rFonts w:ascii="PT Sans" w:hAnsi="PT Sans"/>
          <w:color w:val="000000"/>
          <w:sz w:val="26"/>
          <w:szCs w:val="26"/>
        </w:rPr>
      </w:pPr>
      <w:r>
        <w:rPr>
          <w:rFonts w:ascii="PT Sans" w:hAnsi="PT Sans"/>
          <w:color w:val="000000"/>
          <w:sz w:val="26"/>
          <w:szCs w:val="26"/>
        </w:rPr>
        <w:t>- в форму "Сведения об исполнении (о расторжении) контракта" добавлены поля "</w:t>
      </w:r>
      <w:r w:rsidRPr="00DB6066">
        <w:rPr>
          <w:rFonts w:ascii="PT Sans" w:hAnsi="PT Sans"/>
          <w:sz w:val="26"/>
          <w:szCs w:val="26"/>
        </w:rPr>
        <w:t>Дата</w:t>
      </w:r>
      <w:r>
        <w:rPr>
          <w:rFonts w:ascii="PT Sans" w:hAnsi="PT Sans"/>
          <w:color w:val="000000"/>
          <w:sz w:val="26"/>
          <w:szCs w:val="26"/>
        </w:rPr>
        <w:t> заключения контракта", "</w:t>
      </w:r>
      <w:r w:rsidRPr="00DB6066">
        <w:rPr>
          <w:rFonts w:ascii="PT Sans" w:hAnsi="PT Sans"/>
          <w:sz w:val="26"/>
          <w:szCs w:val="26"/>
        </w:rPr>
        <w:t>Номер</w:t>
      </w:r>
      <w:r>
        <w:rPr>
          <w:rFonts w:ascii="PT Sans" w:hAnsi="PT Sans"/>
          <w:color w:val="000000"/>
          <w:sz w:val="26"/>
          <w:szCs w:val="26"/>
        </w:rPr>
        <w:t> контракта".</w:t>
      </w:r>
    </w:p>
    <w:p w:rsidR="00DB6066" w:rsidRDefault="00DB6066" w:rsidP="00DB6066">
      <w:pPr>
        <w:shd w:val="clear" w:color="auto" w:fill="FFFFFF"/>
        <w:spacing w:line="315" w:lineRule="atLeast"/>
        <w:ind w:firstLine="540"/>
        <w:jc w:val="both"/>
        <w:rPr>
          <w:rFonts w:ascii="PT Sans" w:hAnsi="PT Sans"/>
          <w:color w:val="000000"/>
          <w:sz w:val="26"/>
          <w:szCs w:val="26"/>
        </w:rPr>
      </w:pPr>
      <w:r>
        <w:rPr>
          <w:rFonts w:ascii="PT Sans" w:hAnsi="PT Sans"/>
          <w:color w:val="000000"/>
          <w:sz w:val="26"/>
          <w:szCs w:val="26"/>
        </w:rPr>
        <w:t>Учитывая изложенное, Межрегиональное операционное УФК сообщает, что сведения о контракте, несоответствующие установленным требованиям с учетом внесенных </w:t>
      </w:r>
      <w:r w:rsidRPr="00DB6066">
        <w:rPr>
          <w:rFonts w:ascii="PT Sans" w:hAnsi="PT Sans"/>
          <w:sz w:val="26"/>
          <w:szCs w:val="26"/>
        </w:rPr>
        <w:t>Приказом</w:t>
      </w:r>
      <w:r>
        <w:rPr>
          <w:rFonts w:ascii="PT Sans" w:hAnsi="PT Sans"/>
          <w:color w:val="000000"/>
          <w:sz w:val="26"/>
          <w:szCs w:val="26"/>
        </w:rPr>
        <w:t> 31н изменений, будут возвращаться без исполнения.</w:t>
      </w:r>
    </w:p>
    <w:p w:rsidR="00DB6066" w:rsidRDefault="00DB6066" w:rsidP="00DB6066">
      <w:pPr>
        <w:shd w:val="clear" w:color="auto" w:fill="FFFFFF"/>
        <w:spacing w:line="315" w:lineRule="atLeast"/>
        <w:ind w:firstLine="540"/>
        <w:jc w:val="both"/>
        <w:rPr>
          <w:rFonts w:ascii="PT Sans" w:hAnsi="PT Sans"/>
          <w:color w:val="000000"/>
          <w:sz w:val="26"/>
          <w:szCs w:val="26"/>
        </w:rPr>
      </w:pPr>
      <w:r>
        <w:rPr>
          <w:rStyle w:val="nobr"/>
          <w:rFonts w:ascii="PT Sans" w:hAnsi="PT Sans"/>
          <w:color w:val="000000"/>
          <w:sz w:val="26"/>
          <w:szCs w:val="26"/>
        </w:rPr>
        <w:t> </w:t>
      </w:r>
    </w:p>
    <w:p w:rsidR="00DB6066" w:rsidRDefault="00DB6066" w:rsidP="00DB6066">
      <w:pPr>
        <w:shd w:val="clear" w:color="auto" w:fill="FFFFFF"/>
        <w:spacing w:line="394" w:lineRule="atLeast"/>
        <w:jc w:val="right"/>
        <w:rPr>
          <w:rFonts w:ascii="PT Sans" w:hAnsi="PT Sans"/>
          <w:color w:val="000000"/>
          <w:sz w:val="26"/>
          <w:szCs w:val="26"/>
        </w:rPr>
      </w:pPr>
      <w:proofErr w:type="spellStart"/>
      <w:r>
        <w:rPr>
          <w:rFonts w:ascii="PT Sans" w:hAnsi="PT Sans"/>
          <w:color w:val="000000"/>
          <w:sz w:val="26"/>
          <w:szCs w:val="26"/>
        </w:rPr>
        <w:t>И.о</w:t>
      </w:r>
      <w:proofErr w:type="spellEnd"/>
      <w:r>
        <w:rPr>
          <w:rFonts w:ascii="PT Sans" w:hAnsi="PT Sans"/>
          <w:color w:val="000000"/>
          <w:sz w:val="26"/>
          <w:szCs w:val="26"/>
        </w:rPr>
        <w:t>. руководителя</w:t>
      </w:r>
    </w:p>
    <w:p w:rsidR="00DB6066" w:rsidRDefault="00DB6066" w:rsidP="00DB6066">
      <w:pPr>
        <w:shd w:val="clear" w:color="auto" w:fill="FFFFFF"/>
        <w:spacing w:line="394" w:lineRule="atLeast"/>
        <w:jc w:val="right"/>
        <w:rPr>
          <w:rFonts w:ascii="PT Sans" w:hAnsi="PT Sans"/>
          <w:color w:val="000000"/>
          <w:sz w:val="26"/>
          <w:szCs w:val="26"/>
        </w:rPr>
      </w:pPr>
      <w:r>
        <w:rPr>
          <w:rFonts w:ascii="PT Sans" w:hAnsi="PT Sans"/>
          <w:color w:val="000000"/>
          <w:sz w:val="26"/>
          <w:szCs w:val="26"/>
        </w:rPr>
        <w:t>Межрегионального операционного УФК</w:t>
      </w:r>
    </w:p>
    <w:p w:rsidR="00DB6066" w:rsidRDefault="00DB6066" w:rsidP="00DB6066">
      <w:pPr>
        <w:shd w:val="clear" w:color="auto" w:fill="FFFFFF"/>
        <w:spacing w:line="394" w:lineRule="atLeast"/>
        <w:jc w:val="right"/>
        <w:rPr>
          <w:rFonts w:ascii="PT Sans" w:hAnsi="PT Sans"/>
          <w:color w:val="000000"/>
          <w:sz w:val="26"/>
          <w:szCs w:val="26"/>
        </w:rPr>
      </w:pPr>
      <w:r>
        <w:rPr>
          <w:rFonts w:ascii="PT Sans" w:hAnsi="PT Sans"/>
          <w:color w:val="000000"/>
          <w:sz w:val="26"/>
          <w:szCs w:val="26"/>
        </w:rPr>
        <w:t>И.В.НАЗАРОВА</w:t>
      </w:r>
    </w:p>
    <w:p w:rsidR="007A6835" w:rsidRDefault="007A6835"/>
    <w:sectPr w:rsidR="007A6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066"/>
    <w:rsid w:val="007A6835"/>
    <w:rsid w:val="00DB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0509"/>
  <w15:chartTrackingRefBased/>
  <w15:docId w15:val="{FC7C3D81-1D78-4E74-B3C0-6DA090E19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066"/>
  </w:style>
  <w:style w:type="paragraph" w:styleId="1">
    <w:name w:val="heading 1"/>
    <w:basedOn w:val="a"/>
    <w:link w:val="10"/>
    <w:uiPriority w:val="9"/>
    <w:qFormat/>
    <w:rsid w:val="00DB60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60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B6066"/>
    <w:rPr>
      <w:color w:val="0000FF"/>
      <w:u w:val="single"/>
    </w:rPr>
  </w:style>
  <w:style w:type="character" w:customStyle="1" w:styleId="nobr">
    <w:name w:val="nobr"/>
    <w:basedOn w:val="a0"/>
    <w:rsid w:val="00DB6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2021-07-21T09:34:00Z</dcterms:created>
  <dcterms:modified xsi:type="dcterms:W3CDTF">2021-07-21T09:45:00Z</dcterms:modified>
</cp:coreProperties>
</file>