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B2" w:rsidRDefault="009232B2" w:rsidP="009232B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232B2" w:rsidRDefault="009232B2" w:rsidP="009232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232B2" w:rsidRDefault="009232B2" w:rsidP="009232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232B2" w:rsidRDefault="009232B2" w:rsidP="009232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24-02-08/34713</w:t>
      </w:r>
    </w:p>
    <w:p w:rsidR="009232B2" w:rsidRDefault="009232B2" w:rsidP="009232B2">
      <w:pPr>
        <w:rPr>
          <w:rFonts w:ascii="Times New Roman" w:hAnsi="Times New Roman" w:cs="Times New Roman"/>
        </w:rPr>
      </w:pPr>
      <w:r>
        <w:t> </w:t>
      </w:r>
    </w:p>
    <w:p w:rsidR="009232B2" w:rsidRDefault="009232B2" w:rsidP="009232B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31.01.2020 по вопросам применения положений Федерального </w:t>
      </w:r>
      <w:r w:rsidRPr="009232B2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 электронном аукционе и конкурсе с ограниченным участием в электронной форме, в рамках компетенции сообщает следующее.</w:t>
      </w:r>
    </w:p>
    <w:p w:rsidR="009232B2" w:rsidRDefault="009232B2" w:rsidP="009232B2">
      <w:pPr>
        <w:ind w:firstLine="540"/>
        <w:jc w:val="both"/>
      </w:pPr>
      <w:r>
        <w:t xml:space="preserve">В соответствии с </w:t>
      </w:r>
      <w:r w:rsidRPr="009232B2">
        <w:t>пунктами 11.8</w:t>
      </w:r>
      <w:r>
        <w:t xml:space="preserve"> и </w:t>
      </w:r>
      <w:r w:rsidRPr="009232B2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232B2" w:rsidRDefault="009232B2" w:rsidP="009232B2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9232B2" w:rsidRDefault="009232B2" w:rsidP="009232B2">
      <w:pPr>
        <w:ind w:firstLine="540"/>
        <w:jc w:val="both"/>
      </w:pPr>
      <w:r>
        <w:t>1. По вопросу о требованиях к составу первой части заявки на участие в электронном аукционе Департамент сообщает.</w:t>
      </w:r>
    </w:p>
    <w:p w:rsidR="009232B2" w:rsidRDefault="009232B2" w:rsidP="009232B2">
      <w:pPr>
        <w:ind w:firstLine="540"/>
        <w:jc w:val="both"/>
      </w:pPr>
      <w:r w:rsidRPr="009232B2">
        <w:t>Пунктом 2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9232B2">
        <w:t>частями 3</w:t>
      </w:r>
      <w:r>
        <w:t xml:space="preserve"> - </w:t>
      </w:r>
      <w:r w:rsidRPr="009232B2">
        <w:t>6 статьи 66</w:t>
      </w:r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9232B2" w:rsidRDefault="009232B2" w:rsidP="009232B2">
      <w:pPr>
        <w:ind w:firstLine="540"/>
        <w:jc w:val="both"/>
      </w:pPr>
      <w:r>
        <w:t xml:space="preserve">В соответствии с </w:t>
      </w:r>
      <w:r w:rsidRPr="009232B2">
        <w:t>пунктом 1 части 3 статьи 66</w:t>
      </w:r>
      <w: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</w:t>
      </w:r>
    </w:p>
    <w:p w:rsidR="009232B2" w:rsidRDefault="009232B2" w:rsidP="009232B2">
      <w:pPr>
        <w:ind w:firstLine="540"/>
        <w:jc w:val="both"/>
      </w:pPr>
      <w: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9232B2">
        <w:t>частью 3.1 статьи 66</w:t>
      </w:r>
      <w:r>
        <w:t xml:space="preserve"> Закона о контрактной системе):</w:t>
      </w:r>
    </w:p>
    <w:p w:rsidR="009232B2" w:rsidRDefault="009232B2" w:rsidP="009232B2">
      <w:pPr>
        <w:ind w:firstLine="540"/>
        <w:jc w:val="both"/>
      </w:pPr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</w:t>
      </w:r>
      <w:r w:rsidRPr="009232B2">
        <w:t>пунктом 1 части 3 статьи 66</w:t>
      </w:r>
      <w:r>
        <w:t xml:space="preserve"> Закона о контрактной </w:t>
      </w:r>
      <w:r>
        <w:lastRenderedPageBreak/>
        <w:t>системе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9232B2" w:rsidRDefault="009232B2" w:rsidP="009232B2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9232B2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9232B2" w:rsidRDefault="009232B2" w:rsidP="009232B2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9232B2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9232B2" w:rsidRDefault="009232B2" w:rsidP="009232B2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9232B2">
        <w:t>Закона</w:t>
      </w:r>
      <w:r>
        <w:t xml:space="preserve"> о контрактной системе.</w:t>
      </w:r>
    </w:p>
    <w:p w:rsidR="009232B2" w:rsidRDefault="009232B2" w:rsidP="009232B2">
      <w:pPr>
        <w:ind w:firstLine="540"/>
        <w:jc w:val="both"/>
      </w:pPr>
      <w:r>
        <w:t xml:space="preserve">По вопросу об установлении требований к составу первой части заявки на участие в электронном аукционе, в случае если заказчик осуществляет закупку строительных работ, Департамент сообщает, что в соответствии с </w:t>
      </w:r>
      <w:r w:rsidRPr="009232B2">
        <w:t>частью 3.1 статьи 66</w:t>
      </w:r>
      <w:r>
        <w:t xml:space="preserve"> Закона о контрактной системе первая часть заявки на участие в электронном аукционе в случае включения в документацию о закупке в соответствии с </w:t>
      </w:r>
      <w:r w:rsidRPr="009232B2">
        <w:t>пунктом 8 части 1 статьи 33</w:t>
      </w:r>
      <w:r>
        <w:t xml:space="preserve"> Закона о контрактной системе проектной документации должна содержать исключительно согласие участника закупки на выполнение работ на условиях, предусмотренных документацией об электронном аукционе (такое согласие дается с использованием программно-аппаратных средств электронной площадки).</w:t>
      </w:r>
    </w:p>
    <w:p w:rsidR="009232B2" w:rsidRDefault="009232B2" w:rsidP="009232B2">
      <w:pPr>
        <w:ind w:firstLine="540"/>
        <w:jc w:val="both"/>
      </w:pPr>
      <w:r>
        <w:t xml:space="preserve">Учитывая изложенное, заказчик самостоятельно устанавливает требования к составу первой части заявки на участие в электронном аукционе, руководствуясь положениями </w:t>
      </w:r>
      <w:r w:rsidRPr="009232B2">
        <w:t>Закона</w:t>
      </w:r>
      <w:r>
        <w:t xml:space="preserve"> о контрактной системе.</w:t>
      </w:r>
    </w:p>
    <w:p w:rsidR="009232B2" w:rsidRDefault="009232B2" w:rsidP="009232B2">
      <w:pPr>
        <w:ind w:firstLine="540"/>
        <w:jc w:val="both"/>
      </w:pPr>
      <w:r>
        <w:t>2. По вопросу о требованиях к составу первой части заявки на участие в конкурсе с ограниченным участием в электронной форме Департамент сообщает.</w:t>
      </w:r>
    </w:p>
    <w:p w:rsidR="009232B2" w:rsidRDefault="009232B2" w:rsidP="009232B2">
      <w:pPr>
        <w:ind w:firstLine="540"/>
        <w:jc w:val="both"/>
      </w:pPr>
      <w:r w:rsidRPr="009232B2">
        <w:t>Частью 4 статьи 56.1</w:t>
      </w:r>
      <w:r>
        <w:t xml:space="preserve"> Закона о контрактной системе установлено, что при проведении конкурса с ограниченным участием в электронной форме применяются положения </w:t>
      </w:r>
      <w:r w:rsidRPr="009232B2">
        <w:t>Закона</w:t>
      </w:r>
      <w:r>
        <w:t xml:space="preserve"> о контрактной системе о проведении открытого конкурса в электронной форме с учетом особенностей, определенных </w:t>
      </w:r>
      <w:r w:rsidRPr="009232B2">
        <w:t>статьей 56.1</w:t>
      </w:r>
      <w:r>
        <w:t xml:space="preserve"> Закона о контрактной системе.</w:t>
      </w:r>
    </w:p>
    <w:p w:rsidR="009232B2" w:rsidRDefault="009232B2" w:rsidP="009232B2">
      <w:pPr>
        <w:ind w:firstLine="540"/>
        <w:jc w:val="both"/>
      </w:pPr>
      <w:r>
        <w:t xml:space="preserve">В соответствии с </w:t>
      </w:r>
      <w:r w:rsidRPr="009232B2">
        <w:t>пунктом 1 части 4 статьи 54.4</w:t>
      </w:r>
      <w:r>
        <w:t xml:space="preserve"> Закона о контрактной системе первая часть заявки на участие в открытом конкурсе в электронной форме на выполнение работ, оказание услуг должна содержать согласие участника открытого конкурса в электронной форме на выполнение работы или оказание услуги на условиях, предусмотренных конкурсной документацией и не </w:t>
      </w:r>
      <w:r>
        <w:lastRenderedPageBreak/>
        <w:t>подлежащих изменению по результатам проведения открытого конкурса в электронной форме (такое согласие дается с применением программно-аппаратных средств электронной площадки).</w:t>
      </w:r>
    </w:p>
    <w:p w:rsidR="009232B2" w:rsidRDefault="009232B2" w:rsidP="009232B2">
      <w:pPr>
        <w:ind w:firstLine="540"/>
        <w:jc w:val="both"/>
      </w:pPr>
      <w:r>
        <w:t>В случае если в рамках контракта на выполнение работ, оказание услуг предусмотрена поставка товара, первая часть заявки на участие в открытом конкурсе в электронной форме должна также содержать:</w:t>
      </w:r>
    </w:p>
    <w:p w:rsidR="009232B2" w:rsidRDefault="009232B2" w:rsidP="009232B2">
      <w:pPr>
        <w:ind w:firstLine="540"/>
        <w:jc w:val="both"/>
      </w:pPr>
      <w:r>
        <w:t>наименование страны происхождения товара;</w:t>
      </w:r>
    </w:p>
    <w:p w:rsidR="009232B2" w:rsidRDefault="009232B2" w:rsidP="009232B2">
      <w:pPr>
        <w:ind w:firstLine="540"/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9232B2" w:rsidRDefault="009232B2" w:rsidP="009232B2">
      <w:pPr>
        <w:ind w:firstLine="540"/>
        <w:jc w:val="both"/>
      </w:pPr>
      <w:r>
        <w:t>Таким образом, при осуществлении закупок, предполагающих выполнение работ, оказание услуг, первая часть заявки на участие в открытом конкурсе в электронной форме, помимо согласия участника, должна содержать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9232B2" w:rsidRDefault="009232B2" w:rsidP="009232B2">
      <w:pPr>
        <w:ind w:firstLine="540"/>
        <w:jc w:val="both"/>
      </w:pPr>
      <w:r>
        <w:t xml:space="preserve">При этом включение в документацию о закупке в соответствии с </w:t>
      </w:r>
      <w:r w:rsidRPr="009232B2">
        <w:t>пунктом 8 части 1 статьи 33</w:t>
      </w:r>
      <w:r>
        <w:t xml:space="preserve"> Закона о контрактной системе проектной документации при проведении конкурса не является основанием для предоставления исключительно согласия участника закупки на выполнение работ на условиях, предусмотренных документацией.</w:t>
      </w:r>
    </w:p>
    <w:p w:rsidR="009232B2" w:rsidRDefault="009232B2" w:rsidP="009232B2">
      <w:r>
        <w:t> </w:t>
      </w:r>
    </w:p>
    <w:p w:rsidR="009232B2" w:rsidRDefault="009232B2" w:rsidP="009232B2">
      <w:pPr>
        <w:jc w:val="right"/>
      </w:pPr>
      <w:r>
        <w:t>Заместитель директора Департамента</w:t>
      </w:r>
    </w:p>
    <w:p w:rsidR="009232B2" w:rsidRDefault="009232B2" w:rsidP="009232B2">
      <w:pPr>
        <w:jc w:val="right"/>
      </w:pPr>
      <w:r>
        <w:t>И.Ю.КУСТ</w:t>
      </w:r>
    </w:p>
    <w:p w:rsidR="009232B2" w:rsidRDefault="009232B2" w:rsidP="009232B2">
      <w:r>
        <w:t>28.04.2020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B2"/>
    <w:rsid w:val="00820170"/>
    <w:rsid w:val="009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C9BB-B8CC-45D3-A8DB-AEE29DE6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2B2"/>
    <w:rPr>
      <w:color w:val="0000FF"/>
      <w:u w:val="single"/>
    </w:rPr>
  </w:style>
  <w:style w:type="paragraph" w:customStyle="1" w:styleId="search-resultstext">
    <w:name w:val="search-results__text"/>
    <w:basedOn w:val="a"/>
    <w:rsid w:val="009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232B2"/>
  </w:style>
  <w:style w:type="character" w:customStyle="1" w:styleId="b">
    <w:name w:val="b"/>
    <w:basedOn w:val="a0"/>
    <w:rsid w:val="009232B2"/>
  </w:style>
  <w:style w:type="paragraph" w:customStyle="1" w:styleId="search-resultslink-inherit">
    <w:name w:val="search-results__link-inherit"/>
    <w:basedOn w:val="a"/>
    <w:rsid w:val="009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2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2021-07-27T10:02:00Z</dcterms:created>
  <dcterms:modified xsi:type="dcterms:W3CDTF">2021-07-27T10:06:00Z</dcterms:modified>
</cp:coreProperties>
</file>