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C9F" w:rsidRDefault="00311C9F" w:rsidP="00311C9F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311C9F" w:rsidRDefault="00311C9F" w:rsidP="00311C9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311C9F" w:rsidRDefault="00311C9F" w:rsidP="00311C9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311C9F" w:rsidRDefault="00311C9F" w:rsidP="00311C9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30 апреля 2020 г. № 24-03-08/35348</w:t>
      </w:r>
    </w:p>
    <w:p w:rsidR="00311C9F" w:rsidRDefault="00311C9F" w:rsidP="00311C9F">
      <w:pPr>
        <w:rPr>
          <w:rFonts w:ascii="Times New Roman" w:hAnsi="Times New Roman" w:cs="Times New Roman"/>
        </w:rPr>
      </w:pPr>
      <w:r>
        <w:t> </w:t>
      </w:r>
    </w:p>
    <w:p w:rsidR="00311C9F" w:rsidRDefault="00311C9F" w:rsidP="00311C9F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порядке применения Федерального </w:t>
      </w:r>
      <w:r w:rsidRPr="00311C9F">
        <w:t>закона</w:t>
      </w:r>
      <w: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изменения цены заключенного контракта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 рамках своей компетенции сообщает следующее.</w:t>
      </w:r>
    </w:p>
    <w:p w:rsidR="00311C9F" w:rsidRDefault="00311C9F" w:rsidP="00311C9F">
      <w:pPr>
        <w:ind w:firstLine="540"/>
        <w:jc w:val="both"/>
      </w:pPr>
      <w:r>
        <w:t xml:space="preserve">В соответствии с </w:t>
      </w:r>
      <w:r w:rsidRPr="00311C9F">
        <w:t>пунктом 11.8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311C9F" w:rsidRDefault="00311C9F" w:rsidP="00311C9F">
      <w:pPr>
        <w:ind w:firstLine="540"/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311C9F" w:rsidRDefault="00311C9F" w:rsidP="00311C9F">
      <w:pPr>
        <w:ind w:firstLine="540"/>
        <w:jc w:val="both"/>
      </w:pPr>
      <w:r>
        <w:t xml:space="preserve">Вместе с тем полагаем необходимым отметить, что в целях обеспечения устойчивого развития экономики в условиях ухудшения ситуации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принят Федеральный </w:t>
      </w:r>
      <w:r w:rsidRPr="00311C9F">
        <w:t>закон</w:t>
      </w:r>
      <w:r>
        <w:t xml:space="preserve"> от 1 апреля 2020 г. № 98-ФЗ "О внесении изменений в отдельные законодательные акты Российской Федерации по вопросам предупреждения и ликвидации чрезвычайных ситуаций" (далее - Закон № 98-ФЗ).</w:t>
      </w:r>
    </w:p>
    <w:p w:rsidR="00311C9F" w:rsidRDefault="00311C9F" w:rsidP="00311C9F">
      <w:pPr>
        <w:ind w:firstLine="540"/>
        <w:jc w:val="both"/>
      </w:pPr>
      <w:r w:rsidRPr="00311C9F">
        <w:t>Законом</w:t>
      </w:r>
      <w:r>
        <w:t xml:space="preserve"> № 98-ФЗ в том числе внесены изменения в Закон № 44-ФЗ, в соответствии с которыми в 2020 году по соглашению сторон допускается изменение срока исполнения контракта, и (или) цены контракта, и (или) цены единицы товара, работы, услуги (в случае, предусмотренном </w:t>
      </w:r>
      <w:r w:rsidRPr="00311C9F">
        <w:t>частью 24 статьи 22</w:t>
      </w:r>
      <w:r>
        <w:t xml:space="preserve"> Закона № 44-ФЗ), и (или) размера аванса (если контрактом предусмотрена выплата аванса), если при его исполнении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а также в иных случаях, установленных Правительством Российской Федерации, возникли независящие от сторон контракта обстоятельства, влекущие невозможность его исполнения. Предусмотренное настоящей частью изменение осуществляется при наличии в письменной форме обоснования такого изменения на основании решения Правительства Российской Федерации, высшего исполнительного органа государственной власти субъекта Российской Федерации, местной администрации (за исключением случая изменения размера аванса в соответствии с настоящей частью) (</w:t>
      </w:r>
      <w:r w:rsidRPr="00311C9F">
        <w:t>часть 65 статьи 112</w:t>
      </w:r>
      <w:r>
        <w:t xml:space="preserve"> Закона № 44-ФЗ в редакции Федерального закона от 24 апреля 2020 г. № 124-ФЗ).</w:t>
      </w:r>
    </w:p>
    <w:p w:rsidR="00311C9F" w:rsidRDefault="00311C9F" w:rsidP="00311C9F">
      <w:pPr>
        <w:ind w:firstLine="540"/>
        <w:jc w:val="both"/>
      </w:pPr>
      <w:r>
        <w:t xml:space="preserve">Указанная позиция доведена до всех участников контрактной системы совместным </w:t>
      </w:r>
      <w:r w:rsidRPr="00311C9F">
        <w:t>письмом</w:t>
      </w:r>
      <w:r>
        <w:t xml:space="preserve"> Минфина России № 24-06-05/26578, МЧС России 219-АГ-70, ФАС России № МЕ/28039/20 от 3 апреля 2020 г. "О позиции Минфина России, МЧС России, ФАС России об осуществлении закупок товара, работы, услуги для обеспечения государственных и муниципальных нужд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".</w:t>
      </w:r>
    </w:p>
    <w:p w:rsidR="00311C9F" w:rsidRDefault="00311C9F" w:rsidP="00311C9F">
      <w:pPr>
        <w:ind w:firstLine="540"/>
        <w:jc w:val="both"/>
      </w:pPr>
      <w:r>
        <w:lastRenderedPageBreak/>
        <w:t xml:space="preserve">Кроме того, </w:t>
      </w:r>
      <w:r w:rsidRPr="00311C9F">
        <w:t>Законом</w:t>
      </w:r>
      <w:r>
        <w:t xml:space="preserve"> № 98-ФЗ внесены изменения, устанавливающие право Правительства Российской Федерации утвердить порядок списания штрафных санкций в результате неисполнения или ненадлежащего исполнения поставщиком (подрядчиком, исполнителем) в 2020 году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обязательств, предусмотренных заключенным контрактом (</w:t>
      </w:r>
      <w:r w:rsidRPr="00311C9F">
        <w:t>часть 42.1 статьи 112</w:t>
      </w:r>
      <w:r>
        <w:t xml:space="preserve"> Закона № 44-ФЗ).</w:t>
      </w:r>
    </w:p>
    <w:p w:rsidR="00311C9F" w:rsidRDefault="00311C9F" w:rsidP="00311C9F">
      <w:pPr>
        <w:ind w:firstLine="540"/>
        <w:jc w:val="both"/>
      </w:pPr>
      <w:r>
        <w:t xml:space="preserve">В реализацию указанной </w:t>
      </w:r>
      <w:r w:rsidRPr="00311C9F">
        <w:t>нормы</w:t>
      </w:r>
      <w:r>
        <w:t xml:space="preserve"> принято </w:t>
      </w:r>
      <w:r w:rsidRPr="00311C9F">
        <w:t>постановление</w:t>
      </w:r>
      <w:r>
        <w:t xml:space="preserve"> Правительства Российской Федерации от 26 апреля 2020 г. № 591 "О внесении изменений в постановление Правительства Российской Федерации от 4 июля 2018 г. № 783", предусматривающее списание заказчиком начисленных поставщику (подрядчику, исполнителю) неустоек (штрафов, пеней) в случае неисполнения или ненадлежащего исполнения им обязательств, предусмотренных контрактом,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инфекции.</w:t>
      </w:r>
    </w:p>
    <w:p w:rsidR="00311C9F" w:rsidRDefault="00311C9F" w:rsidP="00311C9F">
      <w:pPr>
        <w:ind w:firstLine="540"/>
        <w:jc w:val="both"/>
      </w:pPr>
      <w:r>
        <w:t xml:space="preserve">Таким образом, в настоящее время реализован комплекс антикризисных мер, направленных в том числе на преодоление сложной экономической ситуации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который позволяет минимизировать риски срыва исполнения контрактов, а также наступления негативных последствий для поставщиков (подрядчиков, исполнителей), в том числе включение в реестр недобросовестных поставщиков в связи с неисполнением ими обязательств по контрактам.</w:t>
      </w:r>
    </w:p>
    <w:p w:rsidR="00311C9F" w:rsidRDefault="00311C9F" w:rsidP="00311C9F">
      <w:r>
        <w:t> </w:t>
      </w:r>
    </w:p>
    <w:p w:rsidR="00311C9F" w:rsidRDefault="00311C9F" w:rsidP="00311C9F">
      <w:pPr>
        <w:jc w:val="right"/>
      </w:pPr>
      <w:r>
        <w:t>Заместитель директора Департамента</w:t>
      </w:r>
    </w:p>
    <w:p w:rsidR="00311C9F" w:rsidRDefault="00311C9F" w:rsidP="00311C9F">
      <w:pPr>
        <w:jc w:val="right"/>
      </w:pPr>
      <w:r>
        <w:t>Д.А.ГОТОВЦЕВ</w:t>
      </w:r>
    </w:p>
    <w:p w:rsidR="00311C9F" w:rsidRDefault="00311C9F" w:rsidP="00311C9F">
      <w:r>
        <w:t>30.04.2020</w:t>
      </w:r>
    </w:p>
    <w:p w:rsidR="00311C9F" w:rsidRDefault="00311C9F" w:rsidP="00311C9F">
      <w:r>
        <w:t> </w:t>
      </w:r>
    </w:p>
    <w:p w:rsidR="001C5813" w:rsidRDefault="001C5813"/>
    <w:sectPr w:rsidR="001C5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F26A5"/>
    <w:multiLevelType w:val="multilevel"/>
    <w:tmpl w:val="7ED40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C9F"/>
    <w:rsid w:val="001C5813"/>
    <w:rsid w:val="00311C9F"/>
    <w:rsid w:val="00C2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4AB39-9C36-416E-996C-2FFDBE47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1C9F"/>
    <w:rPr>
      <w:color w:val="0000FF"/>
      <w:u w:val="single"/>
    </w:rPr>
  </w:style>
  <w:style w:type="paragraph" w:customStyle="1" w:styleId="search-resultstext">
    <w:name w:val="search-results__text"/>
    <w:basedOn w:val="a"/>
    <w:rsid w:val="00311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311C9F"/>
  </w:style>
  <w:style w:type="character" w:customStyle="1" w:styleId="b">
    <w:name w:val="b"/>
    <w:basedOn w:val="a0"/>
    <w:rsid w:val="00311C9F"/>
  </w:style>
  <w:style w:type="paragraph" w:customStyle="1" w:styleId="search-resultslink-inherit">
    <w:name w:val="search-results__link-inherit"/>
    <w:basedOn w:val="a"/>
    <w:rsid w:val="00311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311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2021-07-29T10:13:00Z</dcterms:created>
  <dcterms:modified xsi:type="dcterms:W3CDTF">2021-07-29T10:13:00Z</dcterms:modified>
</cp:coreProperties>
</file>