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66" w:rsidRDefault="003B4A66" w:rsidP="003B4A66">
      <w:pPr>
        <w:jc w:val="both"/>
      </w:pPr>
    </w:p>
    <w:p w:rsidR="003B4A66" w:rsidRDefault="003B4A66" w:rsidP="003B4A6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B4A66" w:rsidRDefault="003B4A66" w:rsidP="003B4A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B4A66" w:rsidRDefault="003B4A66" w:rsidP="003B4A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B4A66" w:rsidRDefault="003B4A66" w:rsidP="003B4A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марта 2020 г. № 24-03-08/24332</w:t>
      </w:r>
    </w:p>
    <w:p w:rsidR="003B4A66" w:rsidRDefault="003B4A66" w:rsidP="003B4A66">
      <w:pPr>
        <w:rPr>
          <w:rFonts w:ascii="Times New Roman" w:hAnsi="Times New Roman" w:cs="Times New Roman"/>
        </w:rPr>
      </w:pPr>
      <w:r>
        <w:t> </w:t>
      </w:r>
    </w:p>
    <w:p w:rsidR="003B4A66" w:rsidRDefault="003B4A66" w:rsidP="003B4A6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вопросам применения положений Федерального </w:t>
      </w:r>
      <w:r w:rsidRPr="003B4A66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</w:t>
      </w:r>
      <w:r w:rsidRPr="003B4A66">
        <w:t>статьи 108</w:t>
      </w:r>
      <w:r>
        <w:t xml:space="preserve"> Закона № 44-ФЗ, сообщает следующее.</w:t>
      </w:r>
    </w:p>
    <w:p w:rsidR="003B4A66" w:rsidRDefault="003B4A66" w:rsidP="003B4A66">
      <w:pPr>
        <w:ind w:firstLine="540"/>
        <w:jc w:val="both"/>
      </w:pPr>
      <w:r>
        <w:t xml:space="preserve">В соответствии с </w:t>
      </w:r>
      <w:r w:rsidRPr="003B4A66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B4A66" w:rsidRDefault="003B4A66" w:rsidP="003B4A66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B4A66" w:rsidRDefault="003B4A66" w:rsidP="003B4A66">
      <w:pPr>
        <w:ind w:firstLine="540"/>
        <w:jc w:val="both"/>
      </w:pPr>
      <w:r>
        <w:t xml:space="preserve">Вместе с тем считаем необходимым отметить следующее. В соответствии с </w:t>
      </w:r>
      <w:r w:rsidRPr="003B4A66">
        <w:t>частью 1 статьи 108</w:t>
      </w:r>
      <w:r>
        <w:t xml:space="preserve"> Закона № 44-ФЗ в целях обеспечения </w:t>
      </w:r>
      <w:proofErr w:type="spellStart"/>
      <w:r>
        <w:t>энергоэффективности</w:t>
      </w:r>
      <w:proofErr w:type="spellEnd"/>
      <w:r>
        <w:t xml:space="preserve"> при закупке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 (за исключением услуг по реализации сжиженного газа, не используемого в качестве моторного топлива),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а также поставок электрической энергии, мазута, угля, поставок топлива, используемого в целях выработки энергии, заказчики вправе заключать </w:t>
      </w:r>
      <w:proofErr w:type="spellStart"/>
      <w:r>
        <w:t>энергосервисные</w:t>
      </w:r>
      <w:proofErr w:type="spellEnd"/>
      <w:r>
        <w:t xml:space="preserve"> контракты, предметом которых является совершение исполнителем действий, направленных на энергосбережение и повышение энергетической эффективности использования указанных энергетических ресурсов (далее - </w:t>
      </w:r>
      <w:proofErr w:type="spellStart"/>
      <w:r>
        <w:t>энергосервисный</w:t>
      </w:r>
      <w:proofErr w:type="spellEnd"/>
      <w:r>
        <w:t xml:space="preserve"> контракт).</w:t>
      </w:r>
    </w:p>
    <w:p w:rsidR="003B4A66" w:rsidRDefault="003B4A66" w:rsidP="003B4A66">
      <w:pPr>
        <w:ind w:firstLine="540"/>
        <w:jc w:val="both"/>
      </w:pPr>
      <w:r>
        <w:t xml:space="preserve">Согласно </w:t>
      </w:r>
      <w:r w:rsidRPr="003B4A66">
        <w:t>части 2 статьи 108</w:t>
      </w:r>
      <w:r>
        <w:t xml:space="preserve"> Закона № 44-ФЗ </w:t>
      </w:r>
      <w:proofErr w:type="spellStart"/>
      <w:r>
        <w:t>энергосервисный</w:t>
      </w:r>
      <w:proofErr w:type="spellEnd"/>
      <w:r>
        <w:t xml:space="preserve"> контракт заключается отдельно от контрактов на поставки товаров, выполнение работ, оказание услуг, относящихся к сфере деятельности субъектов естественных монополий, на оказание услуг по водоснабжению, водоотведению, теплоснабжению, газоснабжению,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на поставки электрической энергии, мазута, угля, на поставки топлива, используемого в целях выработки энергии (далее в целях настоящей статьи - поставки энергетических ресурсов). Заключение </w:t>
      </w:r>
      <w:proofErr w:type="spellStart"/>
      <w:r>
        <w:t>энергосервисного</w:t>
      </w:r>
      <w:proofErr w:type="spellEnd"/>
      <w:r>
        <w:t xml:space="preserve"> контракта осуществляется в порядке, установленном Законом № 44-ФЗ, с учетом положений, предусмотренных настоящей статьей.</w:t>
      </w:r>
    </w:p>
    <w:p w:rsidR="003B4A66" w:rsidRDefault="003B4A66" w:rsidP="003B4A66">
      <w:pPr>
        <w:ind w:firstLine="540"/>
        <w:jc w:val="both"/>
      </w:pPr>
      <w:r>
        <w:lastRenderedPageBreak/>
        <w:t xml:space="preserve">Особенностей расторжения </w:t>
      </w:r>
      <w:proofErr w:type="spellStart"/>
      <w:r>
        <w:t>энергосервисных</w:t>
      </w:r>
      <w:proofErr w:type="spellEnd"/>
      <w:r>
        <w:t xml:space="preserve"> контрактов </w:t>
      </w:r>
      <w:r w:rsidRPr="003B4A66">
        <w:t>статьей 108</w:t>
      </w:r>
      <w:r>
        <w:t xml:space="preserve"> не установлено.</w:t>
      </w:r>
    </w:p>
    <w:p w:rsidR="003B4A66" w:rsidRDefault="003B4A66" w:rsidP="003B4A66">
      <w:pPr>
        <w:ind w:firstLine="540"/>
        <w:jc w:val="both"/>
      </w:pPr>
      <w:r>
        <w:t xml:space="preserve">При этом отмечаем, что </w:t>
      </w:r>
      <w:r w:rsidRPr="003B4A66">
        <w:t>частью 13 статьи 108</w:t>
      </w:r>
      <w:r>
        <w:t xml:space="preserve"> Закона № 44-ФЗ </w:t>
      </w:r>
      <w:proofErr w:type="spellStart"/>
      <w:r>
        <w:t>энергосервисный</w:t>
      </w:r>
      <w:proofErr w:type="spellEnd"/>
      <w:r>
        <w:t xml:space="preserve"> контракт заключается по цене, которая определяется в виде:</w:t>
      </w:r>
    </w:p>
    <w:p w:rsidR="003B4A66" w:rsidRDefault="003B4A66" w:rsidP="003B4A66">
      <w:pPr>
        <w:ind w:firstLine="540"/>
        <w:jc w:val="both"/>
      </w:pPr>
      <w:r>
        <w:t xml:space="preserve">1) фиксированного процента экономии в денежном выражении соответствующих расходов заказчика на поставки энергетических ресурсов, предложенного участником закупки, с которым заключается такой контракт, в случае, указанном в </w:t>
      </w:r>
      <w:r w:rsidRPr="003B4A66">
        <w:t>пункте 1 части 3 указанной статьи</w:t>
      </w:r>
      <w:r>
        <w:t>;</w:t>
      </w:r>
    </w:p>
    <w:p w:rsidR="003B4A66" w:rsidRDefault="003B4A66" w:rsidP="003B4A66">
      <w:pPr>
        <w:ind w:firstLine="540"/>
        <w:jc w:val="both"/>
      </w:pPr>
      <w:r>
        <w:t xml:space="preserve">2) фиксированного процента экономии в денежном выражении соответствующих расходов заказчика на поставки энергетических ресурсов, предложенного участником закупки, с которым заключается такой контракт, в случае, указанном в </w:t>
      </w:r>
      <w:r w:rsidRPr="003B4A66">
        <w:t>пункте 2 части 3 указанной статьи</w:t>
      </w:r>
      <w:r>
        <w:t>;</w:t>
      </w:r>
    </w:p>
    <w:p w:rsidR="003B4A66" w:rsidRDefault="003B4A66" w:rsidP="003B4A66">
      <w:pPr>
        <w:ind w:firstLine="540"/>
        <w:jc w:val="both"/>
      </w:pPr>
      <w:r>
        <w:t xml:space="preserve">3) процента экономии в денежном выражении соответствующих расходов заказчика на поставки энергетических ресурсов, предложенного участником закупки, с которым заключается такой контракт, в случае, указанном в </w:t>
      </w:r>
      <w:r w:rsidRPr="003B4A66">
        <w:t>пункте 3 части 3 указанной статьи</w:t>
      </w:r>
      <w:r>
        <w:t>.</w:t>
      </w:r>
    </w:p>
    <w:p w:rsidR="003B4A66" w:rsidRDefault="003B4A66" w:rsidP="003B4A66">
      <w:r>
        <w:t> </w:t>
      </w:r>
    </w:p>
    <w:p w:rsidR="003B4A66" w:rsidRDefault="003B4A66" w:rsidP="003B4A66">
      <w:pPr>
        <w:jc w:val="right"/>
      </w:pPr>
      <w:r>
        <w:t>Заместитель директора Департамента</w:t>
      </w:r>
    </w:p>
    <w:p w:rsidR="003B4A66" w:rsidRDefault="003B4A66" w:rsidP="003B4A66">
      <w:pPr>
        <w:jc w:val="right"/>
      </w:pPr>
      <w:r>
        <w:t>Д.А.ГОТОВЦЕВ</w:t>
      </w:r>
    </w:p>
    <w:p w:rsidR="003B4A66" w:rsidRDefault="003B4A66" w:rsidP="003B4A66">
      <w:r>
        <w:t>27.03.2020</w:t>
      </w:r>
    </w:p>
    <w:p w:rsidR="003B4A66" w:rsidRDefault="003B4A66" w:rsidP="003B4A66">
      <w:r>
        <w:t> </w:t>
      </w:r>
    </w:p>
    <w:p w:rsidR="003B4A66" w:rsidRDefault="003B4A66" w:rsidP="003B4A66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1C5813" w:rsidRDefault="001C5813"/>
    <w:sectPr w:rsidR="001C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D33B1"/>
    <w:multiLevelType w:val="multilevel"/>
    <w:tmpl w:val="AAF2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66"/>
    <w:rsid w:val="001C5813"/>
    <w:rsid w:val="003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B1898-2B2F-471D-A090-B242C02B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A66"/>
    <w:rPr>
      <w:color w:val="0000FF"/>
      <w:u w:val="single"/>
    </w:rPr>
  </w:style>
  <w:style w:type="paragraph" w:customStyle="1" w:styleId="search-resultstext">
    <w:name w:val="search-results__text"/>
    <w:basedOn w:val="a"/>
    <w:rsid w:val="003B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B4A66"/>
  </w:style>
  <w:style w:type="character" w:customStyle="1" w:styleId="b">
    <w:name w:val="b"/>
    <w:basedOn w:val="a0"/>
    <w:rsid w:val="003B4A66"/>
  </w:style>
  <w:style w:type="paragraph" w:customStyle="1" w:styleId="search-resultslink-inherit">
    <w:name w:val="search-results__link-inherit"/>
    <w:basedOn w:val="a"/>
    <w:rsid w:val="003B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B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2021-07-29T10:28:00Z</dcterms:created>
  <dcterms:modified xsi:type="dcterms:W3CDTF">2021-07-29T10:31:00Z</dcterms:modified>
</cp:coreProperties>
</file>