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F8" w:rsidRDefault="008564F8" w:rsidP="008564F8">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8564F8" w:rsidRDefault="008564F8" w:rsidP="008564F8">
      <w:pPr>
        <w:jc w:val="center"/>
        <w:rPr>
          <w:rFonts w:ascii="Arial" w:hAnsi="Arial" w:cs="Arial"/>
          <w:b/>
          <w:bCs/>
        </w:rPr>
      </w:pPr>
      <w:r>
        <w:rPr>
          <w:rFonts w:ascii="Arial" w:hAnsi="Arial" w:cs="Arial"/>
          <w:b/>
          <w:bCs/>
        </w:rPr>
        <w:t> </w:t>
      </w:r>
    </w:p>
    <w:p w:rsidR="008564F8" w:rsidRDefault="008564F8" w:rsidP="008564F8">
      <w:pPr>
        <w:jc w:val="center"/>
        <w:rPr>
          <w:rFonts w:ascii="Arial" w:hAnsi="Arial" w:cs="Arial"/>
          <w:b/>
          <w:bCs/>
        </w:rPr>
      </w:pPr>
      <w:r>
        <w:rPr>
          <w:rFonts w:ascii="Arial" w:hAnsi="Arial" w:cs="Arial"/>
          <w:b/>
          <w:bCs/>
        </w:rPr>
        <w:t>ПИСЬМО</w:t>
      </w:r>
    </w:p>
    <w:p w:rsidR="008564F8" w:rsidRDefault="008564F8" w:rsidP="008564F8">
      <w:pPr>
        <w:jc w:val="center"/>
        <w:rPr>
          <w:rFonts w:ascii="Arial" w:hAnsi="Arial" w:cs="Arial"/>
          <w:b/>
          <w:bCs/>
        </w:rPr>
      </w:pPr>
      <w:r>
        <w:rPr>
          <w:rFonts w:ascii="Arial" w:hAnsi="Arial" w:cs="Arial"/>
          <w:b/>
          <w:bCs/>
        </w:rPr>
        <w:t>от 16 августа 2019 г. № 24-02-05/62315</w:t>
      </w:r>
    </w:p>
    <w:p w:rsidR="008564F8" w:rsidRDefault="008564F8" w:rsidP="008564F8">
      <w:pPr>
        <w:jc w:val="both"/>
        <w:rPr>
          <w:rFonts w:ascii="Times New Roman" w:hAnsi="Times New Roman" w:cs="Times New Roman"/>
        </w:rPr>
      </w:pPr>
      <w:r>
        <w:t> </w:t>
      </w:r>
    </w:p>
    <w:p w:rsidR="008564F8" w:rsidRDefault="008564F8" w:rsidP="008564F8">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государственного казенного учреждения по вопросу применения положений Федерального </w:t>
      </w:r>
      <w:r w:rsidRPr="008564F8">
        <w:t>закона</w:t>
      </w:r>
      <w: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части порядка указания в извещении о проведении электронного аукциона даты окончания рассмотрения заявок на участие в таком аукционе, в рамках компетенции сообщает следующее.</w:t>
      </w:r>
    </w:p>
    <w:p w:rsidR="008564F8" w:rsidRDefault="008564F8" w:rsidP="008564F8">
      <w:pPr>
        <w:ind w:firstLine="540"/>
        <w:jc w:val="both"/>
      </w:pPr>
      <w:r>
        <w:t xml:space="preserve">В соответствии с </w:t>
      </w:r>
      <w:r w:rsidRPr="008564F8">
        <w:t>пунктами 11.8</w:t>
      </w:r>
      <w:r>
        <w:t xml:space="preserve"> и </w:t>
      </w:r>
      <w:r w:rsidRPr="008564F8">
        <w:t>12.5</w:t>
      </w:r>
      <w:r>
        <w:t xml:space="preserve"> Регламента Министерства финансов Российской Федерации, утвержденного Приказом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8564F8" w:rsidRDefault="008564F8" w:rsidP="008564F8">
      <w:pPr>
        <w:ind w:firstLine="540"/>
        <w:jc w:val="both"/>
      </w:pPr>
      <w:r>
        <w:t>Вместе с тем Департамент считает возможным по изложенному в Обращении вопросу сообщить следующее.</w:t>
      </w:r>
    </w:p>
    <w:p w:rsidR="008564F8" w:rsidRDefault="008564F8" w:rsidP="008564F8">
      <w:pPr>
        <w:ind w:firstLine="540"/>
        <w:jc w:val="both"/>
      </w:pPr>
      <w:r>
        <w:t xml:space="preserve">Заказчик при осуществлении закупки указывает в извещении информацию, предусмотренную </w:t>
      </w:r>
      <w:r w:rsidRPr="008564F8">
        <w:t>статьей 42</w:t>
      </w:r>
      <w:r>
        <w:t xml:space="preserve"> Закона о контрактной системе.</w:t>
      </w:r>
    </w:p>
    <w:p w:rsidR="008564F8" w:rsidRDefault="008564F8" w:rsidP="008564F8">
      <w:pPr>
        <w:ind w:firstLine="540"/>
        <w:jc w:val="both"/>
      </w:pPr>
      <w:r>
        <w:t xml:space="preserve">На основании </w:t>
      </w:r>
      <w:r w:rsidRPr="008564F8">
        <w:t>пункта 2 части 5 статьи 63</w:t>
      </w:r>
      <w:r>
        <w:t xml:space="preserve"> Закона о контрактной системе в извещении о проведении электронного аукциона наряду с информацией, указанной в </w:t>
      </w:r>
      <w:r w:rsidRPr="008564F8">
        <w:t>статье 42</w:t>
      </w:r>
      <w:r>
        <w:t xml:space="preserve"> Закона о контрактной системе, указывается в том числе дата окончания срока рассмотрения заявок на участие в таком аукционе в соответствии с </w:t>
      </w:r>
      <w:r w:rsidRPr="008564F8">
        <w:t>частью 2 статьи 67</w:t>
      </w:r>
      <w:r>
        <w:t xml:space="preserve"> Закона о контрактной системе.</w:t>
      </w:r>
    </w:p>
    <w:p w:rsidR="008564F8" w:rsidRDefault="008564F8" w:rsidP="008564F8">
      <w:pPr>
        <w:ind w:firstLine="540"/>
        <w:jc w:val="both"/>
      </w:pPr>
      <w:r>
        <w:t xml:space="preserve">В соответствии с </w:t>
      </w:r>
      <w:r w:rsidRPr="008564F8">
        <w:t>частью 2 статьи 67</w:t>
      </w:r>
      <w:r>
        <w:t xml:space="preserve"> Закона о контрактной системе срок рассмотрения первых частей заявок на участие в электронном аукционе не может превышать трех рабочих дней с даты окончания срока подачи указанных заявок, за исключением случая, предусмотренного </w:t>
      </w:r>
      <w:r w:rsidRPr="008564F8">
        <w:t>частью 2 статьи 63</w:t>
      </w:r>
      <w:r>
        <w:t xml:space="preserve"> Закона о контрактной системе, при котором такой срок не может превышать одного рабочего дня с даты окончания срока подачи указанных заявок.</w:t>
      </w:r>
    </w:p>
    <w:p w:rsidR="008564F8" w:rsidRDefault="008564F8" w:rsidP="008564F8">
      <w:pPr>
        <w:ind w:firstLine="540"/>
        <w:jc w:val="both"/>
      </w:pPr>
      <w:r>
        <w:t xml:space="preserve">Согласно </w:t>
      </w:r>
      <w:r w:rsidRPr="008564F8">
        <w:t>части 2 статьи 63</w:t>
      </w:r>
      <w:r>
        <w:t xml:space="preserve"> Закона о контрактной системе в случае, если начальная (максимальная) цена контракта не превышает трехсот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8564F8" w:rsidRDefault="008564F8" w:rsidP="008564F8">
      <w:pPr>
        <w:ind w:firstLine="540"/>
        <w:jc w:val="both"/>
      </w:pPr>
      <w:r w:rsidRPr="008564F8">
        <w:t>Частью 3.1 статьи 66</w:t>
      </w:r>
      <w:r>
        <w:t xml:space="preserve"> Закона о контрактной системе установлено, что первая часть заявки на участие в электронном аукционе в случае включения в документацию о закупке в соответствии с </w:t>
      </w:r>
      <w:r w:rsidRPr="008564F8">
        <w:t>пунктом 8 части 1 статьи 33</w:t>
      </w:r>
      <w:r>
        <w:t xml:space="preserve"> Закона о контрактной системе проектной документации должна содержать исключительно согласие участника закупки на выполнение работ на условиях, </w:t>
      </w:r>
      <w:r>
        <w:lastRenderedPageBreak/>
        <w:t>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8564F8" w:rsidRDefault="008564F8" w:rsidP="008564F8">
      <w:pPr>
        <w:ind w:firstLine="540"/>
        <w:jc w:val="both"/>
      </w:pPr>
      <w:r>
        <w:t xml:space="preserve">При этом в соответствии с </w:t>
      </w:r>
      <w:r w:rsidRPr="008564F8">
        <w:t>частью 10 статьи 67</w:t>
      </w:r>
      <w:r>
        <w:t xml:space="preserve"> Закона о контрактной системе участник закупки, первая часть заявки на участие в электронном аукционе которого в соответствии с </w:t>
      </w:r>
      <w:r w:rsidRPr="008564F8">
        <w:t>частью 3.1 статьи 66</w:t>
      </w:r>
      <w:r>
        <w:t xml:space="preserve"> Закона о контрактной системе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r w:rsidRPr="008564F8">
        <w:t>частью 11 статьи 66</w:t>
      </w:r>
      <w:r>
        <w:t xml:space="preserve"> Закона о контрактной системе, считается допущенным к участию в электронном аукционе. Оформление протокола, предусмотренного </w:t>
      </w:r>
      <w:r w:rsidRPr="008564F8">
        <w:t>частью 6 статьи 67</w:t>
      </w:r>
      <w:r>
        <w:t xml:space="preserve"> Закона о контрактной системе, не требуется.</w:t>
      </w:r>
    </w:p>
    <w:p w:rsidR="008564F8" w:rsidRDefault="008564F8" w:rsidP="008564F8">
      <w:pPr>
        <w:ind w:firstLine="540"/>
        <w:jc w:val="both"/>
      </w:pPr>
      <w:r>
        <w:t xml:space="preserve">Таким образом, учитывая, что положениями </w:t>
      </w:r>
      <w:r w:rsidRPr="008564F8">
        <w:t>Закона</w:t>
      </w:r>
      <w:r>
        <w:t xml:space="preserve"> о контрактной системе не предусмотрено рассмотрение первых частей заявок на участие в аукционе и формирование протокола рассмотрения первых частей заявок участников закупок, в случае включения проектной документации в документацию об электронном аукционе указание даты окончания срока рассмотрения заявок на участие в таком аукционе не требуется.</w:t>
      </w:r>
    </w:p>
    <w:p w:rsidR="008564F8" w:rsidRDefault="008564F8" w:rsidP="008564F8">
      <w:pPr>
        <w:jc w:val="both"/>
      </w:pPr>
      <w:r>
        <w:t> </w:t>
      </w:r>
    </w:p>
    <w:p w:rsidR="008564F8" w:rsidRDefault="008564F8" w:rsidP="008564F8">
      <w:pPr>
        <w:jc w:val="right"/>
      </w:pPr>
      <w:r>
        <w:t>Заместитель директора Департамента</w:t>
      </w:r>
    </w:p>
    <w:p w:rsidR="008564F8" w:rsidRDefault="008564F8" w:rsidP="008564F8">
      <w:pPr>
        <w:jc w:val="right"/>
      </w:pPr>
      <w:r>
        <w:t>И.Ю.КУСТ</w:t>
      </w:r>
    </w:p>
    <w:p w:rsidR="008564F8" w:rsidRDefault="008564F8" w:rsidP="008564F8">
      <w:r>
        <w:t>16.08.2019</w:t>
      </w:r>
    </w:p>
    <w:p w:rsidR="00F66CDE" w:rsidRDefault="00F66CDE"/>
    <w:sectPr w:rsidR="00F66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F8"/>
    <w:rsid w:val="008564F8"/>
    <w:rsid w:val="00F6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373D8-8346-4EEA-B6B7-828E1CC4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64F8"/>
    <w:rPr>
      <w:color w:val="0000FF"/>
      <w:u w:val="single"/>
    </w:rPr>
  </w:style>
  <w:style w:type="paragraph" w:customStyle="1" w:styleId="search-resultstext">
    <w:name w:val="search-results__text"/>
    <w:basedOn w:val="a"/>
    <w:rsid w:val="008564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8564F8"/>
  </w:style>
  <w:style w:type="character" w:customStyle="1" w:styleId="b">
    <w:name w:val="b"/>
    <w:basedOn w:val="a0"/>
    <w:rsid w:val="008564F8"/>
  </w:style>
  <w:style w:type="paragraph" w:customStyle="1" w:styleId="search-resultslink-inherit">
    <w:name w:val="search-results__link-inherit"/>
    <w:basedOn w:val="a"/>
    <w:rsid w:val="008564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651</Words>
  <Characters>3712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2021-08-10T11:26:00Z</dcterms:created>
  <dcterms:modified xsi:type="dcterms:W3CDTF">2021-08-10T11:32:00Z</dcterms:modified>
</cp:coreProperties>
</file>