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B6" w:rsidRDefault="00B447B6" w:rsidP="00B447B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447B6" w:rsidRDefault="00B447B6" w:rsidP="00B447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447B6" w:rsidRDefault="00B447B6" w:rsidP="00B447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447B6" w:rsidRDefault="00B447B6" w:rsidP="00B447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апреля 2020 г. № 24-03-08/31047</w:t>
      </w:r>
    </w:p>
    <w:p w:rsidR="00B447B6" w:rsidRDefault="00B447B6" w:rsidP="00B447B6">
      <w:pPr>
        <w:jc w:val="both"/>
        <w:rPr>
          <w:rFonts w:ascii="Times New Roman" w:hAnsi="Times New Roman" w:cs="Times New Roman"/>
        </w:rPr>
      </w:pPr>
      <w:r>
        <w:t> </w:t>
      </w:r>
    </w:p>
    <w:p w:rsidR="00B447B6" w:rsidRDefault="00B447B6" w:rsidP="00B447B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о разъяснении положений Федерального </w:t>
      </w:r>
      <w:r w:rsidRPr="00B447B6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в заявке нескольких стран происхождения товара, приемки товара, не предусмотренного контрактом, замены товара, сообщает следующее.</w:t>
      </w:r>
    </w:p>
    <w:p w:rsidR="00B447B6" w:rsidRDefault="00B447B6" w:rsidP="00B447B6">
      <w:pPr>
        <w:ind w:firstLine="540"/>
        <w:jc w:val="both"/>
      </w:pPr>
      <w:r>
        <w:t xml:space="preserve">В соответствии с </w:t>
      </w:r>
      <w:r w:rsidRPr="00B447B6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447B6" w:rsidRDefault="00B447B6" w:rsidP="00B447B6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447B6" w:rsidRDefault="00B447B6" w:rsidP="00B447B6">
      <w:pPr>
        <w:ind w:firstLine="540"/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B447B6" w:rsidRDefault="00B447B6" w:rsidP="00B447B6">
      <w:pPr>
        <w:ind w:firstLine="540"/>
        <w:jc w:val="both"/>
      </w:pPr>
      <w:r>
        <w:t xml:space="preserve">Согласно </w:t>
      </w:r>
      <w:r w:rsidRPr="00B447B6">
        <w:t>части 3 статьи 66</w:t>
      </w:r>
      <w:r>
        <w:t xml:space="preserve"> Закона № 44-ФЗ первая часть заявки на участие в электронном аукционе, за исключением случая включения в документацию о закупке в соответствии с </w:t>
      </w:r>
      <w:r w:rsidRPr="00B447B6">
        <w:t>пунктом 8 части 1 статьи 33</w:t>
      </w:r>
      <w:r>
        <w:t xml:space="preserve"> Закона № 44-ФЗ проектной документации, должна содержать:</w:t>
      </w:r>
    </w:p>
    <w:p w:rsidR="00B447B6" w:rsidRDefault="00B447B6" w:rsidP="00B447B6">
      <w:pPr>
        <w:ind w:firstLine="540"/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B447B6" w:rsidRDefault="00B447B6" w:rsidP="00B447B6">
      <w:pPr>
        <w:ind w:firstLine="540"/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B447B6" w:rsidRDefault="00B447B6" w:rsidP="00B447B6">
      <w:pPr>
        <w:ind w:firstLine="540"/>
        <w:jc w:val="both"/>
      </w:pPr>
      <w:r>
        <w:t>наименование страны происхождения товара;</w:t>
      </w:r>
    </w:p>
    <w:p w:rsidR="00B447B6" w:rsidRDefault="00B447B6" w:rsidP="00B447B6">
      <w:pPr>
        <w:ind w:firstLine="540"/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B447B6" w:rsidRDefault="00B447B6" w:rsidP="00B447B6">
      <w:pPr>
        <w:ind w:firstLine="540"/>
        <w:jc w:val="both"/>
      </w:pPr>
      <w:r>
        <w:t xml:space="preserve">Таким образом, согласно </w:t>
      </w:r>
      <w:r w:rsidRPr="00B447B6">
        <w:t>части 3 статьи 66</w:t>
      </w:r>
      <w:r>
        <w:t xml:space="preserve"> Закона № 44-ФЗ первая часть заявки на участие в электронном аукционе, за исключением случая включения в документацию о закупке в соответствии с </w:t>
      </w:r>
      <w:r w:rsidRPr="00B447B6">
        <w:t>пунктом 8 части 1 статьи 33</w:t>
      </w:r>
      <w:r>
        <w:t xml:space="preserve"> Закона № 44-ФЗ проектной документации, должна </w:t>
      </w:r>
      <w:r>
        <w:lastRenderedPageBreak/>
        <w:t>содержать наименование страны происхождения закупаемого товара, в том числе поставляемого заказчику при выполнении закупаемых работ, оказании закупаемых услуг.</w:t>
      </w:r>
    </w:p>
    <w:p w:rsidR="00B447B6" w:rsidRDefault="00B447B6" w:rsidP="00B447B6">
      <w:pPr>
        <w:ind w:firstLine="540"/>
        <w:jc w:val="both"/>
      </w:pPr>
      <w:r>
        <w:t xml:space="preserve">В части указания в заявке нескольких стран происхождения товара отмечаем, что </w:t>
      </w:r>
      <w:r w:rsidRPr="00B447B6">
        <w:t>статьями 51</w:t>
      </w:r>
      <w:r>
        <w:t xml:space="preserve">, </w:t>
      </w:r>
      <w:r w:rsidRPr="00B447B6">
        <w:t>66</w:t>
      </w:r>
      <w:r>
        <w:t xml:space="preserve">, </w:t>
      </w:r>
      <w:r w:rsidRPr="00B447B6">
        <w:t>73</w:t>
      </w:r>
      <w:r>
        <w:t xml:space="preserve">, </w:t>
      </w:r>
      <w:r w:rsidRPr="00B447B6">
        <w:t>82.3</w:t>
      </w:r>
      <w:r>
        <w:t xml:space="preserve">, </w:t>
      </w:r>
      <w:r w:rsidRPr="00B447B6">
        <w:t>83</w:t>
      </w:r>
      <w:r>
        <w:t xml:space="preserve"> и </w:t>
      </w:r>
      <w:r w:rsidRPr="00B447B6">
        <w:t>83.1</w:t>
      </w:r>
      <w:r>
        <w:t xml:space="preserve"> Закона № 44-ФЗ определен исчерпывающий перечень документов и информации, представляемых участниками закупки в составе заявки.</w:t>
      </w:r>
    </w:p>
    <w:p w:rsidR="00B447B6" w:rsidRDefault="00B447B6" w:rsidP="00B447B6">
      <w:pPr>
        <w:ind w:firstLine="540"/>
        <w:jc w:val="both"/>
      </w:pPr>
      <w:r>
        <w:t xml:space="preserve">Следует отметить, что </w:t>
      </w:r>
      <w:r w:rsidRPr="00B447B6">
        <w:t>Закон</w:t>
      </w:r>
      <w:r>
        <w:t xml:space="preserve"> № 44-ФЗ не содержит специального запрета на указание в составе заявки нескольких стран происхождения товара, вместе с тем это не должно противоречить требованиям нормативных правовых актов, принятых в реализацию </w:t>
      </w:r>
      <w:r w:rsidRPr="00B447B6">
        <w:t>статьи 14</w:t>
      </w:r>
      <w:r>
        <w:t xml:space="preserve"> Закона № 44-ФЗ.</w:t>
      </w:r>
    </w:p>
    <w:p w:rsidR="00B447B6" w:rsidRDefault="00B447B6" w:rsidP="00B447B6">
      <w:pPr>
        <w:ind w:firstLine="540"/>
        <w:jc w:val="both"/>
      </w:pPr>
      <w:r>
        <w:t xml:space="preserve">В части приемки товара, не соответствующего условиям контракта, сообщаем, что </w:t>
      </w:r>
      <w:r w:rsidRPr="00B447B6">
        <w:t>частью 1 статьи 34</w:t>
      </w:r>
      <w:r>
        <w:t xml:space="preserve">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B447B6" w:rsidRDefault="00B447B6" w:rsidP="00B447B6">
      <w:pPr>
        <w:ind w:firstLine="540"/>
        <w:jc w:val="both"/>
      </w:pPr>
      <w:r>
        <w:t xml:space="preserve">Согласно </w:t>
      </w:r>
      <w:r w:rsidRPr="00B447B6">
        <w:t>части 7 статьи 94</w:t>
      </w:r>
      <w:r>
        <w:t xml:space="preserve"> Закона № 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B447B6" w:rsidRDefault="00B447B6" w:rsidP="00B447B6">
      <w:pPr>
        <w:ind w:firstLine="540"/>
        <w:jc w:val="both"/>
      </w:pPr>
      <w:r>
        <w:t xml:space="preserve">Таким образом, в соответствии с положениями </w:t>
      </w:r>
      <w:r w:rsidRPr="00B447B6">
        <w:t>Закона</w:t>
      </w:r>
      <w:r>
        <w:t xml:space="preserve"> № 44-ФЗ поставщик должен в установленный контрактом срок представить результаты поставки товара, соответствующие условиям контракта. В случае поставки товара, не соответствующего характеристикам, установленным в контракте, в том числе </w:t>
      </w:r>
      <w:proofErr w:type="gramStart"/>
      <w:r>
        <w:t>страна происхождения</w:t>
      </w:r>
      <w:proofErr w:type="gramEnd"/>
      <w:r>
        <w:t xml:space="preserve"> которого не соответствует условиям контракта, или товара ненадлежащего качества заказчик предоставляет в письменной форме мотивированный отказ от подписания документа о приемке.</w:t>
      </w:r>
    </w:p>
    <w:p w:rsidR="00B447B6" w:rsidRDefault="00B447B6" w:rsidP="00B447B6">
      <w:pPr>
        <w:ind w:firstLine="540"/>
        <w:jc w:val="both"/>
      </w:pPr>
      <w:r>
        <w:t xml:space="preserve">При этом </w:t>
      </w:r>
      <w:r w:rsidRPr="00B447B6">
        <w:t>частью 7 статьи 95</w:t>
      </w:r>
      <w:r>
        <w:t xml:space="preserve"> Закона № 44-ФЗ установлено, что при исполнении контракта (за исключением случаев, которые предусмотрены нормативными правовыми актами, принятыми в соответствии с </w:t>
      </w:r>
      <w:r w:rsidRPr="00B447B6">
        <w:t>частью 6 статьи 14</w:t>
      </w:r>
      <w:r>
        <w:t xml:space="preserve"> Закона №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B447B6" w:rsidRDefault="00B447B6" w:rsidP="00B447B6">
      <w:pPr>
        <w:ind w:firstLine="540"/>
        <w:jc w:val="both"/>
      </w:pPr>
      <w:r>
        <w:t xml:space="preserve">С учетом изложенного отмечаем, что при исполнении контракта по согласованию заказчика с поставщиком допускается поставка товара, характеристики которого являются улучшенными по сравнению с установленными в контракте. При этом при исполнении контракта, предметом которого является поставка товара, в отношении которого нормативным правовым актом установлены ограничения в соответствии со </w:t>
      </w:r>
      <w:r w:rsidRPr="00B447B6">
        <w:t>статьей 14</w:t>
      </w:r>
      <w:r>
        <w:t xml:space="preserve"> Закона № 44-ФЗ, замена товара или страны происхождения товара не допускается в случаях, предусмотренных указанными нормативными правовыми актами.</w:t>
      </w:r>
    </w:p>
    <w:p w:rsidR="00B447B6" w:rsidRDefault="00B447B6" w:rsidP="00B447B6">
      <w:pPr>
        <w:ind w:firstLine="540"/>
        <w:jc w:val="both"/>
      </w:pPr>
      <w:r>
        <w:lastRenderedPageBreak/>
        <w:t xml:space="preserve">Также обращаем внимание, что страна происхождения товара не является показателем его качества, технических и функциональных характеристик, предусмотренных </w:t>
      </w:r>
      <w:r w:rsidRPr="00B447B6">
        <w:t>пунктом 1 части 1 статьи 33</w:t>
      </w:r>
      <w:r>
        <w:t xml:space="preserve"> Закона № 44-ФЗ.</w:t>
      </w:r>
    </w:p>
    <w:p w:rsidR="00B447B6" w:rsidRDefault="00B447B6" w:rsidP="00B447B6">
      <w:pPr>
        <w:ind w:firstLine="540"/>
        <w:jc w:val="both"/>
      </w:pPr>
      <w:r>
        <w:t xml:space="preserve">Дополнительно Департамент сообщает, что в соответствии с </w:t>
      </w:r>
      <w:r w:rsidRPr="00B447B6">
        <w:t>пунктом 1 части 15 статьи 95</w:t>
      </w:r>
      <w:r>
        <w:t xml:space="preserve"> Закона № 44-ФЗ заказчик обязан принять решение об одностороннем отказе от исполнения контракта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B447B6" w:rsidRDefault="00B447B6" w:rsidP="00B447B6">
      <w:pPr>
        <w:jc w:val="both"/>
      </w:pPr>
      <w:r>
        <w:t> </w:t>
      </w:r>
    </w:p>
    <w:p w:rsidR="00B447B6" w:rsidRDefault="00B447B6" w:rsidP="00B447B6">
      <w:pPr>
        <w:jc w:val="right"/>
      </w:pPr>
      <w:r>
        <w:t>Заместитель директора Департамента</w:t>
      </w:r>
    </w:p>
    <w:p w:rsidR="00B447B6" w:rsidRDefault="00B447B6" w:rsidP="00B447B6">
      <w:pPr>
        <w:jc w:val="right"/>
      </w:pPr>
      <w:r>
        <w:t>Д.А.ГОТОВЦЕВ</w:t>
      </w:r>
    </w:p>
    <w:p w:rsidR="00B447B6" w:rsidRDefault="00B447B6" w:rsidP="00B447B6">
      <w:r>
        <w:t>17.04.2020</w:t>
      </w:r>
    </w:p>
    <w:p w:rsidR="00B447B6" w:rsidRDefault="00B447B6" w:rsidP="00B447B6">
      <w:pPr>
        <w:jc w:val="both"/>
      </w:pPr>
      <w:r>
        <w:t> </w:t>
      </w:r>
    </w:p>
    <w:p w:rsidR="00B447B6" w:rsidRDefault="00B447B6" w:rsidP="00B447B6">
      <w:r>
        <w:t> </w:t>
      </w:r>
    </w:p>
    <w:p w:rsidR="00B447B6" w:rsidRDefault="00B447B6" w:rsidP="00B447B6">
      <w:pPr>
        <w:jc w:val="both"/>
      </w:pPr>
      <w:r>
        <w:t> </w:t>
      </w:r>
    </w:p>
    <w:p w:rsidR="00B447B6" w:rsidRDefault="00B447B6" w:rsidP="00B447B6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087B01" w:rsidRDefault="00087B01"/>
    <w:sectPr w:rsidR="0008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06B8D"/>
    <w:multiLevelType w:val="multilevel"/>
    <w:tmpl w:val="BEEA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B6"/>
    <w:rsid w:val="00087B01"/>
    <w:rsid w:val="00B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1E84D-8FA2-4DAD-B481-5C271945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7B6"/>
    <w:rPr>
      <w:color w:val="0000FF"/>
      <w:u w:val="single"/>
    </w:rPr>
  </w:style>
  <w:style w:type="paragraph" w:customStyle="1" w:styleId="search-resultstext">
    <w:name w:val="search-results__text"/>
    <w:basedOn w:val="a"/>
    <w:rsid w:val="00B4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447B6"/>
  </w:style>
  <w:style w:type="character" w:customStyle="1" w:styleId="b">
    <w:name w:val="b"/>
    <w:basedOn w:val="a0"/>
    <w:rsid w:val="00B447B6"/>
  </w:style>
  <w:style w:type="paragraph" w:customStyle="1" w:styleId="search-resultslink-inherit">
    <w:name w:val="search-results__link-inherit"/>
    <w:basedOn w:val="a"/>
    <w:rsid w:val="00B4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4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2021-08-13T08:57:00Z</dcterms:created>
  <dcterms:modified xsi:type="dcterms:W3CDTF">2021-08-13T09:01:00Z</dcterms:modified>
</cp:coreProperties>
</file>