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91" w:rsidRDefault="00F77591" w:rsidP="00F77591">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F77591" w:rsidRDefault="00F77591" w:rsidP="00F77591">
      <w:pPr>
        <w:jc w:val="center"/>
        <w:rPr>
          <w:rFonts w:ascii="Arial" w:hAnsi="Arial" w:cs="Arial"/>
          <w:b/>
          <w:bCs/>
        </w:rPr>
      </w:pPr>
      <w:r>
        <w:rPr>
          <w:rFonts w:ascii="Arial" w:hAnsi="Arial" w:cs="Arial"/>
          <w:b/>
          <w:bCs/>
        </w:rPr>
        <w:t> </w:t>
      </w:r>
    </w:p>
    <w:p w:rsidR="00F77591" w:rsidRDefault="00F77591" w:rsidP="00F77591">
      <w:pPr>
        <w:jc w:val="center"/>
        <w:rPr>
          <w:rFonts w:ascii="Arial" w:hAnsi="Arial" w:cs="Arial"/>
          <w:b/>
          <w:bCs/>
        </w:rPr>
      </w:pPr>
      <w:r>
        <w:rPr>
          <w:rFonts w:ascii="Arial" w:hAnsi="Arial" w:cs="Arial"/>
          <w:b/>
          <w:bCs/>
        </w:rPr>
        <w:t>ПИСЬМО</w:t>
      </w:r>
    </w:p>
    <w:p w:rsidR="00F77591" w:rsidRDefault="00F77591" w:rsidP="00F77591">
      <w:pPr>
        <w:jc w:val="center"/>
        <w:rPr>
          <w:rFonts w:ascii="Arial" w:hAnsi="Arial" w:cs="Arial"/>
          <w:b/>
          <w:bCs/>
        </w:rPr>
      </w:pPr>
      <w:r>
        <w:rPr>
          <w:rFonts w:ascii="Arial" w:hAnsi="Arial" w:cs="Arial"/>
          <w:b/>
          <w:bCs/>
        </w:rPr>
        <w:t>от 11 февраля 2020 г. № 24-01-08/8821</w:t>
      </w:r>
    </w:p>
    <w:p w:rsidR="00F77591" w:rsidRDefault="00F77591" w:rsidP="00F77591">
      <w:pPr>
        <w:rPr>
          <w:rFonts w:ascii="Times New Roman" w:hAnsi="Times New Roman" w:cs="Times New Roman"/>
        </w:rPr>
      </w:pPr>
      <w:r>
        <w:t> </w:t>
      </w:r>
    </w:p>
    <w:p w:rsidR="00F77591" w:rsidRDefault="00F77591" w:rsidP="00F77591">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w:t>
      </w:r>
      <w:r w:rsidRPr="00F77591">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в части заключения и оплаты по контракту исполнителю, применяющему упрощенную систему налогообложения, сообщает, что позиция Минфина России по указанному вопросу представлена в информационном </w:t>
      </w:r>
      <w:r w:rsidRPr="00F77591">
        <w:t>письме</w:t>
      </w:r>
      <w:r>
        <w:t xml:space="preserve"> участникам контрактной системы от 15 мая 2019 г. № 24-01-07/34829, размещенном на официальном сайте Минфина России по адресу: </w:t>
      </w:r>
      <w:r w:rsidRPr="00F77591">
        <w:t>https://www.mi№fi№.ru/ru/perfoma№ce/co№tracts/applicatio№/</w:t>
      </w:r>
      <w:r>
        <w:t xml:space="preserve">, а также на официальном сайте единой информационной системы в сфере закупок по адресу: </w:t>
      </w:r>
      <w:r w:rsidRPr="00F77591">
        <w:t>http://www.zakupki.gov.ru/epz/mai№/public/docume№t/view.html?sectio№Id=910</w:t>
      </w:r>
      <w:r>
        <w:t>.</w:t>
      </w:r>
    </w:p>
    <w:p w:rsidR="00F77591" w:rsidRDefault="00F77591" w:rsidP="00F77591">
      <w:pPr>
        <w:ind w:firstLine="540"/>
        <w:jc w:val="both"/>
      </w:pPr>
      <w:r>
        <w:t xml:space="preserve">Вместе с тем полагаем необходимым отметить, что в соответствии с </w:t>
      </w:r>
      <w:r w:rsidRPr="00F77591">
        <w:t>частью 13 статьи 34</w:t>
      </w:r>
      <w:r>
        <w:t xml:space="preserve"> Закона № 44-ФЗ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rsidR="00F77591" w:rsidRDefault="00F77591" w:rsidP="00F77591">
      <w:pPr>
        <w:ind w:firstLine="540"/>
        <w:jc w:val="both"/>
      </w:pPr>
      <w:r>
        <w:t xml:space="preserve">Согласно </w:t>
      </w:r>
      <w:r w:rsidRPr="00F77591">
        <w:t>части 13.1 статьи 34</w:t>
      </w:r>
      <w:r>
        <w:t xml:space="preserve">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r w:rsidRPr="00F77591">
        <w:t>частью 7 статьи 94</w:t>
      </w:r>
      <w:r>
        <w:t xml:space="preserve"> Закона № 44-ФЗ, за исключением случая, указанного в </w:t>
      </w:r>
      <w:r w:rsidRPr="00F77591">
        <w:t>части 8 статьи 30</w:t>
      </w:r>
      <w:r>
        <w:t xml:space="preserve">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F77591" w:rsidRDefault="00F77591" w:rsidP="00F77591">
      <w:pPr>
        <w:ind w:firstLine="540"/>
        <w:jc w:val="both"/>
      </w:pPr>
      <w:r>
        <w:t xml:space="preserve">При этом в соответствии с </w:t>
      </w:r>
      <w:r w:rsidRPr="00F77591">
        <w:t>частью 4 статьи 34</w:t>
      </w:r>
      <w:r>
        <w:t xml:space="preserve">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77591" w:rsidRDefault="00F77591" w:rsidP="00F77591">
      <w:pPr>
        <w:ind w:firstLine="540"/>
        <w:jc w:val="both"/>
      </w:pPr>
      <w:r>
        <w:t xml:space="preserve">Согласно </w:t>
      </w:r>
      <w:r w:rsidRPr="00F77591">
        <w:t>части 5 статьи 34</w:t>
      </w:r>
      <w:r>
        <w:t xml:space="preserve">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77591" w:rsidRDefault="00F77591" w:rsidP="00F77591">
      <w:pPr>
        <w:ind w:firstLine="540"/>
        <w:jc w:val="both"/>
      </w:pPr>
      <w:r>
        <w:t xml:space="preserve">Кроме того, в соответствии с </w:t>
      </w:r>
      <w:r w:rsidRPr="00F77591">
        <w:t>частью 1 статьи 105</w:t>
      </w:r>
      <w:r>
        <w:t xml:space="preserve"> Закона № 44-ФЗ любой участник закупки в соответствии с законодательством Российской Федерации имеет право обжаловать в судебном </w:t>
      </w:r>
      <w:r>
        <w:lastRenderedPageBreak/>
        <w:t>порядке или в порядке, установленном главой 6 Закона № 44-ФЗ,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F77591" w:rsidRDefault="00F77591" w:rsidP="00F77591">
      <w:pPr>
        <w:ind w:firstLine="540"/>
        <w:jc w:val="both"/>
      </w:pPr>
      <w:r>
        <w:t xml:space="preserve">Также согласно </w:t>
      </w:r>
      <w:r w:rsidRPr="00F77591">
        <w:t>статье 7.32.5</w:t>
      </w:r>
      <w:r>
        <w:t xml:space="preserve">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
    <w:p w:rsidR="00F77591" w:rsidRDefault="00F77591" w:rsidP="00F77591">
      <w:pPr>
        <w:ind w:firstLine="540"/>
        <w:jc w:val="both"/>
      </w:pPr>
      <w:r>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F77591" w:rsidRDefault="00F77591" w:rsidP="00F77591">
      <w:r>
        <w:t> </w:t>
      </w:r>
    </w:p>
    <w:p w:rsidR="00F77591" w:rsidRDefault="00F77591" w:rsidP="00F77591">
      <w:pPr>
        <w:jc w:val="right"/>
      </w:pPr>
      <w:r>
        <w:t>Заместитель директора Департамента</w:t>
      </w:r>
    </w:p>
    <w:p w:rsidR="00F77591" w:rsidRDefault="00F77591" w:rsidP="00F77591">
      <w:pPr>
        <w:jc w:val="right"/>
      </w:pPr>
      <w:r>
        <w:t>Д.А.ГОТОВЦЕВ</w:t>
      </w:r>
    </w:p>
    <w:p w:rsidR="00F77591" w:rsidRDefault="00F77591" w:rsidP="00F77591">
      <w:r>
        <w:t>11.02.2020</w:t>
      </w:r>
    </w:p>
    <w:p w:rsidR="00F77591" w:rsidRDefault="00F77591" w:rsidP="00F77591">
      <w:r>
        <w:t> </w:t>
      </w:r>
    </w:p>
    <w:p w:rsidR="00425529" w:rsidRDefault="00425529"/>
    <w:sectPr w:rsidR="00425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7B04"/>
    <w:multiLevelType w:val="multilevel"/>
    <w:tmpl w:val="2A1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91"/>
    <w:rsid w:val="00425529"/>
    <w:rsid w:val="00F7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9EAFB-3EFB-4A07-BE52-FBC94542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591"/>
    <w:rPr>
      <w:color w:val="0000FF"/>
      <w:u w:val="single"/>
    </w:rPr>
  </w:style>
  <w:style w:type="paragraph" w:customStyle="1" w:styleId="search-resultstext">
    <w:name w:val="search-results__text"/>
    <w:basedOn w:val="a"/>
    <w:rsid w:val="00F77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F77591"/>
  </w:style>
  <w:style w:type="character" w:customStyle="1" w:styleId="b">
    <w:name w:val="b"/>
    <w:basedOn w:val="a0"/>
    <w:rsid w:val="00F77591"/>
  </w:style>
  <w:style w:type="paragraph" w:customStyle="1" w:styleId="search-resultslink-inherit">
    <w:name w:val="search-results__link-inherit"/>
    <w:basedOn w:val="a"/>
    <w:rsid w:val="00F77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F77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2021-08-23T07:15:00Z</dcterms:created>
  <dcterms:modified xsi:type="dcterms:W3CDTF">2021-08-23T07:19:00Z</dcterms:modified>
</cp:coreProperties>
</file>