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F7" w:rsidRDefault="008D49F7" w:rsidP="008D49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D49F7" w:rsidRDefault="008D49F7" w:rsidP="008D49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D49F7" w:rsidRDefault="008D49F7" w:rsidP="008D49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D49F7" w:rsidRDefault="008D49F7" w:rsidP="008D49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сентября 2020 г. № 24-05-07/78616</w:t>
      </w:r>
    </w:p>
    <w:p w:rsidR="008D49F7" w:rsidRDefault="008D49F7" w:rsidP="008D49F7">
      <w:pPr>
        <w:rPr>
          <w:rFonts w:ascii="Times New Roman" w:hAnsi="Times New Roman" w:cs="Times New Roman"/>
        </w:rPr>
      </w:pPr>
      <w:r>
        <w:t> </w:t>
      </w:r>
    </w:p>
    <w:p w:rsidR="008D49F7" w:rsidRDefault="008D49F7" w:rsidP="008D49F7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10.08.2020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подачи и рассмотрения вторых частей заявок на участие в электронном аукционе, в рамках компетенции сообщает следующее.</w:t>
      </w:r>
    </w:p>
    <w:p w:rsidR="008D49F7" w:rsidRDefault="008D49F7" w:rsidP="008D49F7">
      <w:pPr>
        <w:ind w:firstLine="540"/>
        <w:jc w:val="both"/>
      </w:pPr>
      <w:r>
        <w:t>Согласно пункту 4 части 5 статьи 66 Закона № 44-ФЗ вторая часть заявки на участие в электронном аукционе должна содержать решение об одобрении или о совершении крупной сделки либо копию данного решения,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аукционе, обеспечения исполнения контракта является крупной сделкой.</w:t>
      </w:r>
    </w:p>
    <w:p w:rsidR="008D49F7" w:rsidRDefault="008D49F7" w:rsidP="008D49F7">
      <w:pPr>
        <w:ind w:firstLine="540"/>
        <w:jc w:val="both"/>
      </w:pPr>
      <w:r>
        <w:t>Таким образом, в случае если законодательством Российской Федерации, учредительными документами юридического лица установлено требование о необходимости наличия решения об одобрении или о совершении крупной сделки и для участника закупки поставка товара, выполнение работы или оказание услуги, являющихся предметом контракта, либо внесение денежных средств в качестве обеспечения заявки на участие в закупке, обеспечения исполнения контракта является крупной сделкой, то в составе второй части заявки такой участник закупки должен представить решение об одобрении или о совершении крупной сделки.</w:t>
      </w:r>
    </w:p>
    <w:p w:rsidR="008D49F7" w:rsidRDefault="008D49F7" w:rsidP="008D49F7">
      <w:pPr>
        <w:ind w:firstLine="540"/>
        <w:jc w:val="both"/>
      </w:pPr>
      <w:r>
        <w:t>Частью 6 статьи 69 Закона № 44-ФЗ установлен исчерпывающий перечень оснований для признания заявки не соответствующей требованиям, установленным документацией о закупке.</w:t>
      </w:r>
    </w:p>
    <w:p w:rsidR="008D49F7" w:rsidRDefault="008D49F7" w:rsidP="008D49F7">
      <w:pPr>
        <w:ind w:firstLine="540"/>
        <w:jc w:val="both"/>
      </w:pPr>
      <w:r>
        <w:t>При этом согласно части 7 статьи 69 Закона № 44-ФЗ 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указанной статьи, не допускается.</w:t>
      </w:r>
    </w:p>
    <w:p w:rsidR="008D49F7" w:rsidRDefault="008D49F7" w:rsidP="008D49F7">
      <w:pPr>
        <w:ind w:firstLine="540"/>
        <w:jc w:val="both"/>
      </w:pPr>
      <w:r>
        <w:t>В соответствии с частью 3 статьи 46 Федерального закона от 08.02.1998 № 14-ФЗ "Об обществах с ограниченной ответственностью" в решении о согласии на совершение или о последующем одобрении крупной сделки может быть указан срок, в течение которого действительно такое решение. Если такой срок в решении не указан, согласие считается действующим в течение одного года с даты его принятия, за исключением случаев, если иной срок вытекает из существа и условий сделки, на совершение которой было дано согласие, либо обстоятельств, в которых давалось согласие.</w:t>
      </w:r>
    </w:p>
    <w:p w:rsidR="008D49F7" w:rsidRDefault="008D49F7" w:rsidP="008D49F7">
      <w:pPr>
        <w:ind w:firstLine="540"/>
        <w:jc w:val="both"/>
      </w:pPr>
      <w:r>
        <w:t>На основании изложенного при рассмотрении вторых частей на участие в электронном аукционе заказчик обязан руководствоваться положениями Закона № 44-ФЗ, а также законодательства Российской Федерации, в том числе регламентирующего принятие и применение решения об одобрении или о совершении крупной сделки.</w:t>
      </w:r>
    </w:p>
    <w:p w:rsidR="008D49F7" w:rsidRDefault="008D49F7" w:rsidP="008D49F7">
      <w:pPr>
        <w:ind w:firstLine="540"/>
        <w:jc w:val="both"/>
      </w:pPr>
      <w:r>
        <w:lastRenderedPageBreak/>
        <w:t>При этом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</w:p>
    <w:p w:rsidR="008D49F7" w:rsidRDefault="008D49F7" w:rsidP="008D49F7">
      <w:r>
        <w:t> </w:t>
      </w:r>
    </w:p>
    <w:p w:rsidR="008D49F7" w:rsidRDefault="008D49F7" w:rsidP="008D49F7">
      <w:pPr>
        <w:jc w:val="right"/>
      </w:pPr>
      <w:r>
        <w:t>Заместитель директора Департамента</w:t>
      </w:r>
    </w:p>
    <w:p w:rsidR="008D49F7" w:rsidRDefault="008D49F7" w:rsidP="008D49F7">
      <w:pPr>
        <w:jc w:val="right"/>
      </w:pPr>
      <w:r>
        <w:t>И.Ю.КУСТ</w:t>
      </w:r>
    </w:p>
    <w:p w:rsidR="008D49F7" w:rsidRDefault="008D49F7" w:rsidP="008D49F7">
      <w:r>
        <w:t>08.09.2020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F7"/>
    <w:rsid w:val="008D49F7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CF11E-92B3-4FB8-AB45-40952D58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9F7"/>
    <w:rPr>
      <w:color w:val="0000FF"/>
      <w:u w:val="single"/>
    </w:rPr>
  </w:style>
  <w:style w:type="paragraph" w:customStyle="1" w:styleId="search-resultstext">
    <w:name w:val="search-results__text"/>
    <w:basedOn w:val="a"/>
    <w:rsid w:val="008D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D49F7"/>
  </w:style>
  <w:style w:type="character" w:customStyle="1" w:styleId="b">
    <w:name w:val="b"/>
    <w:basedOn w:val="a0"/>
    <w:rsid w:val="008D49F7"/>
  </w:style>
  <w:style w:type="paragraph" w:customStyle="1" w:styleId="search-resultslink-inherit">
    <w:name w:val="search-results__link-inherit"/>
    <w:basedOn w:val="a"/>
    <w:rsid w:val="008D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2021-09-06T06:24:00Z</dcterms:created>
  <dcterms:modified xsi:type="dcterms:W3CDTF">2021-09-06T06:29:00Z</dcterms:modified>
</cp:coreProperties>
</file>