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52" w:rsidRDefault="00892252" w:rsidP="00892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92252" w:rsidRDefault="00892252" w:rsidP="00892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92252" w:rsidRDefault="00892252" w:rsidP="00892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92252" w:rsidRDefault="00892252" w:rsidP="00892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2020 г. № 24-05-07/79705</w:t>
      </w:r>
    </w:p>
    <w:p w:rsidR="00892252" w:rsidRDefault="00892252" w:rsidP="00892252">
      <w:pPr>
        <w:rPr>
          <w:rFonts w:ascii="Times New Roman" w:hAnsi="Times New Roman" w:cs="Times New Roman"/>
        </w:rPr>
      </w:pPr>
      <w:r>
        <w:t> </w:t>
      </w:r>
    </w:p>
    <w:p w:rsidR="00892252" w:rsidRDefault="00892252" w:rsidP="00892252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и дополнений в типовой контракт, в рамках компетенции сообщает следующее.</w:t>
      </w:r>
    </w:p>
    <w:p w:rsidR="00892252" w:rsidRDefault="00892252" w:rsidP="00892252">
      <w:pPr>
        <w:ind w:firstLine="540"/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892252" w:rsidRDefault="00892252" w:rsidP="00892252">
      <w:pPr>
        <w:ind w:firstLine="540"/>
        <w:jc w:val="both"/>
      </w:pPr>
      <w: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892252" w:rsidRDefault="00892252" w:rsidP="00892252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892252" w:rsidRDefault="00892252" w:rsidP="00892252">
      <w:pPr>
        <w:ind w:firstLine="540"/>
        <w:jc w:val="both"/>
      </w:pPr>
      <w:r>
        <w:t>1. По вопросу применения норм права, содержащихся в иных нормативных правовых актах.</w:t>
      </w:r>
    </w:p>
    <w:p w:rsidR="00892252" w:rsidRDefault="00892252" w:rsidP="00892252">
      <w:pPr>
        <w:ind w:firstLine="540"/>
        <w:jc w:val="both"/>
      </w:pPr>
      <w:r>
        <w:t>В соответствии с частью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№ 44-ФЗ и других федеральных законов, регулирующих отношения, указанные в части 1 статьи 1 Закона № 44-ФЗ.</w:t>
      </w:r>
    </w:p>
    <w:p w:rsidR="00892252" w:rsidRDefault="00892252" w:rsidP="00892252">
      <w:pPr>
        <w:ind w:firstLine="540"/>
        <w:jc w:val="both"/>
      </w:pPr>
      <w:r>
        <w:t>Нормы права, содержащиеся в других федеральных законах и регулирующие отношения, связанные с планированием закупок товаров, работ, услуг, определением поставщиков (подрядчиков, исполнителей), заключением предусмотренных Законом № 44-ФЗ контрактов, особенностями исполнения контрактов, мониторингом закупок товаров, работ, услуг, аудита в сфере закупок товаров, работ, услуг, контролем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должны соответствовать Закону № 44-ФЗ.</w:t>
      </w:r>
    </w:p>
    <w:p w:rsidR="00892252" w:rsidRDefault="00892252" w:rsidP="00892252">
      <w:pPr>
        <w:ind w:firstLine="540"/>
        <w:jc w:val="both"/>
      </w:pPr>
      <w:r>
        <w:t>2. По вопросу положений, включаемых в контракт, сообщаем, что обязательные условия и требования к содержанию контракта, а также особенности и условия его заключения установлены положениями статьи 34 Закона № 44-ФЗ, которые с учетом положений части 1 статьи 2 Закона № 44-ФЗ основываются и не противоречат положениям Гражданского кодекса Российской Федерации.</w:t>
      </w:r>
    </w:p>
    <w:p w:rsidR="00892252" w:rsidRDefault="00892252" w:rsidP="00892252">
      <w:pPr>
        <w:ind w:firstLine="540"/>
        <w:jc w:val="both"/>
      </w:pPr>
      <w:r>
        <w:t>3. По вопросу внесения изменений и дополнений условий в утвержденные типовые контракты, типовые условия контрактов.</w:t>
      </w:r>
    </w:p>
    <w:p w:rsidR="00892252" w:rsidRDefault="00892252" w:rsidP="00892252">
      <w:pPr>
        <w:ind w:firstLine="540"/>
        <w:jc w:val="both"/>
      </w:pPr>
      <w:r>
        <w:lastRenderedPageBreak/>
        <w:t>Примечание.</w:t>
      </w:r>
    </w:p>
    <w:p w:rsidR="00892252" w:rsidRDefault="00892252" w:rsidP="00892252">
      <w:pPr>
        <w:ind w:firstLine="540"/>
        <w:jc w:val="both"/>
      </w:pPr>
      <w:r>
        <w:t>В тексте документа, видимо, допущена опечатка: имеется в виду Постановление Правительства РФ от 02.07.2014 № 606.</w:t>
      </w:r>
    </w:p>
    <w:p w:rsidR="00892252" w:rsidRDefault="00892252" w:rsidP="00892252">
      <w:pPr>
        <w:ind w:firstLine="540"/>
        <w:jc w:val="both"/>
      </w:pPr>
      <w:r>
        <w:t xml:space="preserve">Положениями части 11 статьи 34 Закона № 44-ФЗ установлены полномочия федеральных органов исполнительной власти,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осуществляющих нормативно-правовое регулирование в соответствующей сфере деятельности в порядке, предусмотренном Правительства Российской Федерации от 02.07.2014 № 606 (далее - Постановление № 606, Правила), по разработке и утверждению типовых контрактов, типовых условий контрактов, которые размещаются в единой информационной системе в сфере закупок (далее - ЕИС) и составляют библиотеку типовых контрактов, типовых условий контрактов.</w:t>
      </w:r>
    </w:p>
    <w:p w:rsidR="00892252" w:rsidRDefault="00892252" w:rsidP="00892252">
      <w:pPr>
        <w:ind w:firstLine="540"/>
        <w:jc w:val="both"/>
      </w:pPr>
      <w:r>
        <w:t>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92252" w:rsidRDefault="00892252" w:rsidP="00892252">
      <w:pPr>
        <w:ind w:firstLine="540"/>
        <w:jc w:val="both"/>
      </w:pPr>
      <w:r>
        <w:t>Пунктом 7 Правил установлено, что разрабатываемые проекты типовых контрактов, типовых условий контрактов состоят из следующих частей:</w:t>
      </w:r>
    </w:p>
    <w:p w:rsidR="00892252" w:rsidRDefault="00892252" w:rsidP="00892252">
      <w:pPr>
        <w:ind w:firstLine="540"/>
        <w:jc w:val="both"/>
      </w:pPr>
      <w:r>
        <w:t>а) постоянная часть, не подлежащая изменению при их применении в конкретной закупке;</w:t>
      </w:r>
    </w:p>
    <w:p w:rsidR="00892252" w:rsidRDefault="00892252" w:rsidP="00892252">
      <w:pPr>
        <w:ind w:firstLine="540"/>
        <w:jc w:val="both"/>
      </w:pPr>
      <w:r>
        <w:t>б) переменная часть, предусматривающая возможность выбора одного или нескольких вариантов условий (данных) из предлагаемого 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892252" w:rsidRDefault="00892252" w:rsidP="00892252">
      <w:pPr>
        <w:ind w:firstLine="540"/>
        <w:jc w:val="both"/>
      </w:pPr>
      <w:r>
        <w:t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ЕИС типовых контрактов, типовых условий контрактов в соответствии с пунктами 2 - 11 Правил.</w:t>
      </w:r>
    </w:p>
    <w:p w:rsidR="00892252" w:rsidRDefault="00892252" w:rsidP="00892252">
      <w:pPr>
        <w:ind w:firstLine="540"/>
        <w:jc w:val="both"/>
      </w:pPr>
      <w:r>
        <w:t>Таким образом, заказчик не вправе самостоятельно вносить изменения в типовой контракт, типовые условия контракта при их применении в конкретной закупке, за исключением их переменных частей.</w:t>
      </w:r>
    </w:p>
    <w:p w:rsidR="00892252" w:rsidRDefault="00892252" w:rsidP="00892252">
      <w:pPr>
        <w:ind w:firstLine="540"/>
        <w:jc w:val="both"/>
      </w:pPr>
      <w:r>
        <w:t>При этом по вопросам, связанным с применением типового контракта, типовых условий, заявитель вправе обратиться к разработчику соответствующего типового контракта, типовых условий контракта.</w:t>
      </w:r>
      <w:bookmarkStart w:id="0" w:name="_GoBack"/>
      <w:bookmarkEnd w:id="0"/>
    </w:p>
    <w:p w:rsidR="00892252" w:rsidRDefault="00892252" w:rsidP="00892252">
      <w:r>
        <w:t> </w:t>
      </w:r>
    </w:p>
    <w:p w:rsidR="00892252" w:rsidRDefault="00892252" w:rsidP="00892252">
      <w:pPr>
        <w:jc w:val="right"/>
      </w:pPr>
      <w:r>
        <w:t>Заместитель директора Департамента</w:t>
      </w:r>
    </w:p>
    <w:p w:rsidR="00892252" w:rsidRDefault="00892252" w:rsidP="00892252">
      <w:pPr>
        <w:jc w:val="right"/>
      </w:pPr>
      <w:r>
        <w:t>И.Ю.КУСТ</w:t>
      </w:r>
    </w:p>
    <w:p w:rsidR="00892252" w:rsidRDefault="00892252" w:rsidP="00892252">
      <w:r>
        <w:t>10.09.2020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D6814"/>
    <w:multiLevelType w:val="multilevel"/>
    <w:tmpl w:val="060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52"/>
    <w:rsid w:val="00892252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89D28-C0A2-46DE-B487-07A1029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252"/>
    <w:rPr>
      <w:color w:val="0000FF"/>
      <w:u w:val="single"/>
    </w:rPr>
  </w:style>
  <w:style w:type="paragraph" w:customStyle="1" w:styleId="search-resultstext">
    <w:name w:val="search-results__text"/>
    <w:basedOn w:val="a"/>
    <w:rsid w:val="0089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92252"/>
  </w:style>
  <w:style w:type="character" w:customStyle="1" w:styleId="b">
    <w:name w:val="b"/>
    <w:basedOn w:val="a0"/>
    <w:rsid w:val="00892252"/>
  </w:style>
  <w:style w:type="paragraph" w:customStyle="1" w:styleId="search-resultslink-inherit">
    <w:name w:val="search-results__link-inherit"/>
    <w:basedOn w:val="a"/>
    <w:rsid w:val="0089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2021-09-06T09:24:00Z</dcterms:created>
  <dcterms:modified xsi:type="dcterms:W3CDTF">2021-09-06T09:28:00Z</dcterms:modified>
</cp:coreProperties>
</file>