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A24" w:rsidRDefault="00914A24" w:rsidP="00914A24">
      <w:pPr>
        <w:jc w:val="center"/>
        <w:rPr>
          <w:rFonts w:ascii="Arial" w:hAnsi="Arial" w:cs="Arial"/>
          <w:b/>
          <w:bCs/>
        </w:rPr>
      </w:pPr>
      <w:r>
        <w:rPr>
          <w:rFonts w:ascii="Arial" w:hAnsi="Arial" w:cs="Arial"/>
          <w:b/>
          <w:bCs/>
        </w:rPr>
        <w:t>МИНИСТЕРСТВО ФИНАНСОВ РОССИЙСКОЙ ФЕДЕРАЦИИ</w:t>
      </w:r>
    </w:p>
    <w:p w:rsidR="00914A24" w:rsidRDefault="00914A24" w:rsidP="00914A24">
      <w:pPr>
        <w:jc w:val="center"/>
        <w:rPr>
          <w:rFonts w:ascii="Arial" w:hAnsi="Arial" w:cs="Arial"/>
          <w:b/>
          <w:bCs/>
        </w:rPr>
      </w:pPr>
      <w:r>
        <w:rPr>
          <w:rFonts w:ascii="Arial" w:hAnsi="Arial" w:cs="Arial"/>
          <w:b/>
          <w:bCs/>
        </w:rPr>
        <w:t> </w:t>
      </w:r>
    </w:p>
    <w:p w:rsidR="00914A24" w:rsidRDefault="00914A24" w:rsidP="00914A24">
      <w:pPr>
        <w:jc w:val="center"/>
        <w:rPr>
          <w:rFonts w:ascii="Arial" w:hAnsi="Arial" w:cs="Arial"/>
          <w:b/>
          <w:bCs/>
        </w:rPr>
      </w:pPr>
      <w:r>
        <w:rPr>
          <w:rFonts w:ascii="Arial" w:hAnsi="Arial" w:cs="Arial"/>
          <w:b/>
          <w:bCs/>
        </w:rPr>
        <w:t>ПИСЬМО</w:t>
      </w:r>
    </w:p>
    <w:p w:rsidR="00914A24" w:rsidRDefault="00914A24" w:rsidP="00914A24">
      <w:pPr>
        <w:jc w:val="center"/>
        <w:rPr>
          <w:rFonts w:ascii="Arial" w:hAnsi="Arial" w:cs="Arial"/>
          <w:b/>
          <w:bCs/>
        </w:rPr>
      </w:pPr>
      <w:r>
        <w:rPr>
          <w:rFonts w:ascii="Arial" w:hAnsi="Arial" w:cs="Arial"/>
          <w:b/>
          <w:bCs/>
        </w:rPr>
        <w:t>от 10 апреля 2020 г. № 24-03-06/28882</w:t>
      </w:r>
    </w:p>
    <w:p w:rsidR="00914A24" w:rsidRDefault="00914A24" w:rsidP="00914A24">
      <w:pPr>
        <w:rPr>
          <w:rFonts w:ascii="Times New Roman" w:hAnsi="Times New Roman" w:cs="Times New Roman"/>
        </w:rPr>
      </w:pPr>
      <w:r>
        <w:t> </w:t>
      </w:r>
    </w:p>
    <w:p w:rsidR="00914A24" w:rsidRDefault="00914A24" w:rsidP="00914A24">
      <w:pPr>
        <w:jc w:val="both"/>
      </w:pPr>
      <w:bookmarkStart w:id="0" w:name="_GoBack"/>
      <w:r>
        <w:t xml:space="preserve">Минфин России, рассмотрев в рамках своей компетенции обращение от 21 марта 2020 г. по вопросу применения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и Федерального закона от 18 июля 2011 г. № 223-ФЗ "О закупках товаров, работ, услуг отдельными видами юридических лиц" (далее - Закон № 223-ФЗ) в части реализации положений указанных федеральных законов в связи с обстоятельствами, возникающими из-за распространения новой </w:t>
      </w:r>
      <w:proofErr w:type="spellStart"/>
      <w:r>
        <w:t>коронавирусной</w:t>
      </w:r>
      <w:proofErr w:type="spellEnd"/>
      <w:r>
        <w:t xml:space="preserve"> инфекции, в рамках своей компетенции сообщает следующее.</w:t>
      </w:r>
    </w:p>
    <w:p w:rsidR="00914A24" w:rsidRDefault="00914A24" w:rsidP="00914A24">
      <w:pPr>
        <w:jc w:val="both"/>
      </w:pPr>
      <w:r>
        <w:t xml:space="preserve">Федеральным законом от 1 апреля 2020 г. № 98-ФЗ "О внесении изменений в отдельные законодательные акты Российской Федерации по вопросам предупреждения и ликвидации чрезвычайных ситуаций" (далее - Закон № 98-ФЗ) внесены изменения в Закон № 44-ФЗ, учитывающие, что распространение новой </w:t>
      </w:r>
      <w:proofErr w:type="spellStart"/>
      <w:r>
        <w:t>коронавирусной</w:t>
      </w:r>
      <w:proofErr w:type="spellEnd"/>
      <w:r>
        <w:t xml:space="preserve"> инфекции, вызванной 2019-№</w:t>
      </w:r>
      <w:proofErr w:type="spellStart"/>
      <w:r>
        <w:t>CoV</w:t>
      </w:r>
      <w:proofErr w:type="spellEnd"/>
      <w:r>
        <w:t>, является обстоятельством непреодолимой силы, в связи с чем заказчик, в том числе для предупреждения чрезвычайной ситуации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вправе осуществить на основании пункта 9 части 1 статьи 93 Закона № 44-ФЗ закупку любых товаров, работ, услуг у единственного поставщика (подрядчика, исполнителя), требуемых заказчику в связи с возникновением таких обстоятельств, - то есть заказчик вправе осуществить такую закупку при условии наличия причинно-следственной связи между объектом закупки и его использованием для удовлетворения потребностей, возникших вследствие возникновения обстоятельств непреодолимой силы, и (или) его использованием для предупреждения чрезвычайной ситуации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w:t>
      </w:r>
    </w:p>
    <w:p w:rsidR="00914A24" w:rsidRDefault="00914A24" w:rsidP="00914A24">
      <w:pPr>
        <w:jc w:val="both"/>
      </w:pPr>
      <w:r>
        <w:t xml:space="preserve">Кроме того, Законом № 98-ФЗ внесены изменения, предусматривающие возможность изменения срока исполнения контракта и (или) цены контракта, и (или) цены единицы товара, работы, услуги (в случае, предусмотренном частью 24 статьи 22 Закона № 44-ФЗ),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При этом государственным или муниципальным заказчиком как получателем бюджетных средств указанное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(часть 65 статьи 112 Закона № 44-ФЗ).</w:t>
      </w:r>
    </w:p>
    <w:p w:rsidR="00914A24" w:rsidRDefault="00914A24" w:rsidP="00914A24">
      <w:pPr>
        <w:jc w:val="both"/>
      </w:pPr>
      <w:r>
        <w:t xml:space="preserve">Также Законом № 98-ФЗ предусмотрено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w:t>
      </w:r>
      <w:proofErr w:type="spellStart"/>
      <w:r>
        <w:t>коронавирусной</w:t>
      </w:r>
      <w:proofErr w:type="spellEnd"/>
      <w:r>
        <w:t xml:space="preserve"> инфекции обязательств, предусмотренных заключенным контрактом (часть 42.1 статьи 112 Закона № 44-ФЗ).</w:t>
      </w:r>
    </w:p>
    <w:p w:rsidR="00914A24" w:rsidRDefault="00914A24" w:rsidP="00914A24">
      <w:pPr>
        <w:jc w:val="both"/>
      </w:pPr>
      <w:r>
        <w:t xml:space="preserve">В части осуществления закупок в соответствии с Законом № 223-ФЗ отмечаем, что Правительством Российской Федерации 3 апреля 2020 года направлены директивы, предусматривающие </w:t>
      </w:r>
      <w:r>
        <w:lastRenderedPageBreak/>
        <w:t xml:space="preserve">установление возможности неприменения в 2020 году штрафных санкций в связи с нарушением поставщиком (подрядчиком, исполнителем) обязательств, предусмотренных договором, в связи с распространением новой </w:t>
      </w:r>
      <w:proofErr w:type="spellStart"/>
      <w:r>
        <w:t>коронавирусной</w:t>
      </w:r>
      <w:proofErr w:type="spellEnd"/>
      <w:r>
        <w:t xml:space="preserve"> инфекции, а также изменения срока исполнения договора и (или) цены договора и (или) цены единицы товара, работы, услуги, если при его исполнении, в связи с распространением новой </w:t>
      </w:r>
      <w:proofErr w:type="spellStart"/>
      <w:r>
        <w:t>коронавирусной</w:t>
      </w:r>
      <w:proofErr w:type="spellEnd"/>
      <w:r>
        <w:t xml:space="preserve"> инфекции, возникли независящие от сторон договора обстоятельства, влекущие невозможность его исполнения.</w:t>
      </w:r>
    </w:p>
    <w:p w:rsidR="00914A24" w:rsidRDefault="00914A24" w:rsidP="00914A24">
      <w:pPr>
        <w:jc w:val="both"/>
      </w:pPr>
      <w:r>
        <w:t xml:space="preserve">Таким образом, в настоящее время в сфере закупок уже реализован комплекс антикризисных мер в связи с распространением новой </w:t>
      </w:r>
      <w:proofErr w:type="spellStart"/>
      <w:r>
        <w:t>коронавирусной</w:t>
      </w:r>
      <w:proofErr w:type="spellEnd"/>
      <w:r>
        <w:t xml:space="preserve"> инфекции. </w:t>
      </w:r>
    </w:p>
    <w:bookmarkEnd w:id="0"/>
    <w:p w:rsidR="00914A24" w:rsidRDefault="00914A24" w:rsidP="00914A24">
      <w:pPr>
        <w:jc w:val="right"/>
      </w:pPr>
      <w:r>
        <w:t>А.М.ЛАВРОВ</w:t>
      </w:r>
    </w:p>
    <w:p w:rsidR="00914A24" w:rsidRDefault="00914A24" w:rsidP="00914A24">
      <w:r>
        <w:t>10.04.2020</w:t>
      </w:r>
    </w:p>
    <w:p w:rsidR="00914A24" w:rsidRDefault="00914A24" w:rsidP="00914A24">
      <w:r>
        <w:t> </w:t>
      </w:r>
    </w:p>
    <w:p w:rsidR="00914A24" w:rsidRDefault="00914A24" w:rsidP="00914A24">
      <w:pPr>
        <w:jc w:val="both"/>
      </w:pPr>
      <w:r>
        <w:t> </w:t>
      </w:r>
    </w:p>
    <w:p w:rsidR="00914A24" w:rsidRDefault="00914A24" w:rsidP="00914A24">
      <w:pPr>
        <w:shd w:val="clear" w:color="auto" w:fill="FFFFFF"/>
        <w:spacing w:beforeAutospacing="1" w:afterAutospacing="1"/>
        <w:rPr>
          <w:rFonts w:ascii="PT Sans" w:hAnsi="PT Sans"/>
          <w:color w:val="000000"/>
        </w:rPr>
      </w:pPr>
    </w:p>
    <w:p w:rsidR="006E6641" w:rsidRDefault="006E6641"/>
    <w:sectPr w:rsidR="006E66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24"/>
    <w:rsid w:val="006E6641"/>
    <w:rsid w:val="00914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72144-2FDE-4F14-AB8C-BBE61FBC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A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4A24"/>
    <w:rPr>
      <w:color w:val="0000FF"/>
      <w:u w:val="single"/>
    </w:rPr>
  </w:style>
  <w:style w:type="paragraph" w:customStyle="1" w:styleId="search-resultstext">
    <w:name w:val="search-results__text"/>
    <w:basedOn w:val="a"/>
    <w:rsid w:val="00914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914A24"/>
  </w:style>
  <w:style w:type="character" w:customStyle="1" w:styleId="b">
    <w:name w:val="b"/>
    <w:basedOn w:val="a0"/>
    <w:rsid w:val="00914A24"/>
  </w:style>
  <w:style w:type="paragraph" w:customStyle="1" w:styleId="search-resultslink-inherit">
    <w:name w:val="search-results__link-inherit"/>
    <w:basedOn w:val="a"/>
    <w:rsid w:val="00914A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614</Words>
  <Characters>3506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2021-09-17T11:15:00Z</dcterms:created>
  <dcterms:modified xsi:type="dcterms:W3CDTF">2021-09-17T11:20:00Z</dcterms:modified>
</cp:coreProperties>
</file>