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38" w:rsidRDefault="00E96B38" w:rsidP="00E96B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96B38" w:rsidRDefault="00E96B38" w:rsidP="00E96B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96B38" w:rsidRDefault="00E96B38" w:rsidP="00E96B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96B38" w:rsidRDefault="00E96B38" w:rsidP="00E96B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24-05-07/50902</w:t>
      </w:r>
    </w:p>
    <w:p w:rsidR="00E96B38" w:rsidRDefault="00E96B38" w:rsidP="00E96B38">
      <w:pPr>
        <w:rPr>
          <w:rFonts w:ascii="Times New Roman" w:hAnsi="Times New Roman" w:cs="Times New Roman"/>
        </w:rPr>
      </w:pPr>
      <w:r>
        <w:t> </w:t>
      </w:r>
    </w:p>
    <w:p w:rsidR="00E96B38" w:rsidRDefault="00E96B38" w:rsidP="00E96B38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разработки и утверждения типового контракта, предметом которого является выполнение работ по строительству (реконструкции) объекта капитального строительства, для обеспечения нужд области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E96B38" w:rsidRDefault="00E96B38" w:rsidP="00E96B38">
      <w:pPr>
        <w:jc w:val="both"/>
      </w:pPr>
      <w:r>
        <w:t>Согласно части 7 статьи 112 Закона № 44-ФЗ в случае отсутствия типовых контрактов, типовых условий контрактов, утвержденных и размещенных в единой информационной системе в сфере закупок (далее - ЕИС) в соответствии с частью 11 статьи 34 Закона № 44-ФЗ и обеспечивающих осуществление закупок конкретных товаров, работ, услуг, могут разрабатываться соответствующие типовые контракты, типовые условия контрактов для обеспечения нужд субъектов Российской Федерации.</w:t>
      </w:r>
    </w:p>
    <w:p w:rsidR="00E96B38" w:rsidRDefault="00E96B38" w:rsidP="00E96B38">
      <w:pPr>
        <w:jc w:val="both"/>
      </w:pPr>
      <w:r>
        <w:t>Порядок разработки таких типовых контрактов, типовых условий контрактов, а также случаи и условия их применения устанавливаются высшими исполнительными органами государственной власти субъектов Российской Федерации (часть 8 статьи 112 Закона № 44-ФЗ).</w:t>
      </w:r>
    </w:p>
    <w:p w:rsidR="00E96B38" w:rsidRDefault="00E96B38" w:rsidP="00E96B38">
      <w:pPr>
        <w:jc w:val="both"/>
      </w:pPr>
      <w:r>
        <w:t>Кроме того, после утверждения и размещения в ЕИС типовых контрактов, типовых условий контрактов федеральными органами исполнительной власти, осуществляющими нормативно-правовое регулирование в соответствующей сфере деятельности, типовые контракты, типовые условия контрактов, разработанные в соответствии с частью 7 статьи 112 Закона № 44-ФЗ и обеспечивающие осуществление закупок соответствующих товаров, работ, услуг, не применяются (часть 9 статьи 112 Закона № 44-ФЗ).</w:t>
      </w:r>
    </w:p>
    <w:p w:rsidR="00E96B38" w:rsidRDefault="00E96B38" w:rsidP="00E96B38">
      <w:pPr>
        <w:jc w:val="both"/>
      </w:pPr>
      <w:r>
        <w:t>В соответствии с частью 11 статьи 34 Закона № 44-ФЗ приказом Минстроя России от 14.01.2020 № 9/</w:t>
      </w:r>
      <w:proofErr w:type="spellStart"/>
      <w:r>
        <w:t>пр</w:t>
      </w:r>
      <w:proofErr w:type="spellEnd"/>
      <w:r>
        <w:t xml:space="preserve"> (далее - Приказ) утверждены типовые условия контракта на выполнение работ по строительству (реконструкции) объекта капитального строительства.</w:t>
      </w:r>
    </w:p>
    <w:p w:rsidR="00E96B38" w:rsidRDefault="00E96B38" w:rsidP="00E96B38">
      <w:pPr>
        <w:jc w:val="both"/>
      </w:pPr>
      <w:r>
        <w:t>Кроме того, ранее приказом Минстроя России от 02.12.2019 № 753/</w:t>
      </w:r>
      <w:proofErr w:type="spellStart"/>
      <w:r>
        <w:t>пр</w:t>
      </w:r>
      <w:proofErr w:type="spellEnd"/>
      <w:r>
        <w:t xml:space="preserve"> отменен типовой контракт на строительство (реконструкцию) объекта капитального строительства.</w:t>
      </w:r>
    </w:p>
    <w:p w:rsidR="00E96B38" w:rsidRDefault="00E96B38" w:rsidP="00E96B38">
      <w:pPr>
        <w:jc w:val="both"/>
      </w:pPr>
      <w:r>
        <w:t>Таким образом, орган исполнительной власти субъекта Российской Федерации в соответствии с частью 7 статьи 112 Закона № 44-ФЗ вправе разработать соответствующий типовой контракт.</w:t>
      </w:r>
    </w:p>
    <w:p w:rsidR="00E96B38" w:rsidRDefault="00E96B38" w:rsidP="00E96B38">
      <w:pPr>
        <w:jc w:val="both"/>
      </w:pPr>
      <w:r>
        <w:t>При этом при разработке такого типового контракта орган-разработчик обязан включить типовые условия контракта, предусмотренные Приказом. </w:t>
      </w:r>
    </w:p>
    <w:bookmarkEnd w:id="0"/>
    <w:p w:rsidR="00E96B38" w:rsidRDefault="00E96B38" w:rsidP="00E96B38">
      <w:pPr>
        <w:jc w:val="right"/>
      </w:pPr>
      <w:r>
        <w:t>Заместитель директора Департамента</w:t>
      </w:r>
    </w:p>
    <w:p w:rsidR="00E96B38" w:rsidRDefault="00E96B38" w:rsidP="00E96B38">
      <w:pPr>
        <w:jc w:val="right"/>
      </w:pPr>
      <w:r>
        <w:t>И.Ю.КУСТ</w:t>
      </w:r>
    </w:p>
    <w:p w:rsidR="00E96B38" w:rsidRDefault="00E96B38" w:rsidP="00E96B38">
      <w:r>
        <w:t>11.06.2020</w:t>
      </w:r>
    </w:p>
    <w:p w:rsidR="001B211E" w:rsidRDefault="001B211E"/>
    <w:sectPr w:rsidR="001B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236"/>
    <w:multiLevelType w:val="multilevel"/>
    <w:tmpl w:val="A75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38"/>
    <w:rsid w:val="001B211E"/>
    <w:rsid w:val="00E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8FCB-371C-49EB-8049-7682353E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38"/>
    <w:rPr>
      <w:color w:val="0000FF"/>
      <w:u w:val="single"/>
    </w:rPr>
  </w:style>
  <w:style w:type="paragraph" w:customStyle="1" w:styleId="search-resultstext">
    <w:name w:val="search-results__text"/>
    <w:basedOn w:val="a"/>
    <w:rsid w:val="00E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96B38"/>
  </w:style>
  <w:style w:type="character" w:customStyle="1" w:styleId="b">
    <w:name w:val="b"/>
    <w:basedOn w:val="a0"/>
    <w:rsid w:val="00E96B38"/>
  </w:style>
  <w:style w:type="paragraph" w:customStyle="1" w:styleId="search-resultslink-inherit">
    <w:name w:val="search-results__link-inherit"/>
    <w:basedOn w:val="a"/>
    <w:rsid w:val="00E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9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2021-11-16T09:15:00Z</dcterms:created>
  <dcterms:modified xsi:type="dcterms:W3CDTF">2021-11-16T09:17:00Z</dcterms:modified>
</cp:coreProperties>
</file>