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45C" w:rsidRDefault="00E6445C" w:rsidP="00E6445C">
      <w:pPr>
        <w:jc w:val="center"/>
        <w:rPr>
          <w:rFonts w:ascii="Arial" w:hAnsi="Arial" w:cs="Arial"/>
          <w:b/>
          <w:bCs/>
        </w:rPr>
      </w:pPr>
      <w:r>
        <w:rPr>
          <w:rFonts w:ascii="Arial" w:hAnsi="Arial" w:cs="Arial"/>
          <w:b/>
          <w:bCs/>
        </w:rPr>
        <w:t>МИНИСТЕРСТВО ФИНАНСОВ РОССИЙСКОЙ ФЕДЕРАЦИИ</w:t>
      </w:r>
    </w:p>
    <w:p w:rsidR="00E6445C" w:rsidRDefault="00E6445C" w:rsidP="00E6445C">
      <w:pPr>
        <w:jc w:val="center"/>
        <w:rPr>
          <w:rFonts w:ascii="Arial" w:hAnsi="Arial" w:cs="Arial"/>
          <w:b/>
          <w:bCs/>
        </w:rPr>
      </w:pPr>
      <w:r>
        <w:rPr>
          <w:rFonts w:ascii="Arial" w:hAnsi="Arial" w:cs="Arial"/>
          <w:b/>
          <w:bCs/>
        </w:rPr>
        <w:t> </w:t>
      </w:r>
    </w:p>
    <w:p w:rsidR="00E6445C" w:rsidRDefault="00E6445C" w:rsidP="00E6445C">
      <w:pPr>
        <w:jc w:val="center"/>
        <w:rPr>
          <w:rFonts w:ascii="Arial" w:hAnsi="Arial" w:cs="Arial"/>
          <w:b/>
          <w:bCs/>
        </w:rPr>
      </w:pPr>
      <w:r>
        <w:rPr>
          <w:rFonts w:ascii="Arial" w:hAnsi="Arial" w:cs="Arial"/>
          <w:b/>
          <w:bCs/>
        </w:rPr>
        <w:t>ПИСЬМО</w:t>
      </w:r>
    </w:p>
    <w:p w:rsidR="00E6445C" w:rsidRDefault="00E6445C" w:rsidP="00E6445C">
      <w:pPr>
        <w:jc w:val="center"/>
        <w:rPr>
          <w:rFonts w:ascii="Arial" w:hAnsi="Arial" w:cs="Arial"/>
          <w:b/>
          <w:bCs/>
        </w:rPr>
      </w:pPr>
      <w:r>
        <w:rPr>
          <w:rFonts w:ascii="Arial" w:hAnsi="Arial" w:cs="Arial"/>
          <w:b/>
          <w:bCs/>
        </w:rPr>
        <w:t>от 7 июля 2020 г. № 24-01-08/58693</w:t>
      </w:r>
    </w:p>
    <w:p w:rsidR="00E6445C" w:rsidRDefault="00E6445C" w:rsidP="00E6445C">
      <w:pPr>
        <w:rPr>
          <w:rFonts w:ascii="Times New Roman" w:hAnsi="Times New Roman" w:cs="Times New Roman"/>
        </w:rPr>
      </w:pPr>
      <w:r>
        <w:t> </w:t>
      </w:r>
    </w:p>
    <w:p w:rsidR="00E6445C" w:rsidRDefault="00E6445C" w:rsidP="00E6445C">
      <w:pPr>
        <w:tabs>
          <w:tab w:val="right" w:pos="9355"/>
        </w:tabs>
        <w:jc w:val="both"/>
      </w:pPr>
      <w:bookmarkStart w:id="0" w:name="_GoBack"/>
      <w:r>
        <w:t>Департамент бюджетной политики в сфере контрактной системы Минфина России (далее - Департамент), рассмотрев в рамках своей компетенции обращение от 04.06.2020 по вопросу о возможности осуществления филиалом заказчика закупок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E6445C" w:rsidRDefault="00E6445C" w:rsidP="00E6445C">
      <w:pPr>
        <w:tabs>
          <w:tab w:val="right" w:pos="9355"/>
        </w:tabs>
        <w:jc w:val="both"/>
      </w:pPr>
      <w:r>
        <w:t>Согласно пункту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E6445C" w:rsidRDefault="00E6445C" w:rsidP="00E6445C">
      <w:pPr>
        <w:tabs>
          <w:tab w:val="right" w:pos="9355"/>
        </w:tabs>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6445C" w:rsidRDefault="00E6445C" w:rsidP="00E6445C">
      <w:pPr>
        <w:tabs>
          <w:tab w:val="right" w:pos="9355"/>
        </w:tabs>
        <w:jc w:val="both"/>
      </w:pPr>
      <w:r>
        <w:t>Вместе с тем в рамках установленной компетенции полагаем необходимым отметить следующее.</w:t>
      </w:r>
    </w:p>
    <w:p w:rsidR="00E6445C" w:rsidRDefault="00E6445C" w:rsidP="00E6445C">
      <w:pPr>
        <w:tabs>
          <w:tab w:val="right" w:pos="9355"/>
        </w:tabs>
        <w:jc w:val="both"/>
      </w:pPr>
      <w:r>
        <w:t>Пунктом 7 части 1 статьи 3 Закона № 44-ФЗ установлено определение понятия "заказчик" в контексте Закона № 44-ФЗ, в соответствии с которым заказчиком является государственный или муниципальный заказчик либо в соответствии с частями 1 и 2.1 статьи 15 Закона № 44-ФЗ бюджетное учреждение, государственное, муниципальное унитарные предприятия, осуществляющие закупки.</w:t>
      </w:r>
    </w:p>
    <w:p w:rsidR="00E6445C" w:rsidRDefault="00E6445C" w:rsidP="00E6445C">
      <w:pPr>
        <w:tabs>
          <w:tab w:val="right" w:pos="9355"/>
        </w:tabs>
        <w:jc w:val="both"/>
      </w:pPr>
      <w:r>
        <w:t>Согласно статье 55 Гражданского кодекса Российской Федерации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E6445C" w:rsidRDefault="00E6445C" w:rsidP="00E6445C">
      <w:pPr>
        <w:tabs>
          <w:tab w:val="right" w:pos="9355"/>
        </w:tabs>
        <w:jc w:val="both"/>
      </w:pPr>
      <w:r>
        <w:t>Следовательно, исходя из совокупного толкования вышеуказанных норм филиал не является самостоятельным заказчиком по смыслу Закона № 44-ФЗ, а является обособленным подразделением заказчика и действует на основании утвержденных им положений.</w:t>
      </w:r>
    </w:p>
    <w:p w:rsidR="00E6445C" w:rsidRDefault="00E6445C" w:rsidP="00E6445C">
      <w:pPr>
        <w:tabs>
          <w:tab w:val="right" w:pos="9355"/>
        </w:tabs>
        <w:jc w:val="both"/>
      </w:pPr>
      <w:r>
        <w:t>Таким образом, в случае если обособленное подразделение (филиал) уполномочено заказчиком в порядке, установленном гражданским законодательством, на осуществление его функций, филиал вправе от имени заказчика, но в лице уполномоченных лиц осуществлять закупки в соответствии с Законом № 44-ФЗ.</w:t>
      </w:r>
    </w:p>
    <w:p w:rsidR="00E6445C" w:rsidRDefault="00E6445C" w:rsidP="00E6445C">
      <w:pPr>
        <w:tabs>
          <w:tab w:val="right" w:pos="9355"/>
        </w:tabs>
        <w:jc w:val="both"/>
      </w:pPr>
      <w:r>
        <w:lastRenderedPageBreak/>
        <w:t>Дополнительно отмечаем, что пунктом 5 части 1 статьи 93 Закона № 44-ФЗ предусмотрена возможность осуществления закупки у единственного поставщика (подрядчика, исполнителя) в случае закупки товара, работы или услуги:</w:t>
      </w:r>
    </w:p>
    <w:p w:rsidR="00E6445C" w:rsidRDefault="00E6445C" w:rsidP="00E6445C">
      <w:pPr>
        <w:tabs>
          <w:tab w:val="right" w:pos="9355"/>
        </w:tabs>
        <w:jc w:val="both"/>
      </w:pPr>
      <w:r>
        <w:t>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w:t>
      </w:r>
    </w:p>
    <w:p w:rsidR="00E6445C" w:rsidRDefault="00E6445C" w:rsidP="00E6445C">
      <w:pPr>
        <w:tabs>
          <w:tab w:val="right" w:pos="9355"/>
        </w:tabs>
        <w:jc w:val="both"/>
      </w:pPr>
      <w:r>
        <w:t>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w:t>
      </w:r>
    </w:p>
    <w:p w:rsidR="00E6445C" w:rsidRDefault="00E6445C" w:rsidP="00E6445C">
      <w:pPr>
        <w:tabs>
          <w:tab w:val="right" w:pos="9355"/>
        </w:tabs>
        <w:jc w:val="both"/>
      </w:pPr>
      <w:r>
        <w:t>государственной или муниципальной образовательной организацией;</w:t>
      </w:r>
    </w:p>
    <w:p w:rsidR="00E6445C" w:rsidRDefault="00E6445C" w:rsidP="00E6445C">
      <w:pPr>
        <w:tabs>
          <w:tab w:val="right" w:pos="9355"/>
        </w:tabs>
        <w:jc w:val="both"/>
      </w:pPr>
      <w:r>
        <w:t>государственной или муниципальной научной организацией;</w:t>
      </w:r>
    </w:p>
    <w:p w:rsidR="00E6445C" w:rsidRDefault="00E6445C" w:rsidP="00E6445C">
      <w:pPr>
        <w:tabs>
          <w:tab w:val="right" w:pos="9355"/>
        </w:tabs>
        <w:jc w:val="both"/>
      </w:pPr>
      <w:r>
        <w:t>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w:t>
      </w:r>
    </w:p>
    <w:p w:rsidR="00E6445C" w:rsidRDefault="00E6445C" w:rsidP="00E6445C">
      <w:pPr>
        <w:tabs>
          <w:tab w:val="right" w:pos="9355"/>
        </w:tabs>
        <w:jc w:val="both"/>
      </w:pPr>
      <w:r>
        <w:t>физкультурно-спортивной организацией.</w:t>
      </w:r>
    </w:p>
    <w:p w:rsidR="00E6445C" w:rsidRDefault="00E6445C" w:rsidP="00E6445C">
      <w:pPr>
        <w:tabs>
          <w:tab w:val="right" w:pos="9355"/>
        </w:tabs>
        <w:jc w:val="both"/>
      </w:pPr>
      <w:r>
        <w:t>Вышеуказанные лица, являющиеся заказчиками, вправе осуществлять закупки на основании пункта 5 части 1 статьи 93 Закона № 44-ФЗ на сумму, не превышающую шестисот тысяч рублей.</w:t>
      </w:r>
    </w:p>
    <w:p w:rsidR="00E6445C" w:rsidRDefault="00E6445C" w:rsidP="00E6445C">
      <w:pPr>
        <w:tabs>
          <w:tab w:val="right" w:pos="9355"/>
        </w:tabs>
        <w:jc w:val="both"/>
      </w:pPr>
      <w:r>
        <w:t>Годовой объем закупок, которые заказчик вправе осуществить на основании пункта 5 части 1 статьи 93 Закона № 44-ФЗ,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E6445C" w:rsidRDefault="00E6445C" w:rsidP="00E6445C">
      <w:pPr>
        <w:tabs>
          <w:tab w:val="right" w:pos="9355"/>
        </w:tabs>
        <w:jc w:val="both"/>
      </w:pPr>
      <w:r>
        <w:t>При отсутствии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44-ФЗ, должен использовать конкурентные способы определения поставщиков (подрядчиков, исполнителей).</w:t>
      </w:r>
    </w:p>
    <w:bookmarkEnd w:id="0"/>
    <w:p w:rsidR="00E6445C" w:rsidRDefault="00E6445C" w:rsidP="00E6445C">
      <w:pPr>
        <w:tabs>
          <w:tab w:val="right" w:pos="9355"/>
        </w:tabs>
      </w:pPr>
      <w:r>
        <w:tab/>
      </w:r>
      <w:r>
        <w:t>Заместитель директора Департамента</w:t>
      </w:r>
    </w:p>
    <w:p w:rsidR="00E6445C" w:rsidRDefault="00E6445C" w:rsidP="00E6445C">
      <w:pPr>
        <w:jc w:val="right"/>
      </w:pPr>
      <w:r>
        <w:t>Д.А.ГОТОВЦЕВ</w:t>
      </w:r>
    </w:p>
    <w:p w:rsidR="00E6445C" w:rsidRDefault="00E6445C" w:rsidP="00E6445C">
      <w:r>
        <w:t>07.07.2020</w:t>
      </w:r>
    </w:p>
    <w:p w:rsidR="00E6445C" w:rsidRDefault="00E6445C" w:rsidP="00E6445C">
      <w:r>
        <w:t> </w:t>
      </w:r>
    </w:p>
    <w:p w:rsidR="00E6445C" w:rsidRDefault="00E6445C" w:rsidP="00E6445C">
      <w:r>
        <w:t> </w:t>
      </w:r>
    </w:p>
    <w:p w:rsidR="00171326" w:rsidRDefault="00171326"/>
    <w:sectPr w:rsidR="00171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5C"/>
    <w:rsid w:val="00171326"/>
    <w:rsid w:val="00E6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33C0F-11EE-4690-ACA9-36D44A00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445C"/>
    <w:rPr>
      <w:color w:val="0000FF"/>
      <w:u w:val="single"/>
    </w:rPr>
  </w:style>
  <w:style w:type="character" w:customStyle="1" w:styleId="blk">
    <w:name w:val="blk"/>
    <w:basedOn w:val="a0"/>
    <w:rsid w:val="00E6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2021-11-24T12:55:00Z</dcterms:created>
  <dcterms:modified xsi:type="dcterms:W3CDTF">2021-11-24T12:57:00Z</dcterms:modified>
</cp:coreProperties>
</file>