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FDF" w:rsidRDefault="00195FDF" w:rsidP="00195F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95FDF" w:rsidRDefault="00195FDF" w:rsidP="00195F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95FDF" w:rsidRDefault="00195FDF" w:rsidP="00195F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95FDF" w:rsidRDefault="00195FDF" w:rsidP="00195F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мая 2020 г. № 24-03-06/37157</w:t>
      </w:r>
    </w:p>
    <w:p w:rsidR="00195FDF" w:rsidRDefault="00195FDF" w:rsidP="00195FDF">
      <w:pPr>
        <w:rPr>
          <w:rFonts w:ascii="Times New Roman" w:hAnsi="Times New Roman" w:cs="Times New Roman"/>
        </w:rPr>
      </w:pPr>
      <w:r>
        <w:t> </w:t>
      </w:r>
    </w:p>
    <w:p w:rsidR="00195FDF" w:rsidRDefault="00195FDF" w:rsidP="00195FDF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9 апреля 2020 г. по вопросу совершенствования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части привлечения поставщиком (подрядчиком, исполнителем) к исполнению контракта субподрядчиков, соисполнителей, в рамках компетенции сообщает следующее.</w:t>
      </w:r>
    </w:p>
    <w:p w:rsidR="00195FDF" w:rsidRDefault="00195FDF" w:rsidP="00195FDF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95FDF" w:rsidRDefault="00195FDF" w:rsidP="00195FDF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95FDF" w:rsidRDefault="00195FDF" w:rsidP="00195FDF">
      <w:pPr>
        <w:jc w:val="both"/>
      </w:pPr>
      <w:r>
        <w:t>Вместе с тем полагаем необходимым отметить следующее.</w:t>
      </w:r>
    </w:p>
    <w:p w:rsidR="00195FDF" w:rsidRDefault="00195FDF" w:rsidP="00195FDF">
      <w:pPr>
        <w:jc w:val="both"/>
      </w:pPr>
      <w:r>
        <w:t>В соответствии со статьей 2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Гражданского кодекса Российской Федерации (далее - ГК РФ) и состоит из Закона № 44-ФЗ и других федеральных законов.</w:t>
      </w:r>
    </w:p>
    <w:p w:rsidR="00195FDF" w:rsidRDefault="00195FDF" w:rsidP="00195FDF">
      <w:pPr>
        <w:jc w:val="both"/>
      </w:pPr>
      <w:r>
        <w:t>Перечень вопросов, которые регулирует Закон № 44-ФЗ, определен частью 1 статьи 1 Закона № 44-ФЗ и не предусматривает регулирование отношений между поставщиком (подрядчиком, исполнителем) и соисполнителем (субподрядчиком).</w:t>
      </w:r>
    </w:p>
    <w:p w:rsidR="00195FDF" w:rsidRDefault="00195FDF" w:rsidP="00195FDF">
      <w:pPr>
        <w:jc w:val="both"/>
      </w:pPr>
      <w:r>
        <w:t>При этом статьей 706 Гражданского кодекса Российской Федерации установлено, что,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обязательств других лиц (субподрядчиков).</w:t>
      </w:r>
    </w:p>
    <w:p w:rsidR="00195FDF" w:rsidRDefault="00195FDF" w:rsidP="00195FDF">
      <w:pPr>
        <w:jc w:val="both"/>
      </w:pPr>
      <w:r>
        <w:t>Таким образом, законодательство о контрактной системе предусматривает возможность привлечения субподрядчиков, соисполнителей в рамках заключения и исполнения с поставщиком (подрядчиком, исполнителем) контракта, в случае если условиями контракта и отраслевым законодательством не предусмотрено иное. При этом порядок привлечения соисполнителей, субподрядчиков к исполнению контракта Законом № 44-ФЗ не регулируется.</w:t>
      </w:r>
    </w:p>
    <w:p w:rsidR="00195FDF" w:rsidRDefault="00195FDF" w:rsidP="00195FDF">
      <w:pPr>
        <w:jc w:val="both"/>
      </w:pPr>
      <w:r>
        <w:t xml:space="preserve">Вместе с тем Департамент отмечает, что согласно части 5 статьи 30 Закона № 44-ФЗ заказчик при определении поставщика (подрядчика, исполнителя) вправе установить в извещении об </w:t>
      </w:r>
      <w:r>
        <w:lastRenderedPageBreak/>
        <w:t>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 (далее - СМП, СОНКО), о привлечении к исполнению контракта субподрядчиков, соисполнителей из числа СМП, СОНКО.</w:t>
      </w:r>
    </w:p>
    <w:p w:rsidR="00195FDF" w:rsidRDefault="00195FDF" w:rsidP="00195FDF">
      <w:pPr>
        <w:jc w:val="both"/>
      </w:pPr>
      <w:r>
        <w:t>В соответствии с частью 6 статьи 30 Закона № 44-ФЗ условие о привлечении к исполнению контрактов субподрядчиков, соисполнителей из числа СМП, СОНКО в случае, предусмотренном частью 5 статьи 30 Закона № 44-ФЗ, включается в контракты с указанием объема такого привлечения, установленного в виде процента от цены контракта. Указанный объем учитывается в объеме закупок, осуществленных заказчиками у СМП, СОНКО в соответствии с частью 1 статьи 30 Закона № 44-ФЗ, и включается в отчет, указанный в части 4 статьи 30 Закона № 44-ФЗ.</w:t>
      </w:r>
    </w:p>
    <w:p w:rsidR="00195FDF" w:rsidRDefault="00195FDF" w:rsidP="00195FDF">
      <w:pPr>
        <w:jc w:val="both"/>
      </w:pPr>
      <w:r>
        <w:t>Таким образом, указанные положения Закона № 44-ФЗ устанавливают право заказчика, а не обязанность устанавливать в извещении об осуществлении закупки требование к поставщику (подрядчику, исполнителю) о привлечении к исполнению контракта субподрядчиков, соисполнителей из числа СМП, СОНКО.</w:t>
      </w:r>
    </w:p>
    <w:p w:rsidR="00195FDF" w:rsidRDefault="00195FDF" w:rsidP="00195FDF">
      <w:pPr>
        <w:jc w:val="both"/>
      </w:pPr>
      <w:r>
        <w:t>При этом данные положения приняты с целью поддержки СМП и СОНКО и не регулируют порядок привлечения поставщиком (подрядчиком, исполнителем) к исполнению контракта субподрядчиков, соисполнителей. </w:t>
      </w:r>
    </w:p>
    <w:bookmarkEnd w:id="0"/>
    <w:p w:rsidR="00195FDF" w:rsidRDefault="00195FDF" w:rsidP="00195FDF">
      <w:pPr>
        <w:jc w:val="right"/>
      </w:pPr>
      <w:r>
        <w:t>Заместитель директора Департамента</w:t>
      </w:r>
    </w:p>
    <w:p w:rsidR="00195FDF" w:rsidRDefault="00195FDF" w:rsidP="00195FDF">
      <w:pPr>
        <w:jc w:val="right"/>
      </w:pPr>
      <w:r>
        <w:t>Д.А.ГОТОВЦЕВ</w:t>
      </w:r>
    </w:p>
    <w:p w:rsidR="00195FDF" w:rsidRDefault="00195FDF" w:rsidP="00195FDF">
      <w:r>
        <w:t>07.05.2020</w:t>
      </w:r>
    </w:p>
    <w:p w:rsidR="00F70167" w:rsidRDefault="00F70167"/>
    <w:sectPr w:rsidR="00F7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DF"/>
    <w:rsid w:val="00195FDF"/>
    <w:rsid w:val="00F7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D997D-B96F-4DEC-88E9-BBE54ED8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FDF"/>
    <w:rPr>
      <w:color w:val="0000FF"/>
      <w:u w:val="single"/>
    </w:rPr>
  </w:style>
  <w:style w:type="paragraph" w:customStyle="1" w:styleId="search-resultstext">
    <w:name w:val="search-results__text"/>
    <w:basedOn w:val="a"/>
    <w:rsid w:val="0019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95FDF"/>
  </w:style>
  <w:style w:type="character" w:customStyle="1" w:styleId="b">
    <w:name w:val="b"/>
    <w:basedOn w:val="a0"/>
    <w:rsid w:val="00195FDF"/>
  </w:style>
  <w:style w:type="paragraph" w:customStyle="1" w:styleId="search-resultslink-inherit">
    <w:name w:val="search-results__link-inherit"/>
    <w:basedOn w:val="a"/>
    <w:rsid w:val="0019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2021-12-13T11:22:00Z</dcterms:created>
  <dcterms:modified xsi:type="dcterms:W3CDTF">2021-12-13T11:28:00Z</dcterms:modified>
</cp:coreProperties>
</file>