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267" w:rsidRDefault="007C1267" w:rsidP="007C1267">
      <w:pPr>
        <w:jc w:val="center"/>
        <w:rPr>
          <w:rFonts w:ascii="Arial" w:hAnsi="Arial" w:cs="Arial"/>
          <w:b/>
          <w:bCs/>
        </w:rPr>
      </w:pPr>
      <w:r>
        <w:rPr>
          <w:rFonts w:ascii="Arial" w:hAnsi="Arial" w:cs="Arial"/>
          <w:b/>
          <w:bCs/>
        </w:rPr>
        <w:t>МИНИСТЕРСТВО ФИНАНСОВ РОССИЙСКОЙ ФЕДЕРАЦИИ</w:t>
      </w:r>
    </w:p>
    <w:p w:rsidR="007C1267" w:rsidRDefault="007C1267" w:rsidP="007C1267">
      <w:pPr>
        <w:jc w:val="center"/>
        <w:rPr>
          <w:rFonts w:ascii="Arial" w:hAnsi="Arial" w:cs="Arial"/>
          <w:b/>
          <w:bCs/>
        </w:rPr>
      </w:pPr>
      <w:r>
        <w:rPr>
          <w:rFonts w:ascii="Arial" w:hAnsi="Arial" w:cs="Arial"/>
          <w:b/>
          <w:bCs/>
        </w:rPr>
        <w:t> </w:t>
      </w:r>
    </w:p>
    <w:p w:rsidR="007C1267" w:rsidRDefault="007C1267" w:rsidP="007C1267">
      <w:pPr>
        <w:jc w:val="center"/>
        <w:rPr>
          <w:rFonts w:ascii="Arial" w:hAnsi="Arial" w:cs="Arial"/>
          <w:b/>
          <w:bCs/>
        </w:rPr>
      </w:pPr>
      <w:r>
        <w:rPr>
          <w:rFonts w:ascii="Arial" w:hAnsi="Arial" w:cs="Arial"/>
          <w:b/>
          <w:bCs/>
        </w:rPr>
        <w:t>ПИСЬМА</w:t>
      </w:r>
    </w:p>
    <w:p w:rsidR="007C1267" w:rsidRDefault="007C1267" w:rsidP="007C1267">
      <w:pPr>
        <w:jc w:val="center"/>
        <w:rPr>
          <w:rFonts w:ascii="Arial" w:hAnsi="Arial" w:cs="Arial"/>
          <w:b/>
          <w:bCs/>
        </w:rPr>
      </w:pPr>
      <w:r>
        <w:rPr>
          <w:rFonts w:ascii="Arial" w:hAnsi="Arial" w:cs="Arial"/>
          <w:b/>
          <w:bCs/>
        </w:rPr>
        <w:t>от 7 мая 2020 г. № 24-03-08/36964, от 30 апреля 2020 г. № 24-03-08/35530</w:t>
      </w:r>
    </w:p>
    <w:p w:rsidR="007C1267" w:rsidRDefault="007C1267" w:rsidP="007C1267">
      <w:pPr>
        <w:rPr>
          <w:rFonts w:ascii="Times New Roman" w:hAnsi="Times New Roman" w:cs="Times New Roman"/>
        </w:rPr>
      </w:pPr>
      <w:r>
        <w:t> </w:t>
      </w:r>
    </w:p>
    <w:p w:rsidR="007C1267" w:rsidRDefault="007C1267" w:rsidP="007C1267">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цены контракта, в рамках компетенции сообщает следующее.</w:t>
      </w:r>
    </w:p>
    <w:p w:rsidR="007C1267" w:rsidRDefault="007C1267" w:rsidP="007C1267">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C1267" w:rsidRDefault="007C1267" w:rsidP="007C1267">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C1267" w:rsidRDefault="007C1267" w:rsidP="007C1267">
      <w:r>
        <w:t>Вместе с тем Департамент считает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7C1267" w:rsidRDefault="007C1267" w:rsidP="007C1267">
      <w:r>
        <w:t>При этом согласно части 2 статьи 34 Закона № 44-ФЗ при заключении и исполнении контракта изменение его условий не допускается, за исключением случаев, предусмотренных статьями 34 и 95 Закона № 44-ФЗ.</w:t>
      </w:r>
    </w:p>
    <w:p w:rsidR="007C1267" w:rsidRDefault="007C1267" w:rsidP="007C1267">
      <w:r>
        <w:t>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7C1267" w:rsidRDefault="007C1267" w:rsidP="007C1267">
      <w:r>
        <w:lastRenderedPageBreak/>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1267" w:rsidRDefault="007C1267" w:rsidP="007C1267">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7C1267" w:rsidRDefault="007C1267" w:rsidP="007C1267">
      <w:r>
        <w:t>При этом изменение цены контракта допускается не более чем на десять процентов цены контракта.</w:t>
      </w:r>
    </w:p>
    <w:p w:rsidR="007C1267" w:rsidRDefault="007C1267" w:rsidP="007C1267">
      <w:r>
        <w:t>Департамент также отмечает, что если у заказчика отпала необходимость в проведении ряда работ и это влечет существенное сокращение объема работ, более чем на десять процентов, то возможно расторжение контракта по соглашению сторон в соответствии с частью 8 статьи 95 Закона №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выполненные обязательства.</w:t>
      </w:r>
    </w:p>
    <w:p w:rsidR="007C1267" w:rsidRDefault="007C1267" w:rsidP="007C1267">
      <w:r>
        <w:t>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или у единственного поставщика (подрядчика, исполнителя) в соответствии с требованиями, установленными Законом № 44-ФЗ.</w:t>
      </w:r>
    </w:p>
    <w:p w:rsidR="007C1267" w:rsidRDefault="007C1267" w:rsidP="007C1267">
      <w:r>
        <w:t xml:space="preserve">Дополнительно Департамент сообщает, что Федеральным законом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в том числе внесены изменения в Закон № 44-ФЗ, устанавливающие возможность по соглашению сторон изменения срока исполнения контракта, и (или) цены контракта, и (или) цены единицы товара, работы, услуги (в случае, предусмотренном частью 24 статьи 22 Закона № 44-ФЗ), и (или) размера аванса (если контрактом предусмотрена выплата аванса),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 зависящие от сторон контракта обстоятельства, влекущие невозможность его исполнения (часть 65 статьи 112 Закона № 44-ФЗ в редакции Федерального закона от 24 апреля 2020 г. № 124-ФЗ).</w:t>
      </w:r>
      <w:bookmarkStart w:id="0" w:name="_GoBack"/>
      <w:bookmarkEnd w:id="0"/>
      <w:r>
        <w:t> </w:t>
      </w:r>
    </w:p>
    <w:p w:rsidR="007C1267" w:rsidRDefault="007C1267" w:rsidP="007C1267">
      <w:pPr>
        <w:jc w:val="right"/>
      </w:pPr>
      <w:r>
        <w:t>Заместитель директора Департамента</w:t>
      </w:r>
    </w:p>
    <w:p w:rsidR="00827A6B" w:rsidRDefault="007C1267" w:rsidP="007C1267">
      <w:pPr>
        <w:jc w:val="right"/>
      </w:pPr>
      <w:r>
        <w:t>Д.А.ГОТОВЦЕВ</w:t>
      </w:r>
    </w:p>
    <w:sectPr w:rsidR="00827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67"/>
    <w:rsid w:val="007C1267"/>
    <w:rsid w:val="0082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C0730-496B-4257-829D-B6693925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1267"/>
    <w:rPr>
      <w:color w:val="0000FF"/>
      <w:u w:val="single"/>
    </w:rPr>
  </w:style>
  <w:style w:type="paragraph" w:customStyle="1" w:styleId="search-resultstext">
    <w:name w:val="search-results__text"/>
    <w:basedOn w:val="a"/>
    <w:rsid w:val="007C1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C1267"/>
  </w:style>
  <w:style w:type="character" w:customStyle="1" w:styleId="b">
    <w:name w:val="b"/>
    <w:basedOn w:val="a0"/>
    <w:rsid w:val="007C1267"/>
  </w:style>
  <w:style w:type="paragraph" w:customStyle="1" w:styleId="search-resultslink-inherit">
    <w:name w:val="search-results__link-inherit"/>
    <w:basedOn w:val="a"/>
    <w:rsid w:val="007C12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2022-01-14T07:25:00Z</dcterms:created>
  <dcterms:modified xsi:type="dcterms:W3CDTF">2022-01-14T07:28:00Z</dcterms:modified>
</cp:coreProperties>
</file>