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25" w:rsidRDefault="00930525" w:rsidP="00930525"/>
    <w:p w:rsidR="00930525" w:rsidRDefault="00930525" w:rsidP="0093052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30525" w:rsidRDefault="00930525" w:rsidP="0093052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30525" w:rsidRDefault="00930525" w:rsidP="0093052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930525" w:rsidRDefault="00930525" w:rsidP="0093052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15 января 2020 г. № 24-02-08/1490</w:t>
      </w:r>
    </w:p>
    <w:p w:rsidR="00930525" w:rsidRDefault="00930525" w:rsidP="00930525">
      <w:pPr>
        <w:rPr>
          <w:rFonts w:ascii="Times New Roman" w:hAnsi="Times New Roman" w:cs="Times New Roman"/>
        </w:rPr>
      </w:pPr>
      <w:r>
        <w:t> </w:t>
      </w:r>
    </w:p>
    <w:p w:rsidR="0079342C" w:rsidRDefault="0079342C" w:rsidP="0079342C">
      <w:r>
        <w:t>Минфин России, рассмотрев обращение ГКУ от 09.12.2019 по вопросу о действиях аукционной комиссии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направляет указанное обращение в Федеральное казначейство.</w:t>
      </w:r>
    </w:p>
    <w:p w:rsidR="0079342C" w:rsidRDefault="0079342C" w:rsidP="0079342C">
      <w:r>
        <w:t>Одновременно Минфин России сообщает, что в соответствии с частью 9 статьи 31 Закона о контрактной системе отстранение участника закупки от участия в определении поставщика (подрядчика, исполнителя) или отказ от заключения контракта с победителем определения поставщика (подрядчика, исполнителя) осуществляется в любой момент до заключения контракта, если заказчик или комиссия по осуществлению закупок обнаружит, что участник закупки не соответствует требованиям, указанным в части 1, частях 1.1, 2 и 2.1 (при наличии таких требований) статьи 31 Закона о контрактной системе, или предоставил недостоверную информацию в отношении своего соответствия указанным требованиям.</w:t>
      </w:r>
    </w:p>
    <w:p w:rsidR="00930525" w:rsidRDefault="0079342C" w:rsidP="0079342C">
      <w:r>
        <w:t>Учитывая, что заказчик осуществляет такие отстранение и отказ, в том числе при проведении электронных процедур, функциональные возможности электронных площадок, единой информационной системы в сфере закупок должны обеспечивать заказчику возможность реализации соответствующих требований Закона о контрактной системе.</w:t>
      </w:r>
      <w:bookmarkStart w:id="0" w:name="_GoBack"/>
      <w:bookmarkEnd w:id="0"/>
      <w:r w:rsidR="00930525">
        <w:t> </w:t>
      </w:r>
    </w:p>
    <w:p w:rsidR="00930525" w:rsidRDefault="00930525" w:rsidP="00930525">
      <w:pPr>
        <w:jc w:val="right"/>
      </w:pPr>
      <w:r>
        <w:t>А.М.ЛАВРОВ</w:t>
      </w:r>
    </w:p>
    <w:p w:rsidR="00930525" w:rsidRDefault="00930525" w:rsidP="00930525">
      <w:r>
        <w:t>15.01.2020</w:t>
      </w:r>
    </w:p>
    <w:p w:rsidR="00930525" w:rsidRDefault="00930525" w:rsidP="00930525">
      <w:r>
        <w:t> </w:t>
      </w:r>
    </w:p>
    <w:p w:rsidR="00E87484" w:rsidRDefault="00E87484"/>
    <w:sectPr w:rsidR="00E87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25"/>
    <w:rsid w:val="0079342C"/>
    <w:rsid w:val="00930525"/>
    <w:rsid w:val="00B2254B"/>
    <w:rsid w:val="00E8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669DC-6BF1-43F4-AF4D-1C1D25BD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525"/>
    <w:rPr>
      <w:color w:val="0000FF"/>
      <w:u w:val="single"/>
    </w:rPr>
  </w:style>
  <w:style w:type="character" w:customStyle="1" w:styleId="blk">
    <w:name w:val="blk"/>
    <w:basedOn w:val="a0"/>
    <w:rsid w:val="00930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2022-01-24T11:59:00Z</dcterms:created>
  <dcterms:modified xsi:type="dcterms:W3CDTF">2022-01-24T12:25:00Z</dcterms:modified>
</cp:coreProperties>
</file>