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98" w:rsidRDefault="00646398" w:rsidP="006463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46398" w:rsidRDefault="00646398" w:rsidP="006463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46398" w:rsidRDefault="00646398" w:rsidP="006463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46398" w:rsidRDefault="00646398" w:rsidP="006463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24-03-06/22067</w:t>
      </w:r>
    </w:p>
    <w:p w:rsidR="00646398" w:rsidRDefault="00646398" w:rsidP="00646398">
      <w:pPr>
        <w:jc w:val="both"/>
        <w:rPr>
          <w:rFonts w:ascii="Times New Roman" w:hAnsi="Times New Roman" w:cs="Times New Roman"/>
        </w:rPr>
      </w:pPr>
      <w:r>
        <w:t> </w:t>
      </w:r>
    </w:p>
    <w:p w:rsidR="00646398" w:rsidRDefault="00646398" w:rsidP="00646398">
      <w:pPr>
        <w:jc w:val="both"/>
      </w:pPr>
      <w:r>
        <w:t>Минфин России, рассмотрев обращение от 21 февраля 2020 г.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заключенного с единственным поставщиком (подрядчиком, исполнителем), в рамках компетенции сообщает следующее.</w:t>
      </w:r>
    </w:p>
    <w:p w:rsidR="00646398" w:rsidRDefault="00646398" w:rsidP="0064639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46398" w:rsidRDefault="00646398" w:rsidP="0064639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46398" w:rsidRDefault="00646398" w:rsidP="00646398">
      <w:pPr>
        <w:jc w:val="both"/>
      </w:pPr>
      <w:r>
        <w:t>Вместе с тем считаем необходимым отметить следующее.</w:t>
      </w:r>
    </w:p>
    <w:p w:rsidR="00646398" w:rsidRDefault="00646398" w:rsidP="00646398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46398" w:rsidRDefault="00646398" w:rsidP="00646398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646398" w:rsidRDefault="00646398" w:rsidP="00646398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646398" w:rsidRDefault="00646398" w:rsidP="00646398">
      <w:pPr>
        <w:jc w:val="both"/>
      </w:pPr>
      <w:r>
        <w:t>Так, пунктом 10 части 1 статьи 95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646398" w:rsidRDefault="00646398" w:rsidP="00646398">
      <w:pPr>
        <w:jc w:val="both"/>
      </w:pPr>
      <w:r>
        <w:lastRenderedPageBreak/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цену и срок исполнения контракта.</w:t>
      </w:r>
    </w:p>
    <w:p w:rsidR="00646398" w:rsidRDefault="00646398" w:rsidP="00646398">
      <w:pPr>
        <w:jc w:val="both"/>
      </w:pPr>
      <w:r>
        <w:t>Минфин России отмечает,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>
        <w:t> </w:t>
      </w:r>
    </w:p>
    <w:p w:rsidR="00646398" w:rsidRDefault="00646398" w:rsidP="00646398">
      <w:pPr>
        <w:jc w:val="right"/>
      </w:pPr>
      <w:r>
        <w:t>А.М.ЛАВРОВ</w:t>
      </w:r>
    </w:p>
    <w:p w:rsidR="00646398" w:rsidRDefault="00646398" w:rsidP="00646398">
      <w:r>
        <w:t>20.03.2020</w:t>
      </w:r>
    </w:p>
    <w:p w:rsidR="00646398" w:rsidRDefault="00646398" w:rsidP="00646398">
      <w:pPr>
        <w:jc w:val="both"/>
      </w:pPr>
      <w:r>
        <w:t> 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354"/>
    <w:multiLevelType w:val="multilevel"/>
    <w:tmpl w:val="9D96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98"/>
    <w:rsid w:val="00646398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25341-61BE-4566-8C7F-18EFC83B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398"/>
    <w:rPr>
      <w:color w:val="0000FF"/>
      <w:u w:val="single"/>
    </w:rPr>
  </w:style>
  <w:style w:type="paragraph" w:customStyle="1" w:styleId="search-resultstext">
    <w:name w:val="search-results__text"/>
    <w:basedOn w:val="a"/>
    <w:rsid w:val="0064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46398"/>
  </w:style>
  <w:style w:type="character" w:customStyle="1" w:styleId="b">
    <w:name w:val="b"/>
    <w:basedOn w:val="a0"/>
    <w:rsid w:val="00646398"/>
  </w:style>
  <w:style w:type="paragraph" w:customStyle="1" w:styleId="search-resultslink-inherit">
    <w:name w:val="search-results__link-inherit"/>
    <w:basedOn w:val="a"/>
    <w:rsid w:val="0064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4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2022-01-25T10:06:00Z</dcterms:created>
  <dcterms:modified xsi:type="dcterms:W3CDTF">2022-01-25T10:08:00Z</dcterms:modified>
</cp:coreProperties>
</file>