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AD" w:rsidRDefault="007253AD" w:rsidP="007253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253AD" w:rsidRDefault="007253AD" w:rsidP="007253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253AD" w:rsidRDefault="007253AD" w:rsidP="007253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253AD" w:rsidRDefault="007253AD" w:rsidP="007253A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17 сентября 2020 г. № 24-03-08/81742 </w:t>
      </w:r>
    </w:p>
    <w:p w:rsidR="007253AD" w:rsidRDefault="007253AD" w:rsidP="007253AD">
      <w:pPr>
        <w:rPr>
          <w:rFonts w:ascii="Times New Roman" w:hAnsi="Times New Roman" w:cs="Times New Roman"/>
        </w:rPr>
      </w:pPr>
      <w:r>
        <w:t xml:space="preserve">  </w:t>
      </w:r>
    </w:p>
    <w:p w:rsidR="007253AD" w:rsidRDefault="007253AD" w:rsidP="007253AD"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установления гарантийного обязательства, в рамках компетенции сообщает следующее. </w:t>
      </w:r>
      <w:proofErr w:type="gramEnd"/>
    </w:p>
    <w:p w:rsidR="007253AD" w:rsidRDefault="007253AD" w:rsidP="007253AD">
      <w:proofErr w:type="gramStart"/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</w:t>
      </w:r>
      <w:proofErr w:type="gramEnd"/>
      <w:r>
        <w:t xml:space="preserve"> для обоснования решения, принятого по обращению. </w:t>
      </w:r>
    </w:p>
    <w:p w:rsidR="007253AD" w:rsidRDefault="007253AD" w:rsidP="007253AD">
      <w:r>
        <w:t xml:space="preserve"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 </w:t>
      </w:r>
    </w:p>
    <w:p w:rsidR="007253AD" w:rsidRDefault="007253AD" w:rsidP="007253AD">
      <w:r>
        <w:t xml:space="preserve"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 </w:t>
      </w:r>
    </w:p>
    <w:p w:rsidR="007253AD" w:rsidRDefault="007253AD" w:rsidP="007253AD"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7253AD" w:rsidRDefault="007253AD" w:rsidP="007253AD">
      <w:r>
        <w:t xml:space="preserve">Вместе с тем Департамент считает возможным сообщить, что в соответствии с пунктом 1 части 1 статьи 33 Закона № 44-ФЗ в описании объекта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</w:t>
      </w:r>
    </w:p>
    <w:p w:rsidR="007253AD" w:rsidRDefault="007253AD" w:rsidP="007253AD">
      <w:proofErr w:type="gramStart"/>
      <w:r>
        <w:t xml:space="preserve">Согласно части 4 статьи 33 Закона № 44-ФЗ требования к гарантии качества товара, работы, услуги, а также требования к гарантийному сроку и (или) объему предоставления гарантий их качества, к гарантийному обслуживанию товара (далее - гарантийные обязательства),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устанавливаются заказчиком при необходимости. </w:t>
      </w:r>
      <w:proofErr w:type="gramEnd"/>
    </w:p>
    <w:p w:rsidR="007253AD" w:rsidRDefault="007253AD" w:rsidP="007253AD">
      <w:r>
        <w:t xml:space="preserve">Таким образом, установление требований к гарантийным обязательствам,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товара, является правом заказчика, а не обязанностью. </w:t>
      </w:r>
    </w:p>
    <w:p w:rsidR="007253AD" w:rsidRDefault="007253AD" w:rsidP="007253AD">
      <w:proofErr w:type="gramStart"/>
      <w:r>
        <w:lastRenderedPageBreak/>
        <w:t xml:space="preserve">Кроме того, Федеральным законом от 24 апреля 2020 г. № 124-ФЗ "О внесении изменений в отдельные законодательные акты Российской Федерации по вопросам обеспечения устойчивого развития экономики в условиях ухудшения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инфекции" (далее - Закон № 124-ФЗ) внесены изменения в Закон № 44-ФЗ, согласно которым с 1 июля 2020 г. заказчик вправе не устанавливать требование обеспечения гарантийных обязательств (часть</w:t>
      </w:r>
      <w:proofErr w:type="gramEnd"/>
      <w:r>
        <w:t xml:space="preserve"> </w:t>
      </w:r>
      <w:proofErr w:type="gramStart"/>
      <w:r>
        <w:t xml:space="preserve">2.2 статьи 96 Закона № 44-ФЗ). </w:t>
      </w:r>
      <w:proofErr w:type="gramEnd"/>
    </w:p>
    <w:p w:rsidR="007253AD" w:rsidRDefault="007253AD" w:rsidP="007253AD">
      <w:r>
        <w:t xml:space="preserve">В соответствии с частью 4 статьи 5 Закона № 124-ФЗ по соглашению сторон контракта положения части 2.2 статьи 96 Закона № 44-ФЗ могут распространяться на отношения, связанные с исполнением контракта, заключенного до дня вступления в силу Закона № 124-ФЗ, в </w:t>
      </w:r>
      <w:proofErr w:type="gramStart"/>
      <w:r>
        <w:t>связи</w:t>
      </w:r>
      <w:proofErr w:type="gramEnd"/>
      <w:r>
        <w:t xml:space="preserve"> с чем стороны вправе по соглашению сторон исключить требование об обеспечении гарантийных обязательств, предусмотренное контрактом.</w:t>
      </w:r>
      <w:bookmarkStart w:id="0" w:name="_GoBack"/>
      <w:bookmarkEnd w:id="0"/>
      <w:r>
        <w:t xml:space="preserve">  </w:t>
      </w:r>
    </w:p>
    <w:p w:rsidR="007253AD" w:rsidRDefault="007253AD" w:rsidP="007253AD">
      <w:pPr>
        <w:jc w:val="right"/>
      </w:pPr>
      <w:r>
        <w:t xml:space="preserve">Заместитель директора Департамента </w:t>
      </w:r>
    </w:p>
    <w:p w:rsidR="007253AD" w:rsidRDefault="007253AD" w:rsidP="007253AD">
      <w:pPr>
        <w:jc w:val="right"/>
      </w:pPr>
      <w:r>
        <w:t xml:space="preserve">Д.А.ГОТОВЦЕВ </w:t>
      </w:r>
    </w:p>
    <w:p w:rsidR="007253AD" w:rsidRDefault="007253AD" w:rsidP="007253AD">
      <w:r>
        <w:t xml:space="preserve">17.09.2020 </w:t>
      </w:r>
    </w:p>
    <w:p w:rsidR="00A66284" w:rsidRDefault="00A66284"/>
    <w:sectPr w:rsidR="00A66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3AD"/>
    <w:rsid w:val="007253AD"/>
    <w:rsid w:val="00A6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AD"/>
    <w:rPr>
      <w:color w:val="0000FF"/>
      <w:u w:val="single"/>
    </w:rPr>
  </w:style>
  <w:style w:type="character" w:customStyle="1" w:styleId="blk">
    <w:name w:val="blk"/>
    <w:basedOn w:val="a0"/>
    <w:rsid w:val="007253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A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53AD"/>
    <w:rPr>
      <w:color w:val="0000FF"/>
      <w:u w:val="single"/>
    </w:rPr>
  </w:style>
  <w:style w:type="character" w:customStyle="1" w:styleId="blk">
    <w:name w:val="blk"/>
    <w:basedOn w:val="a0"/>
    <w:rsid w:val="00725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2022-02-15T09:09:00Z</dcterms:created>
  <dcterms:modified xsi:type="dcterms:W3CDTF">2022-02-15T09:11:00Z</dcterms:modified>
</cp:coreProperties>
</file>