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A9" w:rsidRDefault="007877A9" w:rsidP="007877A9"/>
    <w:p w:rsidR="007877A9" w:rsidRDefault="007877A9" w:rsidP="007877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877A9" w:rsidRDefault="007877A9" w:rsidP="007877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877A9" w:rsidRDefault="007877A9" w:rsidP="007877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877A9" w:rsidRDefault="007877A9" w:rsidP="007877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7 августа 2020 г. № 24-03-08/69389 </w:t>
      </w:r>
    </w:p>
    <w:p w:rsidR="007877A9" w:rsidRDefault="007877A9" w:rsidP="007877A9">
      <w:pPr>
        <w:rPr>
          <w:rFonts w:ascii="Times New Roman" w:hAnsi="Times New Roman" w:cs="Times New Roman"/>
        </w:rPr>
      </w:pPr>
      <w:r>
        <w:t xml:space="preserve">  </w:t>
      </w:r>
    </w:p>
    <w:p w:rsidR="007877A9" w:rsidRDefault="007877A9" w:rsidP="007877A9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норм гражданского законодательства при осуществлении закупок и в рамках своей компетенции сообщает следующее. </w:t>
      </w:r>
      <w:proofErr w:type="gramEnd"/>
    </w:p>
    <w:p w:rsidR="007877A9" w:rsidRDefault="007877A9" w:rsidP="007877A9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7877A9" w:rsidRDefault="007877A9" w:rsidP="007877A9">
      <w:pPr>
        <w:ind w:firstLine="540"/>
        <w:jc w:val="both"/>
      </w:pPr>
      <w: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7877A9" w:rsidRDefault="007877A9" w:rsidP="007877A9">
      <w:pPr>
        <w:ind w:firstLine="540"/>
        <w:jc w:val="both"/>
      </w:pPr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7877A9" w:rsidRDefault="007877A9" w:rsidP="007877A9">
      <w:pPr>
        <w:ind w:firstLine="540"/>
        <w:jc w:val="both"/>
      </w:pPr>
      <w:r>
        <w:t xml:space="preserve">Вместе с тем Департамент полагает необходимым отметить, что в соответствии с частью 1 статьи 2 Закона №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>
        <w:t>основывается</w:t>
      </w:r>
      <w:proofErr w:type="gramEnd"/>
      <w:r>
        <w:t xml:space="preserve"> в том числе на положениях Гражданского кодекса Российской Федерации и состоит из Закона № 44-ФЗ и других федеральных законов, регулирующих отношения, указанные в части 1 статьи 1 Закона № 44-ФЗ. Нормы права, содержащиеся в других федеральных законах и регулирующие указанные отношения, должны соответствовать Закону № 44-ФЗ. </w:t>
      </w:r>
    </w:p>
    <w:p w:rsidR="007877A9" w:rsidRDefault="007877A9" w:rsidP="007877A9">
      <w:pPr>
        <w:ind w:firstLine="540"/>
        <w:jc w:val="both"/>
      </w:pPr>
      <w:r>
        <w:t xml:space="preserve">При этом нормы Закона № 44-ФЗ являются специальными и приоритетными перед нормами иных федеральных законов, в </w:t>
      </w:r>
      <w:proofErr w:type="gramStart"/>
      <w:r>
        <w:t>связи</w:t>
      </w:r>
      <w:proofErr w:type="gramEnd"/>
      <w:r>
        <w:t xml:space="preserve"> с чем при осуществлении закупок для обеспечения государственных (муниципальных) нужд заказчик руководствуется положениями Закона № 44-ФЗ, а также положениями иных федеральных законов в части, не противоречащей нормам Закона № 44-ФЗ. </w:t>
      </w:r>
    </w:p>
    <w:p w:rsidR="007877A9" w:rsidRDefault="007877A9" w:rsidP="007877A9">
      <w:pPr>
        <w:ind w:firstLine="540"/>
        <w:jc w:val="both"/>
      </w:pPr>
      <w:proofErr w:type="spellStart"/>
      <w:r>
        <w:t>КонсультантПлюс</w:t>
      </w:r>
      <w:proofErr w:type="spellEnd"/>
      <w:r>
        <w:t xml:space="preserve">: примечание. </w:t>
      </w:r>
    </w:p>
    <w:p w:rsidR="007877A9" w:rsidRDefault="007877A9" w:rsidP="007877A9">
      <w:pPr>
        <w:ind w:firstLine="540"/>
        <w:jc w:val="both"/>
      </w:pPr>
      <w:r>
        <w:t xml:space="preserve">На момент издания данного документа часть 13 статьи 34 Федерального закона от 05.04.2013 № 44-ФЗ изложена в новой редакции. </w:t>
      </w:r>
    </w:p>
    <w:p w:rsidR="007877A9" w:rsidRDefault="007877A9" w:rsidP="007877A9">
      <w:pPr>
        <w:ind w:firstLine="540"/>
        <w:jc w:val="both"/>
      </w:pPr>
      <w:proofErr w:type="gramStart"/>
      <w:r>
        <w:lastRenderedPageBreak/>
        <w:t>Согласно части 13 статьи 34 Закона №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 В случае если контрактом предусмотрены его поэтапное исполнение и выплата аванса, в контра</w:t>
      </w:r>
      <w:proofErr w:type="gramStart"/>
      <w:r>
        <w:t>кт вкл</w:t>
      </w:r>
      <w:proofErr w:type="gramEnd"/>
      <w:r>
        <w:t xml:space="preserve">ючается условие о размере аванса в отношении каждого этапа исполнения контракта в виде процента от размера цены соответствующего этапа. </w:t>
      </w:r>
    </w:p>
    <w:p w:rsidR="007877A9" w:rsidRDefault="007877A9" w:rsidP="007877A9">
      <w:pPr>
        <w:ind w:firstLine="540"/>
        <w:jc w:val="both"/>
      </w:pPr>
      <w:r>
        <w:t xml:space="preserve">Таким образом, заказчик исходя из своих потребностей самостоятельно, с учетом действующего законодательства определяет условия исполнения контракта, в том числе включает в контракт условие о сроке действия контракта. </w:t>
      </w:r>
    </w:p>
    <w:p w:rsidR="007877A9" w:rsidRDefault="007877A9" w:rsidP="007877A9">
      <w:pPr>
        <w:ind w:firstLine="540"/>
        <w:jc w:val="both"/>
      </w:pPr>
      <w:r>
        <w:t xml:space="preserve">Кроме того, согласно части 4 статьи 34 </w:t>
      </w:r>
      <w:bookmarkStart w:id="0" w:name="_GoBack"/>
      <w:bookmarkEnd w:id="0"/>
      <w:r>
        <w:t>Закона № 44-ФЗ в контра</w:t>
      </w:r>
      <w:proofErr w:type="gramStart"/>
      <w:r>
        <w:t>кт вкл</w:t>
      </w:r>
      <w:proofErr w:type="gramEnd"/>
      <w:r>
        <w:t xml:space="preserve"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 </w:t>
      </w:r>
    </w:p>
    <w:p w:rsidR="007877A9" w:rsidRDefault="007877A9" w:rsidP="007877A9">
      <w:pPr>
        <w:ind w:firstLine="540"/>
        <w:jc w:val="both"/>
      </w:pPr>
      <w:r>
        <w:t xml:space="preserve">Таким образом, если обязательства по контракту не исполнены в полном объеме, формальное окончание срока действия контракта не влечет прекращение обязательств. </w:t>
      </w:r>
    </w:p>
    <w:p w:rsidR="007877A9" w:rsidRDefault="007877A9" w:rsidP="007877A9">
      <w:r>
        <w:t xml:space="preserve">  </w:t>
      </w:r>
    </w:p>
    <w:p w:rsidR="007877A9" w:rsidRDefault="007877A9" w:rsidP="007877A9">
      <w:pPr>
        <w:jc w:val="right"/>
      </w:pPr>
      <w:r>
        <w:t xml:space="preserve">Директор Департамента </w:t>
      </w:r>
    </w:p>
    <w:p w:rsidR="007877A9" w:rsidRDefault="007877A9" w:rsidP="007877A9">
      <w:pPr>
        <w:jc w:val="right"/>
      </w:pPr>
      <w:r>
        <w:t xml:space="preserve">Т.П.ДЕМИДОВА </w:t>
      </w:r>
    </w:p>
    <w:p w:rsidR="007877A9" w:rsidRDefault="007877A9" w:rsidP="007877A9">
      <w:r>
        <w:t xml:space="preserve">07.08.2020 </w:t>
      </w:r>
    </w:p>
    <w:p w:rsidR="007877A9" w:rsidRDefault="007877A9" w:rsidP="007877A9"/>
    <w:p w:rsidR="0016271D" w:rsidRDefault="0016271D"/>
    <w:sectPr w:rsidR="0016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A9"/>
    <w:rsid w:val="0016271D"/>
    <w:rsid w:val="0078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7A9"/>
    <w:rPr>
      <w:color w:val="0000FF"/>
      <w:u w:val="single"/>
    </w:rPr>
  </w:style>
  <w:style w:type="character" w:customStyle="1" w:styleId="blk">
    <w:name w:val="blk"/>
    <w:basedOn w:val="a0"/>
    <w:rsid w:val="00787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7A9"/>
    <w:rPr>
      <w:color w:val="0000FF"/>
      <w:u w:val="single"/>
    </w:rPr>
  </w:style>
  <w:style w:type="character" w:customStyle="1" w:styleId="blk">
    <w:name w:val="blk"/>
    <w:basedOn w:val="a0"/>
    <w:rsid w:val="00787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2022-02-22T10:03:00Z</dcterms:created>
  <dcterms:modified xsi:type="dcterms:W3CDTF">2022-02-22T10:06:00Z</dcterms:modified>
</cp:coreProperties>
</file>