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63" w:rsidRDefault="003D6263" w:rsidP="003D6263"/>
    <w:p w:rsidR="003D6263" w:rsidRDefault="003D6263" w:rsidP="003D62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3D6263" w:rsidRDefault="003D6263" w:rsidP="003D62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3D6263" w:rsidRDefault="003D6263" w:rsidP="003D62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3D6263" w:rsidRDefault="003D6263" w:rsidP="003D626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4 августа 2020 г. № 24-03-08/68114 </w:t>
      </w:r>
    </w:p>
    <w:p w:rsidR="003D6263" w:rsidRDefault="003D6263" w:rsidP="003D6263">
      <w:pPr>
        <w:rPr>
          <w:rFonts w:ascii="Times New Roman" w:hAnsi="Times New Roman" w:cs="Times New Roman"/>
        </w:rPr>
      </w:pPr>
      <w:r>
        <w:t xml:space="preserve">  </w:t>
      </w:r>
    </w:p>
    <w:p w:rsidR="003D6263" w:rsidRDefault="003D6263" w:rsidP="003D6263">
      <w:pPr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 и в рамках компетенции сообщает следующее. </w:t>
      </w:r>
      <w:proofErr w:type="gramEnd"/>
    </w:p>
    <w:p w:rsidR="003D6263" w:rsidRDefault="003D6263" w:rsidP="003D6263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3D6263" w:rsidRDefault="003D6263" w:rsidP="003D6263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3D6263" w:rsidRDefault="003D6263" w:rsidP="003D6263">
      <w:pPr>
        <w:ind w:firstLine="540"/>
        <w:jc w:val="both"/>
      </w:pPr>
      <w:proofErr w:type="gramStart"/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</w:t>
      </w:r>
      <w:proofErr w:type="gramEnd"/>
      <w:r>
        <w:t xml:space="preserve">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 </w:t>
      </w:r>
    </w:p>
    <w:p w:rsidR="003D6263" w:rsidRDefault="003D6263" w:rsidP="003D6263">
      <w:pPr>
        <w:ind w:firstLine="540"/>
        <w:jc w:val="both"/>
      </w:pPr>
      <w:proofErr w:type="gramStart"/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</w:t>
      </w:r>
      <w:proofErr w:type="gramEnd"/>
      <w:r>
        <w:t xml:space="preserve"> </w:t>
      </w:r>
      <w:proofErr w:type="gramStart"/>
      <w:r>
        <w:t xml:space="preserve">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</w:t>
      </w:r>
      <w:r>
        <w:lastRenderedPageBreak/>
        <w:t xml:space="preserve">соответствии со статьей 96 Закона № 44-ФЗ при определении поставщика (подрядчика, исполнителя). </w:t>
      </w:r>
      <w:proofErr w:type="gramEnd"/>
    </w:p>
    <w:p w:rsidR="003D6263" w:rsidRDefault="003D6263" w:rsidP="003D6263">
      <w:pPr>
        <w:ind w:firstLine="540"/>
        <w:jc w:val="both"/>
      </w:pPr>
      <w:r>
        <w:t xml:space="preserve">При этом изменение условий контракта, в соответствии с частью 65 статьи 112 Закона № 44-ФЗ, может быть осуществлено в </w:t>
      </w:r>
      <w:proofErr w:type="gramStart"/>
      <w:r>
        <w:t>пределах</w:t>
      </w:r>
      <w:proofErr w:type="gramEnd"/>
      <w: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 </w:t>
      </w:r>
    </w:p>
    <w:p w:rsidR="003D6263" w:rsidRDefault="003D6263" w:rsidP="003D6263">
      <w:pPr>
        <w:ind w:firstLine="540"/>
        <w:jc w:val="both"/>
      </w:pPr>
      <w:proofErr w:type="gramStart"/>
      <w:r>
        <w:t xml:space="preserve">Учитывая, что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является обстоятельством непреодолимой силы, заказчик вправе изменить условия исполнения заключенного контракта, в том числе цену контракта, в порядке, предусмотренном частью 65 статьи 112 Закона № 44-ФЗ,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при условии наличия причинно-следственной связи между объектом закупки и его использованием для удовлетворения потребностей, возникших вследствие</w:t>
      </w:r>
      <w:proofErr w:type="gramEnd"/>
      <w:r>
        <w:t xml:space="preserve"> возникновения обстоятельств непреодолимой силы, и (или) его использованием для предупреждения чрезвычайной ситуации. </w:t>
      </w:r>
    </w:p>
    <w:p w:rsidR="003D6263" w:rsidRDefault="003D6263" w:rsidP="003D6263">
      <w:pPr>
        <w:ind w:firstLine="540"/>
        <w:jc w:val="both"/>
      </w:pPr>
      <w:proofErr w:type="gramStart"/>
      <w:r>
        <w:t>Таким образом, согласно части 65 статьи 112 Закона №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соответственно контракты, в том числе в части цены контракта, если при его исполнении в связи с</w:t>
      </w:r>
      <w:proofErr w:type="gramEnd"/>
      <w:r>
        <w:t xml:space="preserve">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, возникли независящие от сторон контракта обстоятельства, влекущие невозможность его исполнения, при условии наличия доведенных в соответствии с бюджетным законодательством Российской Федерации лимитов бюджетных обязательств. </w:t>
      </w:r>
    </w:p>
    <w:p w:rsidR="003D6263" w:rsidRDefault="003D6263" w:rsidP="003D6263">
      <w:pPr>
        <w:ind w:firstLine="540"/>
        <w:jc w:val="both"/>
      </w:pPr>
      <w:r>
        <w:t xml:space="preserve">При этом Департамент отмечает, что частью 65 статьи 112 Закона № 44-ФЗ возможность изменения предусмотренного контрактом количества товаров, объема работ или услуг не предусмотрена. </w:t>
      </w:r>
      <w:bookmarkStart w:id="0" w:name="_GoBack"/>
      <w:bookmarkEnd w:id="0"/>
      <w:r>
        <w:t xml:space="preserve"> </w:t>
      </w:r>
    </w:p>
    <w:p w:rsidR="003D6263" w:rsidRDefault="003D6263" w:rsidP="003D6263">
      <w:r>
        <w:t xml:space="preserve">  </w:t>
      </w:r>
    </w:p>
    <w:p w:rsidR="003D6263" w:rsidRDefault="003D6263" w:rsidP="003D6263">
      <w:pPr>
        <w:jc w:val="right"/>
      </w:pPr>
      <w:r>
        <w:t xml:space="preserve">Заместитель директора Департамента </w:t>
      </w:r>
    </w:p>
    <w:p w:rsidR="003D6263" w:rsidRDefault="003D6263" w:rsidP="003D6263">
      <w:pPr>
        <w:jc w:val="right"/>
      </w:pPr>
      <w:r>
        <w:t xml:space="preserve">Д.А.ГОТОВЦЕВ </w:t>
      </w:r>
    </w:p>
    <w:p w:rsidR="003D6263" w:rsidRDefault="003D6263" w:rsidP="003D6263">
      <w:r>
        <w:t xml:space="preserve">04.08.2020 </w:t>
      </w:r>
    </w:p>
    <w:p w:rsidR="003D6263" w:rsidRDefault="003D6263" w:rsidP="003D6263">
      <w:r>
        <w:t xml:space="preserve">  </w:t>
      </w:r>
    </w:p>
    <w:p w:rsidR="00C16584" w:rsidRDefault="00C16584"/>
    <w:sectPr w:rsidR="00C1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63"/>
    <w:rsid w:val="003D6263"/>
    <w:rsid w:val="00C1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263"/>
    <w:rPr>
      <w:color w:val="0000FF"/>
      <w:u w:val="single"/>
    </w:rPr>
  </w:style>
  <w:style w:type="character" w:customStyle="1" w:styleId="blk">
    <w:name w:val="blk"/>
    <w:basedOn w:val="a0"/>
    <w:rsid w:val="003D6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26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6263"/>
    <w:rPr>
      <w:color w:val="0000FF"/>
      <w:u w:val="single"/>
    </w:rPr>
  </w:style>
  <w:style w:type="character" w:customStyle="1" w:styleId="blk">
    <w:name w:val="blk"/>
    <w:basedOn w:val="a0"/>
    <w:rsid w:val="003D6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2022-03-25T08:03:00Z</dcterms:created>
  <dcterms:modified xsi:type="dcterms:W3CDTF">2022-03-25T08:06:00Z</dcterms:modified>
</cp:coreProperties>
</file>