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1D7" w:rsidRDefault="00A911D7" w:rsidP="00A911D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A911D7" w:rsidRDefault="00A911D7" w:rsidP="00A911D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A911D7" w:rsidRDefault="00A911D7" w:rsidP="00A911D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A911D7" w:rsidRDefault="00A911D7" w:rsidP="00A911D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10 августа 2020 г. № 24-05-07/70008 </w:t>
      </w:r>
    </w:p>
    <w:p w:rsidR="00A911D7" w:rsidRDefault="00A911D7" w:rsidP="00A911D7"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</w:t>
      </w:r>
      <w:proofErr w:type="gramStart"/>
      <w:r>
        <w:t>содержания протокола рассмотрения первых частей заявок</w:t>
      </w:r>
      <w:proofErr w:type="gramEnd"/>
      <w:r>
        <w:t xml:space="preserve"> на участие в электронном аукционе, в рамках компетенции сообщает следующее. </w:t>
      </w:r>
    </w:p>
    <w:p w:rsidR="00A911D7" w:rsidRDefault="00A911D7" w:rsidP="00A911D7">
      <w:proofErr w:type="gramStart"/>
      <w:r>
        <w:t xml:space="preserve"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 </w:t>
      </w:r>
      <w:proofErr w:type="gramEnd"/>
    </w:p>
    <w:p w:rsidR="00A911D7" w:rsidRDefault="00A911D7" w:rsidP="00A911D7">
      <w:r>
        <w:t xml:space="preserve">При этом обязанность по разъяснению законодательства Российской Федерации, практики его применения, по толкованию норм, терминов и понятий, а также по оценке конкретных хозяйственных ситуаций на Минфин России не возложена. </w:t>
      </w:r>
    </w:p>
    <w:p w:rsidR="00A911D7" w:rsidRDefault="00A911D7" w:rsidP="00A911D7">
      <w:proofErr w:type="gramStart"/>
      <w:r>
        <w:t>Частью 6 статьи 67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установлено, что по результатам рассмотрения первых частей заявок на участие в электронном аукционе аукционная комиссия оформляет протокол рассмотрения заявок на участие в таком аукционе, подписываемый всеми присутствующими на заседании аукционной комиссии ее членами</w:t>
      </w:r>
      <w:proofErr w:type="gramEnd"/>
      <w:r>
        <w:t xml:space="preserve"> не позднее даты окончания срока рассмотрения заявок. </w:t>
      </w:r>
    </w:p>
    <w:p w:rsidR="00A911D7" w:rsidRDefault="00A911D7" w:rsidP="00A911D7">
      <w:proofErr w:type="gramStart"/>
      <w:r>
        <w:t>В случае если заказчиком в документации об электронном аукционе в соответствии со статьей 14 Закона № 44-ФЗ установлены условия, запреты, ограничения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то согласно пункту 4 части 6 статьи 67 Закона № 44-ФЗ протокол рассмотрения первых частей заявок на участие в электронном аукционе должен содержать в</w:t>
      </w:r>
      <w:proofErr w:type="gramEnd"/>
      <w:r>
        <w:t xml:space="preserve"> том числе информацию о наличии среди предложений участников закупки, признанных участниками электронного аукциона, предложений о поставке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лицами. </w:t>
      </w:r>
    </w:p>
    <w:p w:rsidR="00A911D7" w:rsidRDefault="00A911D7" w:rsidP="00A911D7">
      <w:r>
        <w:t xml:space="preserve">Вместе </w:t>
      </w:r>
      <w:proofErr w:type="gramStart"/>
      <w:r>
        <w:t>с тем требование о необходимости указания в таком протоколе информации об отсутствии предложений участников электронного аукциона о поставке</w:t>
      </w:r>
      <w:proofErr w:type="gramEnd"/>
      <w:r>
        <w:t xml:space="preserve">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положениями Закона № 44-ФЗ не установлено. </w:t>
      </w:r>
    </w:p>
    <w:p w:rsidR="00A911D7" w:rsidRDefault="00A911D7" w:rsidP="00A911D7">
      <w:r>
        <w:t xml:space="preserve">Дополнительно сообщаем, что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A911D7" w:rsidRDefault="00A911D7" w:rsidP="00A911D7">
      <w:pPr>
        <w:jc w:val="right"/>
      </w:pPr>
      <w:r>
        <w:t xml:space="preserve">  Заместитель директора Департамента </w:t>
      </w:r>
    </w:p>
    <w:p w:rsidR="00A911D7" w:rsidRDefault="00A911D7" w:rsidP="00A911D7">
      <w:pPr>
        <w:jc w:val="right"/>
      </w:pPr>
      <w:r>
        <w:t xml:space="preserve">И.Ю.КУСТ </w:t>
      </w:r>
    </w:p>
    <w:p w:rsidR="006441E1" w:rsidRDefault="00A911D7">
      <w:r>
        <w:t xml:space="preserve">10.08.2020 </w:t>
      </w:r>
      <w:bookmarkStart w:id="0" w:name="_GoBack"/>
      <w:bookmarkEnd w:id="0"/>
    </w:p>
    <w:sectPr w:rsidR="00644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1D7"/>
    <w:rsid w:val="006441E1"/>
    <w:rsid w:val="00A9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1D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11D7"/>
    <w:rPr>
      <w:color w:val="0000FF"/>
      <w:u w:val="single"/>
    </w:rPr>
  </w:style>
  <w:style w:type="character" w:customStyle="1" w:styleId="blk">
    <w:name w:val="blk"/>
    <w:basedOn w:val="a0"/>
    <w:rsid w:val="00A911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1D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11D7"/>
    <w:rPr>
      <w:color w:val="0000FF"/>
      <w:u w:val="single"/>
    </w:rPr>
  </w:style>
  <w:style w:type="character" w:customStyle="1" w:styleId="blk">
    <w:name w:val="blk"/>
    <w:basedOn w:val="a0"/>
    <w:rsid w:val="00A91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2022-03-31T09:17:00Z</dcterms:created>
  <dcterms:modified xsi:type="dcterms:W3CDTF">2022-03-31T09:20:00Z</dcterms:modified>
</cp:coreProperties>
</file>