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4AA" w:rsidRDefault="00F564AA" w:rsidP="00F564AA">
      <w:pPr>
        <w:jc w:val="center"/>
        <w:rPr>
          <w:rFonts w:ascii="Arial" w:hAnsi="Arial" w:cs="Arial"/>
          <w:b/>
          <w:bCs/>
        </w:rPr>
      </w:pPr>
      <w:r>
        <w:rPr>
          <w:rFonts w:ascii="Arial" w:hAnsi="Arial" w:cs="Arial"/>
          <w:b/>
          <w:bCs/>
        </w:rPr>
        <w:t xml:space="preserve">МИНИСТЕРСТВО ФИНАНСОВ РОССИЙСКОЙ ФЕДЕРАЦИИ </w:t>
      </w:r>
    </w:p>
    <w:p w:rsidR="00F564AA" w:rsidRDefault="00F564AA" w:rsidP="00F564AA">
      <w:pPr>
        <w:jc w:val="center"/>
        <w:rPr>
          <w:rFonts w:ascii="Arial" w:hAnsi="Arial" w:cs="Arial"/>
          <w:b/>
          <w:bCs/>
        </w:rPr>
      </w:pPr>
      <w:r>
        <w:rPr>
          <w:rFonts w:ascii="Arial" w:hAnsi="Arial" w:cs="Arial"/>
          <w:b/>
          <w:bCs/>
        </w:rPr>
        <w:t xml:space="preserve">  </w:t>
      </w:r>
    </w:p>
    <w:p w:rsidR="00F564AA" w:rsidRDefault="00F564AA" w:rsidP="00F564AA">
      <w:pPr>
        <w:jc w:val="center"/>
        <w:rPr>
          <w:rFonts w:ascii="Arial" w:hAnsi="Arial" w:cs="Arial"/>
          <w:b/>
          <w:bCs/>
        </w:rPr>
      </w:pPr>
      <w:r>
        <w:rPr>
          <w:rFonts w:ascii="Arial" w:hAnsi="Arial" w:cs="Arial"/>
          <w:b/>
          <w:bCs/>
        </w:rPr>
        <w:t xml:space="preserve">ПИСЬМО </w:t>
      </w:r>
    </w:p>
    <w:p w:rsidR="00F564AA" w:rsidRDefault="00F564AA" w:rsidP="00F564AA">
      <w:pPr>
        <w:jc w:val="center"/>
        <w:rPr>
          <w:rFonts w:ascii="Arial" w:hAnsi="Arial" w:cs="Arial"/>
          <w:b/>
          <w:bCs/>
        </w:rPr>
      </w:pPr>
      <w:r>
        <w:rPr>
          <w:rFonts w:ascii="Arial" w:hAnsi="Arial" w:cs="Arial"/>
          <w:b/>
          <w:bCs/>
        </w:rPr>
        <w:t xml:space="preserve">от 13 августа 2020 г. № 24-03-08/71032 </w:t>
      </w:r>
    </w:p>
    <w:p w:rsidR="00F564AA" w:rsidRDefault="00F564AA" w:rsidP="00F564AA">
      <w:pPr>
        <w:rPr>
          <w:rFonts w:ascii="Times New Roman" w:hAnsi="Times New Roman" w:cs="Times New Roman"/>
        </w:rPr>
      </w:pPr>
      <w:r>
        <w:t xml:space="preserve">  </w:t>
      </w:r>
    </w:p>
    <w:p w:rsidR="00F564AA" w:rsidRDefault="00F564AA" w:rsidP="00F564AA">
      <w:proofErr w:type="gramStart"/>
      <w:r>
        <w:t xml:space="preserve">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заключения контракта, в рамках компетенции сообщает следующее. </w:t>
      </w:r>
      <w:proofErr w:type="gramEnd"/>
    </w:p>
    <w:p w:rsidR="00F564AA" w:rsidRDefault="00F564AA" w:rsidP="00F564AA">
      <w:proofErr w:type="gramStart"/>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w:t>
      </w:r>
      <w:proofErr w:type="gramEnd"/>
      <w:r>
        <w:t xml:space="preserve"> для обоснования решения, принятого по обращению. </w:t>
      </w:r>
    </w:p>
    <w:p w:rsidR="00F564AA" w:rsidRDefault="00F564AA" w:rsidP="00F564AA">
      <w:r>
        <w:t xml:space="preserve">Согласно пункту 2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 1009, письма федеральных органов исполнительной власти не являются нормативными правовыми актами. </w:t>
      </w:r>
    </w:p>
    <w:p w:rsidR="00F564AA" w:rsidRDefault="00F564AA" w:rsidP="00F564AA">
      <w:r>
        <w:t xml:space="preserve">В этой связи следует учитывать, что письма Минфина России и его структурных подразделений не содержат правовых норм, не направлены на установление, изменение или отмену таких норм,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 </w:t>
      </w:r>
    </w:p>
    <w:p w:rsidR="00F564AA" w:rsidRDefault="00F564AA" w:rsidP="00F564AA">
      <w:r>
        <w:t xml:space="preserve">Также Минфин России не обладает ни надзорными, ни контрольными функциями и (или) полномочиями в отношении осуществляемых закупок, в </w:t>
      </w:r>
      <w:proofErr w:type="gramStart"/>
      <w:r>
        <w:t>связи</w:t>
      </w:r>
      <w:proofErr w:type="gramEnd"/>
      <w:r>
        <w:t xml:space="preserve"> с чем не вправе рассматривать вопрос о правомерности совершенных и (или) совершаемых действий участниками контрактной системы в сфере закупок. </w:t>
      </w:r>
    </w:p>
    <w:p w:rsidR="00F564AA" w:rsidRDefault="00F564AA" w:rsidP="00F564AA">
      <w:r>
        <w:t xml:space="preserve">Вместе с тем Департамент считает необходимым отметить следующее. </w:t>
      </w:r>
    </w:p>
    <w:p w:rsidR="00F564AA" w:rsidRDefault="00F564AA" w:rsidP="00F564AA">
      <w:proofErr w:type="gramStart"/>
      <w:r>
        <w:t>В соответствии с частью 1 статьи 34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 44-ФЗ извещение об осуществлении закупки или приглашение принять участие в определении поставщика</w:t>
      </w:r>
      <w:proofErr w:type="gramEnd"/>
      <w:r>
        <w:t xml:space="preserve"> (подрядчика, исполнителя), документация о закупке, заявка, окончательное предложение не </w:t>
      </w:r>
      <w:proofErr w:type="gramStart"/>
      <w:r>
        <w:t>предусмотрены</w:t>
      </w:r>
      <w:proofErr w:type="gramEnd"/>
      <w:r>
        <w:t xml:space="preserve">. </w:t>
      </w:r>
    </w:p>
    <w:p w:rsidR="00F564AA" w:rsidRDefault="00F564AA" w:rsidP="00F564AA">
      <w:proofErr w:type="gramStart"/>
      <w:r>
        <w:t xml:space="preserve">Согласно части 2 статьи 34 Закона № 44-ФЗ при заключении контракта указывается, что цена контракта является твердой и определяется на весь срок исполнения контракта, а в случае, предусмотренном частью 24 статьи 22 Закона № 44-ФЗ, указываются цены единиц товара, работы, услуги и максимальное значение цены контракта, а также в случаях, установленных Правительством Российской Федерации, указываются ориентировочное значение цены контракта </w:t>
      </w:r>
      <w:r>
        <w:lastRenderedPageBreak/>
        <w:t>либо формула цены</w:t>
      </w:r>
      <w:proofErr w:type="gramEnd"/>
      <w:r>
        <w:t xml:space="preserve"> и максимальное значение цены контракта, установленные заказчиком в документации о закупке. </w:t>
      </w:r>
    </w:p>
    <w:p w:rsidR="00F564AA" w:rsidRDefault="00F564AA" w:rsidP="00F564AA">
      <w:r>
        <w:t xml:space="preserve">При исполнении контракта изменение его условий не допускается, за исключением случаев, предусмотренных статьей 95 Закона № 44-ФЗ. </w:t>
      </w:r>
    </w:p>
    <w:p w:rsidR="00F564AA" w:rsidRDefault="00F564AA" w:rsidP="00F564AA">
      <w:proofErr w:type="gramStart"/>
      <w:r>
        <w:t>Так, подпунктом "б" пункта 1 части 1 статьи 95 Закона № 44-ФЗ установлена возможность по предложению заказчика увеличить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уменьшить предусмотренные контрактом количество</w:t>
      </w:r>
      <w:proofErr w:type="gramEnd"/>
      <w:r>
        <w:t xml:space="preserve"> поставляемого товара, объем выполняемой работы или оказываемой услуги не более чем на десять процентов. </w:t>
      </w:r>
    </w:p>
    <w:p w:rsidR="00F564AA" w:rsidRDefault="00F564AA" w:rsidP="00F564AA">
      <w:r>
        <w:t xml:space="preserve">Кроме того, обращаем внимание, что согласно части 8 статьи 95 Закона № 44-ФЗ расторжение контракта допускается по соглашению сторон, по решению суда, в случае одностороннего отказа стороны контракта от исполнения контракта - в соответствии с гражданским законодательством. </w:t>
      </w:r>
    </w:p>
    <w:p w:rsidR="00F564AA" w:rsidRDefault="00F564AA" w:rsidP="00F564AA">
      <w:r>
        <w:t xml:space="preserve">Таким образом, в случае если у заказчика отпала необходимость в поставке товаров, выполнении работ, оказании услуг, предусмотренных контрактом, то такой контракт можно расторгнуть по соглашению сторон. </w:t>
      </w:r>
    </w:p>
    <w:p w:rsidR="00F564AA" w:rsidRDefault="00F564AA" w:rsidP="00F564AA">
      <w:proofErr w:type="gramStart"/>
      <w:r>
        <w:t xml:space="preserve">Также отмечаем, что частью 24 статьи 22 Закона № 44-ФЗ предусмотрено, что, 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w:t>
      </w:r>
      <w:proofErr w:type="gramEnd"/>
    </w:p>
    <w:p w:rsidR="00F564AA" w:rsidRDefault="00F564AA" w:rsidP="00F564AA">
      <w:proofErr w:type="gramStart"/>
      <w:r>
        <w:t>При этом оплата поставки товара, выполнения работы или оказания услуги осуществляется по цене единицы товара, работы, услуги исходя из количества товара, поставка которого будет осуществлена в ходе исполнения контракта, объема фактически выполненной работы или оказанной услуги, но в размере, не превышающем максимального значения цены контракта, указанного в извещении об осуществлении закупки и документации о закупке.</w:t>
      </w:r>
      <w:bookmarkStart w:id="0" w:name="_GoBack"/>
      <w:bookmarkEnd w:id="0"/>
      <w:r>
        <w:t xml:space="preserve">  </w:t>
      </w:r>
      <w:proofErr w:type="gramEnd"/>
    </w:p>
    <w:p w:rsidR="00F564AA" w:rsidRDefault="00F564AA" w:rsidP="00F564AA">
      <w:pPr>
        <w:jc w:val="right"/>
      </w:pPr>
      <w:r>
        <w:t xml:space="preserve">Заместитель директора Департамента </w:t>
      </w:r>
    </w:p>
    <w:p w:rsidR="00F564AA" w:rsidRDefault="00F564AA" w:rsidP="00F564AA">
      <w:pPr>
        <w:jc w:val="right"/>
      </w:pPr>
      <w:r>
        <w:t xml:space="preserve">Д.А.ГОТОВЦЕВ </w:t>
      </w:r>
    </w:p>
    <w:p w:rsidR="00F564AA" w:rsidRDefault="00F564AA" w:rsidP="00F564AA">
      <w:r>
        <w:t xml:space="preserve">13.08.2020 </w:t>
      </w:r>
    </w:p>
    <w:p w:rsidR="00F564AA" w:rsidRDefault="00F564AA" w:rsidP="00F564AA"/>
    <w:p w:rsidR="00F564AA" w:rsidRDefault="00F564AA" w:rsidP="00F564AA">
      <w:r>
        <w:t xml:space="preserve"> </w:t>
      </w:r>
    </w:p>
    <w:p w:rsidR="00F564AA" w:rsidRDefault="00F564AA" w:rsidP="00F564AA">
      <w:r>
        <w:t xml:space="preserve">    </w:t>
      </w:r>
    </w:p>
    <w:p w:rsidR="003B5845" w:rsidRDefault="003B5845"/>
    <w:sectPr w:rsidR="003B58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4AA"/>
    <w:rsid w:val="003B5845"/>
    <w:rsid w:val="00F564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4A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64AA"/>
    <w:rPr>
      <w:color w:val="0000FF"/>
      <w:u w:val="single"/>
    </w:rPr>
  </w:style>
  <w:style w:type="character" w:customStyle="1" w:styleId="blk">
    <w:name w:val="blk"/>
    <w:basedOn w:val="a0"/>
    <w:rsid w:val="00F564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4A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64AA"/>
    <w:rPr>
      <w:color w:val="0000FF"/>
      <w:u w:val="single"/>
    </w:rPr>
  </w:style>
  <w:style w:type="character" w:customStyle="1" w:styleId="blk">
    <w:name w:val="blk"/>
    <w:basedOn w:val="a0"/>
    <w:rsid w:val="00F56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803</Words>
  <Characters>4579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2022-04-06T06:47:00Z</dcterms:created>
  <dcterms:modified xsi:type="dcterms:W3CDTF">2022-04-06T06:49:00Z</dcterms:modified>
</cp:coreProperties>
</file>