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FC" w:rsidRDefault="006A38FC" w:rsidP="006A38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6A38FC" w:rsidRDefault="006A38FC" w:rsidP="006A38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A38FC" w:rsidRDefault="006A38FC" w:rsidP="006A38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6A38FC" w:rsidRDefault="006A38FC" w:rsidP="006A38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7 августа 2020 г. № 24-02-06/69336 </w:t>
      </w:r>
    </w:p>
    <w:p w:rsidR="006A38FC" w:rsidRDefault="006A38FC" w:rsidP="006A38FC">
      <w:pPr>
        <w:rPr>
          <w:rFonts w:ascii="Times New Roman" w:hAnsi="Times New Roman" w:cs="Times New Roman"/>
        </w:rPr>
      </w:pPr>
      <w:r>
        <w:t xml:space="preserve">  </w:t>
      </w:r>
    </w:p>
    <w:p w:rsidR="006A38FC" w:rsidRDefault="006A38FC" w:rsidP="006A38FC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ГКУ от 06.07.2020 по вопросам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и постановления Правительства Российской Федерации от 04.02.2015 № 99 "Об установлении дополнительных требований к участникам закупки отдельных видов товаров, работ</w:t>
      </w:r>
      <w:proofErr w:type="gramEnd"/>
      <w:r>
        <w:t xml:space="preserve">, </w:t>
      </w:r>
      <w:proofErr w:type="gramStart"/>
      <w:r>
        <w:t xml:space="preserve">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Закон № 44-ФЗ, Постановление № 99, Обращение), сообщает следующее. </w:t>
      </w:r>
      <w:proofErr w:type="gramEnd"/>
    </w:p>
    <w:p w:rsidR="006A38FC" w:rsidRDefault="006A38FC" w:rsidP="006A38FC">
      <w:pPr>
        <w:ind w:firstLine="540"/>
        <w:jc w:val="both"/>
      </w:pPr>
      <w:proofErr w:type="gramStart"/>
      <w:r>
        <w:t>В соответствии с пунктом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>
        <w:t xml:space="preserve">, </w:t>
      </w:r>
      <w:proofErr w:type="gramStart"/>
      <w:r>
        <w:t>принятого</w:t>
      </w:r>
      <w:proofErr w:type="gramEnd"/>
      <w:r>
        <w:t xml:space="preserve"> по обращению. </w:t>
      </w:r>
    </w:p>
    <w:p w:rsidR="006A38FC" w:rsidRDefault="006A38FC" w:rsidP="006A38FC">
      <w:pPr>
        <w:ind w:firstLine="540"/>
        <w:jc w:val="both"/>
      </w:pPr>
      <w:r>
        <w:t xml:space="preserve">Вместе с тем Департамент считает возможным высказать позицию в отношении поставленных в Обращении вопросов. </w:t>
      </w:r>
    </w:p>
    <w:p w:rsidR="006A38FC" w:rsidRDefault="006A38FC" w:rsidP="006A38FC">
      <w:pPr>
        <w:ind w:firstLine="540"/>
        <w:jc w:val="both"/>
      </w:pPr>
      <w:r>
        <w:t xml:space="preserve">1. </w:t>
      </w:r>
      <w:proofErr w:type="gramStart"/>
      <w:r>
        <w:t>По вопросу о применении постановления Правительства Российской Федерации от 05.02.2015 №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и постановления Правительства Российской Федерации от 10.07.2019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</w:t>
      </w:r>
      <w:proofErr w:type="gramEnd"/>
      <w:r>
        <w:t xml:space="preserve"> </w:t>
      </w:r>
      <w:proofErr w:type="gramStart"/>
      <w:r>
        <w:t xml:space="preserve">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 (далее - Постановление № 102, Постановление № 878) в случае, если предметом закупки являются одновременно выполнение работ по строительству, реконструкции и (или) капитальному ремонту объекта капитального строительства и поставка оборудования, предусмотренного проектной документацией, Департамент сообщает. </w:t>
      </w:r>
      <w:proofErr w:type="gramEnd"/>
    </w:p>
    <w:p w:rsidR="006A38FC" w:rsidRDefault="006A38FC" w:rsidP="006A38FC">
      <w:pPr>
        <w:ind w:firstLine="540"/>
        <w:jc w:val="both"/>
      </w:pPr>
      <w:r>
        <w:t xml:space="preserve">Как следует из Обращения, в рамках выполнения работ по капитальному ремонту в соответствии с проектно-сметной документацией предполагается предоставление </w:t>
      </w:r>
      <w:proofErr w:type="gramStart"/>
      <w:r>
        <w:t>заказчику</w:t>
      </w:r>
      <w:proofErr w:type="gramEnd"/>
      <w:r>
        <w:t xml:space="preserve"> в том числе с установкой (монтажом): </w:t>
      </w:r>
    </w:p>
    <w:p w:rsidR="006A38FC" w:rsidRDefault="006A38FC" w:rsidP="006A38FC">
      <w:pPr>
        <w:ind w:firstLine="540"/>
        <w:jc w:val="both"/>
      </w:pPr>
      <w:r>
        <w:t xml:space="preserve">медицинского оборудования, подпадающего под действие Постановления № 102; </w:t>
      </w:r>
    </w:p>
    <w:p w:rsidR="006A38FC" w:rsidRDefault="006A38FC" w:rsidP="006A38FC">
      <w:pPr>
        <w:ind w:firstLine="540"/>
        <w:jc w:val="both"/>
      </w:pPr>
      <w:r>
        <w:t xml:space="preserve">радиоэлектронной продукции, подпадающей под действие Постановления № 878. </w:t>
      </w:r>
    </w:p>
    <w:p w:rsidR="006A38FC" w:rsidRDefault="006A38FC" w:rsidP="006A38FC">
      <w:pPr>
        <w:ind w:firstLine="540"/>
        <w:jc w:val="both"/>
      </w:pPr>
      <w:r>
        <w:lastRenderedPageBreak/>
        <w:t xml:space="preserve">В этой связи считаем необходимым отметить, что Законом № 44-ФЗ не регулируются вопросы, связанные с формированием лотов при осуществлении закупок конкурентными способами. Положениями Закона № 44-ФЗ также не установлены ограничения на размещение в рамках одного лота разноименных товаров, работ, услуг. </w:t>
      </w:r>
    </w:p>
    <w:p w:rsidR="006A38FC" w:rsidRDefault="006A38FC" w:rsidP="006A38FC">
      <w:pPr>
        <w:ind w:firstLine="540"/>
        <w:jc w:val="both"/>
      </w:pPr>
      <w:r>
        <w:t xml:space="preserve">При этом согласно статье 8 Закона № 44-ФЗ запрещается совершение заказчиками, специализированными организациями, их должностными лицами, комиссиями по осуществлению закупок, членами таких комиссий, участниками закупок любых действий, которые противоречат требованиям Закона № 44-ФЗ, в том числе приводят к ограничению конкуренции, в частности к необоснованному ограничению числа участников закупок. </w:t>
      </w:r>
    </w:p>
    <w:p w:rsidR="006A38FC" w:rsidRDefault="006A38FC" w:rsidP="006A38FC">
      <w:pPr>
        <w:ind w:firstLine="540"/>
        <w:jc w:val="both"/>
      </w:pPr>
      <w:proofErr w:type="gramStart"/>
      <w:r>
        <w:t>Кроме того, частью 3 статьи 17 Федерального закона от 26 июля 2006 г. № 135-ФЗ "О защите конкуренции" (далее - Закон № 135-ФЗ) определено, что наряду с установленными частями 1 и 2 статьи 17 Закона № 135-ФЗ запретами при проведении торгов, запроса котировок, запроса предложений в случае закупок товаров, работ, услуг для обеспечения государственных и муниципальных нужд запрещается ограничение конкуренции между участниками торгов, участниками</w:t>
      </w:r>
      <w:proofErr w:type="gramEnd"/>
      <w:r>
        <w:t xml:space="preserve"> запроса котировок, участниками запроса предложений путем включения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торгов, запроса котировок, запроса предложений. </w:t>
      </w:r>
    </w:p>
    <w:p w:rsidR="006A38FC" w:rsidRDefault="006A38FC" w:rsidP="006A38FC">
      <w:pPr>
        <w:ind w:firstLine="540"/>
        <w:jc w:val="both"/>
      </w:pPr>
      <w:proofErr w:type="gramStart"/>
      <w:r>
        <w:t xml:space="preserve">Таким образом, включение в состав лота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контракта, невозможно. </w:t>
      </w:r>
      <w:proofErr w:type="gramEnd"/>
    </w:p>
    <w:p w:rsidR="006A38FC" w:rsidRDefault="006A38FC" w:rsidP="006A38FC">
      <w:pPr>
        <w:ind w:firstLine="540"/>
        <w:jc w:val="both"/>
      </w:pPr>
      <w:proofErr w:type="gramStart"/>
      <w:r>
        <w:t xml:space="preserve">При этом согласно части 55 статьи 112 Закона № 44-ФЗ до 1 января 2024 года Правительство Российской Федерации, высшие исполнительные органы государственной власти субъектов Российской Федерации, местные администрации вправе утвердить перечни 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предусмотренные частями 56 - 63 указанной статьи. </w:t>
      </w:r>
      <w:proofErr w:type="gramEnd"/>
    </w:p>
    <w:p w:rsidR="006A38FC" w:rsidRDefault="006A38FC" w:rsidP="006A38FC">
      <w:pPr>
        <w:ind w:firstLine="540"/>
        <w:jc w:val="both"/>
      </w:pPr>
      <w:r>
        <w:t xml:space="preserve">Примечание. </w:t>
      </w:r>
    </w:p>
    <w:p w:rsidR="006A38FC" w:rsidRDefault="006A38FC" w:rsidP="006A38FC">
      <w:pPr>
        <w:ind w:firstLine="540"/>
        <w:jc w:val="both"/>
      </w:pPr>
      <w:r>
        <w:t xml:space="preserve">В тексте документа, видимо, допущена опечатка: имеется в виду часть 56 статьи 112 Федерального закона от 05.04.2013 № 44-ФЗ. </w:t>
      </w:r>
    </w:p>
    <w:p w:rsidR="006A38FC" w:rsidRDefault="006A38FC" w:rsidP="006A38FC">
      <w:pPr>
        <w:ind w:firstLine="540"/>
        <w:jc w:val="both"/>
      </w:pPr>
      <w:r>
        <w:t xml:space="preserve">В соответствии с частью 56 Закона № 44-ФЗ в случае, предусмотренном частью 55 указанной статьи, предметом контракта могут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строительства. </w:t>
      </w:r>
    </w:p>
    <w:p w:rsidR="006A38FC" w:rsidRDefault="006A38FC" w:rsidP="006A38FC">
      <w:pPr>
        <w:ind w:firstLine="540"/>
        <w:jc w:val="both"/>
      </w:pPr>
      <w:proofErr w:type="gramStart"/>
      <w:r>
        <w:t>Частью 57 статьи 112 Закона № 44-ФЗ установлено, что, в случае если проектной документацией объекта капитального строительства предусмотрено оборудование, необходимое для обеспечения эксплуатации такого объекта, предметом указанного в части 56 статьи 112 Закона № 44-ФЗ контракта наряду с подготовкой проектной документации и (или) выполнением инженерных изысканий, выполнением работ по строительству, реконструкции и (или) капитальному ремонту объекта капитального строительства может являться поставка данного</w:t>
      </w:r>
      <w:proofErr w:type="gramEnd"/>
      <w:r>
        <w:t xml:space="preserve"> оборудования. </w:t>
      </w:r>
    </w:p>
    <w:p w:rsidR="006A38FC" w:rsidRDefault="006A38FC" w:rsidP="006A38FC">
      <w:pPr>
        <w:ind w:firstLine="540"/>
        <w:jc w:val="both"/>
      </w:pPr>
      <w:r>
        <w:t xml:space="preserve">Таким образом, контракт, заключаемый в соответствии с частью 55 статьи 112 Закона № 44-ФЗ, должен включать в себя: </w:t>
      </w:r>
    </w:p>
    <w:p w:rsidR="006A38FC" w:rsidRDefault="006A38FC" w:rsidP="006A38FC">
      <w:pPr>
        <w:ind w:firstLine="540"/>
        <w:jc w:val="both"/>
      </w:pPr>
      <w:r>
        <w:lastRenderedPageBreak/>
        <w:t xml:space="preserve">работы по подготовке проектной документации и (или) выполнение инженерных изысканий; </w:t>
      </w:r>
    </w:p>
    <w:p w:rsidR="006A38FC" w:rsidRDefault="006A38FC" w:rsidP="006A38FC">
      <w:pPr>
        <w:ind w:firstLine="540"/>
        <w:jc w:val="both"/>
      </w:pPr>
      <w:r>
        <w:t xml:space="preserve">выполнение работ по строительству, реконструкции и (или) капитальному ремонту объекта капитального строительства; </w:t>
      </w:r>
    </w:p>
    <w:p w:rsidR="006A38FC" w:rsidRDefault="006A38FC" w:rsidP="006A38FC">
      <w:pPr>
        <w:ind w:firstLine="540"/>
        <w:jc w:val="both"/>
      </w:pPr>
      <w:r>
        <w:t xml:space="preserve">поставку оборудования. </w:t>
      </w:r>
    </w:p>
    <w:p w:rsidR="006A38FC" w:rsidRDefault="006A38FC" w:rsidP="006A38FC">
      <w:pPr>
        <w:ind w:firstLine="540"/>
        <w:jc w:val="both"/>
      </w:pPr>
      <w:r>
        <w:t xml:space="preserve">Учитывая изложенное, заключение контракта на капитальный ремонт и поставку оборудования без подготовки проектной документации и (или) выполнения инженерных изысканий будет противоречить законодательству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:rsidR="006A38FC" w:rsidRDefault="006A38FC" w:rsidP="006A38FC">
      <w:pPr>
        <w:ind w:firstLine="540"/>
        <w:jc w:val="both"/>
      </w:pPr>
      <w:r>
        <w:t xml:space="preserve">2. </w:t>
      </w:r>
      <w:proofErr w:type="gramStart"/>
      <w:r>
        <w:t xml:space="preserve">По вопросу об обязанности заказчика устанавливать к участникам закупок требование о представлении во второй части заявки на участие в закупке копии регистрационного удостоверения на медицинское изделие, в случае если предметом закупки являются одновременно выполнение работ по строительству, реконструкции и (или) капитальному ремонту объекта капитального строительства и поставка оборудования, предусмотренного проектной документацией, Департамент сообщает. </w:t>
      </w:r>
      <w:proofErr w:type="gramEnd"/>
    </w:p>
    <w:p w:rsidR="006A38FC" w:rsidRDefault="006A38FC" w:rsidP="006A38FC">
      <w:pPr>
        <w:ind w:firstLine="540"/>
        <w:jc w:val="both"/>
      </w:pPr>
      <w:proofErr w:type="gramStart"/>
      <w:r>
        <w:t>В соответствии с пунктом 2 части 1 статьи 64 Закона № 44-ФЗ документация об электронном аукционе наряду с информацией, указанной в извещении о проведении такого аукциона, должна содержать требования к содержанию, составу заявки на участие в таком аукционе в соответствии с частями 3 - 6 статьи 66 Закона № 44-ФЗ и инструкцию по ее заполнению.</w:t>
      </w:r>
      <w:proofErr w:type="gramEnd"/>
      <w:r>
        <w:t xml:space="preserve"> При этом не допускается установление требований, влекущих за собой ограничение количества участников такого аукциона или ограничение доступа к участию в таком аукционе. </w:t>
      </w:r>
    </w:p>
    <w:p w:rsidR="006A38FC" w:rsidRDefault="006A38FC" w:rsidP="006A38FC">
      <w:pPr>
        <w:ind w:firstLine="540"/>
        <w:jc w:val="both"/>
      </w:pPr>
      <w:proofErr w:type="gramStart"/>
      <w:r>
        <w:t>Согласно пункту 3 части 5 статьи 66 Закона № 44-ФЗ вторая часть заявки на участие в электронном аукционе должна содержать документы и информацию, в том числе копии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Федерации, в случае если в соответствии с законодательством Российской Федерации установлены требования к товару, работе или услуге и представление указанных</w:t>
      </w:r>
      <w:proofErr w:type="gramEnd"/>
      <w:r>
        <w:t xml:space="preserve"> документов предусмотрено документацией об электронном аукционе. При этом не допускается требовать представления указанных документов, если в соответствии с законодательством Российской Федерации они передаются вместе с товаром. </w:t>
      </w:r>
    </w:p>
    <w:p w:rsidR="006A38FC" w:rsidRDefault="006A38FC" w:rsidP="006A38FC">
      <w:pPr>
        <w:ind w:firstLine="540"/>
        <w:jc w:val="both"/>
      </w:pPr>
      <w:r>
        <w:t xml:space="preserve">Таким образом, в случае если в силу законодательства Российской Федерации при поставке товара, являющегося объектом закупки, предъявляются требования о наличии документов, подтверждающих </w:t>
      </w:r>
      <w:proofErr w:type="gramStart"/>
      <w:r>
        <w:t>соответствие</w:t>
      </w:r>
      <w:proofErr w:type="gramEnd"/>
      <w:r>
        <w:t xml:space="preserve"> в том числе санитарно-эпидемиологическим требованиям, заказчик обязан установить в документации о закупке требования о представлении соответствующих документов в составе заявки. При этом не допускается установление соответствующих требований, в случае если в соответствии с законодательством Российской Федерации такие документы передаются вместе с товаром. </w:t>
      </w:r>
    </w:p>
    <w:p w:rsidR="006A38FC" w:rsidRDefault="006A38FC" w:rsidP="006A38FC">
      <w:pPr>
        <w:ind w:firstLine="540"/>
        <w:jc w:val="both"/>
      </w:pPr>
      <w:r>
        <w:t xml:space="preserve">В соответствии с частью 4 статьи 38 Федерального закона от 21.11.2011 № 323-ФЗ "Об основах охраны здоровья граждан в Российской Федерации" в Российской Федерации разрешается обращение медицинских изделий, если они зарегистрированы соответствующим уполномоченным федеральным органом исполнительной власти, в </w:t>
      </w:r>
      <w:proofErr w:type="gramStart"/>
      <w:r>
        <w:t>связи</w:t>
      </w:r>
      <w:proofErr w:type="gramEnd"/>
      <w:r>
        <w:t xml:space="preserve"> с чем заказчик обязан требовать в составе заявки на участие в закупке наличия копий регистрационных удостоверений на медицинские изделия, являющиеся предметом закупки. </w:t>
      </w:r>
    </w:p>
    <w:p w:rsidR="006A38FC" w:rsidRDefault="006A38FC" w:rsidP="006A38FC">
      <w:pPr>
        <w:ind w:firstLine="540"/>
        <w:jc w:val="both"/>
      </w:pPr>
      <w:r>
        <w:t xml:space="preserve">На основании изложенного согласно пункту 3 части 5 статьи 66 Закона № 44-ФЗ заказчик обязан установить требование </w:t>
      </w:r>
      <w:proofErr w:type="gramStart"/>
      <w:r>
        <w:t xml:space="preserve">о наличии во второй части заявок на участие в электронном </w:t>
      </w:r>
      <w:r>
        <w:lastRenderedPageBreak/>
        <w:t>аукционе копии регистрационного удостоверения на медицинские изделия</w:t>
      </w:r>
      <w:proofErr w:type="gramEnd"/>
      <w:r>
        <w:t xml:space="preserve"> в случаях, предусмотренных законодательством. </w:t>
      </w:r>
    </w:p>
    <w:p w:rsidR="006A38FC" w:rsidRDefault="006A38FC" w:rsidP="006A38FC">
      <w:pPr>
        <w:ind w:firstLine="540"/>
        <w:jc w:val="both"/>
      </w:pPr>
      <w:r>
        <w:t xml:space="preserve">3. По вопросу о подтверждении наличия опыта исполнения контрактов в соответствии с положениями Постановления № 99 Департамент сообщает. </w:t>
      </w:r>
    </w:p>
    <w:p w:rsidR="006A38FC" w:rsidRDefault="006A38FC" w:rsidP="006A38FC">
      <w:pPr>
        <w:ind w:firstLine="540"/>
        <w:jc w:val="both"/>
      </w:pPr>
      <w:r>
        <w:t xml:space="preserve">Пунктом 2(3) Приложения № 1 к Постановлению № 99 установлены дополнительные требования к участникам закупок на выполнение работ по ремонту, содержанию автомобильных дорог, если начальная (максимальная) цена контракта (цена лота) для обеспечения федеральных нужд превышает 10 </w:t>
      </w:r>
      <w:proofErr w:type="gramStart"/>
      <w:r>
        <w:t>млн</w:t>
      </w:r>
      <w:proofErr w:type="gramEnd"/>
      <w:r>
        <w:t xml:space="preserve"> рублей, для обеспечения нужд субъектов Российской Федерации, муниципальных нужд - 5 млн рублей. </w:t>
      </w:r>
    </w:p>
    <w:p w:rsidR="006A38FC" w:rsidRDefault="006A38FC" w:rsidP="006A38FC">
      <w:pPr>
        <w:ind w:firstLine="540"/>
        <w:jc w:val="both"/>
      </w:pPr>
      <w:r>
        <w:t xml:space="preserve">Документами, подтверждающими соответствие участника закупки указанному дополнительному требованию, являются: </w:t>
      </w:r>
    </w:p>
    <w:p w:rsidR="006A38FC" w:rsidRDefault="006A38FC" w:rsidP="006A38FC">
      <w:pPr>
        <w:ind w:firstLine="540"/>
        <w:jc w:val="both"/>
      </w:pPr>
      <w:r>
        <w:t xml:space="preserve">- копия исполненного контракта (договора); </w:t>
      </w:r>
    </w:p>
    <w:p w:rsidR="006A38FC" w:rsidRDefault="006A38FC" w:rsidP="006A38FC">
      <w:pPr>
        <w:ind w:firstLine="540"/>
        <w:jc w:val="both"/>
      </w:pPr>
      <w:r>
        <w:t xml:space="preserve">Примечание. </w:t>
      </w:r>
    </w:p>
    <w:p w:rsidR="006A38FC" w:rsidRDefault="006A38FC" w:rsidP="006A38FC">
      <w:pPr>
        <w:ind w:firstLine="540"/>
        <w:jc w:val="both"/>
      </w:pPr>
      <w:r>
        <w:t xml:space="preserve">В тексте документа, видимо, допущена опечатка: имеется в виду часть 2 статьи 9 Федерального закона от 06.12.2011 № 402-ФЗ. </w:t>
      </w:r>
    </w:p>
    <w:p w:rsidR="006A38FC" w:rsidRDefault="006A38FC" w:rsidP="006A38FC">
      <w:pPr>
        <w:ind w:firstLine="540"/>
        <w:jc w:val="both"/>
      </w:pPr>
      <w:proofErr w:type="gramStart"/>
      <w:r>
        <w:t>- копия акта (актов) выполненных работ, содержащего (содержащих) все обязательные реквизиты, установленные частью 2 статьи 9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</w:t>
      </w:r>
      <w:proofErr w:type="gramEnd"/>
      <w:r>
        <w:t xml:space="preserve"> Указанный документ (документы) должен быть подписан (подписаны) не ранее чем за 3 года до даты окончания срока подачи заявок на участие в закупке; </w:t>
      </w:r>
    </w:p>
    <w:p w:rsidR="006A38FC" w:rsidRDefault="006A38FC" w:rsidP="006A38FC">
      <w:pPr>
        <w:ind w:firstLine="540"/>
        <w:jc w:val="both"/>
      </w:pPr>
      <w:r>
        <w:t xml:space="preserve">- 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деятельности). Указанный документ должен быть подписан не ранее чем за 3 года до даты окончания срока подачи заявок на участие в закупке. </w:t>
      </w:r>
    </w:p>
    <w:p w:rsidR="006A38FC" w:rsidRDefault="006A38FC" w:rsidP="006A38FC">
      <w:pPr>
        <w:ind w:firstLine="540"/>
        <w:jc w:val="both"/>
      </w:pPr>
      <w:r>
        <w:t xml:space="preserve">При этом контракты (договоры), представляемые участником </w:t>
      </w:r>
      <w:proofErr w:type="gramStart"/>
      <w:r>
        <w:t>закупки</w:t>
      </w:r>
      <w:proofErr w:type="gramEnd"/>
      <w:r>
        <w:t xml:space="preserve"> с целью подтверждения соответствия установленным дополнительным требованиям, должны быть заключены с участником закупки и исполнены таким участником закупки. </w:t>
      </w:r>
    </w:p>
    <w:p w:rsidR="006A38FC" w:rsidRDefault="006A38FC" w:rsidP="006A38FC">
      <w:pPr>
        <w:ind w:firstLine="540"/>
        <w:jc w:val="both"/>
      </w:pPr>
      <w:r>
        <w:t xml:space="preserve">На основании изложенного с целью подтверждения соответствия участника закупки дополнительному требованию, предусмотренному пунктом 2(3) приложения № 1 к Постановлению № 99, участник закупки представляет совокупность документов, предусмотренных Постановлением № 99, подтверждающих наличие опыта у конкретного лица и позволяющих сделать вывод об объеме выполненных работ непосредственно этим участником. </w:t>
      </w:r>
    </w:p>
    <w:p w:rsidR="006A38FC" w:rsidRDefault="006A38FC" w:rsidP="006A38FC">
      <w:pPr>
        <w:ind w:firstLine="540"/>
        <w:jc w:val="both"/>
      </w:pPr>
      <w:proofErr w:type="gramStart"/>
      <w:r>
        <w:t>Дополнительно Департамент сообщает, что в соответствии с пунктом 1 Положения о Федеральной антимонопольной службе, утвержденного постановлением Правительства Российской Федерации от 30.06.2004 № 331, ФАС России является уполномоченным федеральным органом исполнительной власти, осуществляющим функции по контролю (надзору)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в связи</w:t>
      </w:r>
      <w:proofErr w:type="gramEnd"/>
      <w:r>
        <w:t xml:space="preserve"> с чем вопрос о наличии либо об отсутствии признаков нарушения Закона № 44-ФЗ рассматривается ФАС </w:t>
      </w:r>
      <w:proofErr w:type="gramStart"/>
      <w:r>
        <w:t>России</w:t>
      </w:r>
      <w:proofErr w:type="gramEnd"/>
      <w:r>
        <w:t xml:space="preserve"> в каждом конкретном случае исходя из обстоятельств дела.</w:t>
      </w:r>
      <w:bookmarkStart w:id="0" w:name="_GoBack"/>
      <w:bookmarkEnd w:id="0"/>
      <w:r>
        <w:t xml:space="preserve"> </w:t>
      </w:r>
    </w:p>
    <w:p w:rsidR="006A38FC" w:rsidRDefault="006A38FC" w:rsidP="006A38FC">
      <w:r>
        <w:t xml:space="preserve">  </w:t>
      </w:r>
    </w:p>
    <w:p w:rsidR="006A38FC" w:rsidRDefault="006A38FC" w:rsidP="006A38FC">
      <w:pPr>
        <w:jc w:val="right"/>
      </w:pPr>
      <w:r>
        <w:lastRenderedPageBreak/>
        <w:t xml:space="preserve">Заместитель директора Департамента </w:t>
      </w:r>
    </w:p>
    <w:p w:rsidR="006A38FC" w:rsidRDefault="006A38FC" w:rsidP="006A38FC">
      <w:pPr>
        <w:jc w:val="right"/>
      </w:pPr>
      <w:r>
        <w:t xml:space="preserve">И.Ю.КУСТ </w:t>
      </w:r>
    </w:p>
    <w:p w:rsidR="006A38FC" w:rsidRDefault="006A38FC" w:rsidP="006A38FC">
      <w:r>
        <w:t xml:space="preserve">07.08.2020 </w:t>
      </w:r>
    </w:p>
    <w:p w:rsidR="006A38FC" w:rsidRDefault="006A38FC" w:rsidP="006A38FC">
      <w:r>
        <w:t xml:space="preserve">  </w:t>
      </w:r>
    </w:p>
    <w:p w:rsidR="00F179FA" w:rsidRDefault="00F179FA"/>
    <w:sectPr w:rsidR="00F1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FC"/>
    <w:rsid w:val="006A38FC"/>
    <w:rsid w:val="00F1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8FC"/>
    <w:rPr>
      <w:color w:val="0000FF"/>
      <w:u w:val="single"/>
    </w:rPr>
  </w:style>
  <w:style w:type="character" w:customStyle="1" w:styleId="blk">
    <w:name w:val="blk"/>
    <w:basedOn w:val="a0"/>
    <w:rsid w:val="006A3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8FC"/>
    <w:rPr>
      <w:color w:val="0000FF"/>
      <w:u w:val="single"/>
    </w:rPr>
  </w:style>
  <w:style w:type="character" w:customStyle="1" w:styleId="blk">
    <w:name w:val="blk"/>
    <w:basedOn w:val="a0"/>
    <w:rsid w:val="006A3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2022-04-11T07:16:00Z</dcterms:created>
  <dcterms:modified xsi:type="dcterms:W3CDTF">2022-04-11T07:22:00Z</dcterms:modified>
</cp:coreProperties>
</file>